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49" w:rsidRPr="00D60DF0" w:rsidRDefault="00EB3065" w:rsidP="00EB3065">
      <w:pPr>
        <w:spacing w:after="0" w:line="240" w:lineRule="auto"/>
        <w:jc w:val="center"/>
        <w:rPr>
          <w:rFonts w:ascii="Times New Roman" w:hAnsi="Times New Roman" w:cs="Times New Roman"/>
          <w:sz w:val="27"/>
          <w:szCs w:val="27"/>
        </w:rPr>
      </w:pPr>
      <w:r w:rsidRPr="00D60DF0">
        <w:rPr>
          <w:rFonts w:ascii="Times New Roman" w:hAnsi="Times New Roman" w:cs="Times New Roman"/>
          <w:sz w:val="27"/>
          <w:szCs w:val="27"/>
        </w:rPr>
        <w:t>РІШЕННЯ</w:t>
      </w:r>
      <w:r w:rsidR="000C6C8A" w:rsidRPr="00D60DF0">
        <w:rPr>
          <w:rFonts w:ascii="Times New Roman" w:hAnsi="Times New Roman" w:cs="Times New Roman"/>
          <w:sz w:val="27"/>
          <w:szCs w:val="27"/>
        </w:rPr>
        <w:t xml:space="preserve"> № 1</w:t>
      </w:r>
    </w:p>
    <w:p w:rsidR="000C6C8A" w:rsidRPr="00D60DF0" w:rsidRDefault="000C6C8A" w:rsidP="00EB3065">
      <w:pPr>
        <w:spacing w:after="0" w:line="240" w:lineRule="auto"/>
        <w:jc w:val="center"/>
        <w:rPr>
          <w:rFonts w:ascii="Times New Roman" w:hAnsi="Times New Roman"/>
          <w:color w:val="000000"/>
          <w:sz w:val="27"/>
          <w:szCs w:val="27"/>
        </w:rPr>
      </w:pPr>
      <w:r w:rsidRPr="00D60DF0">
        <w:rPr>
          <w:rFonts w:ascii="Times New Roman" w:hAnsi="Times New Roman" w:cs="Times New Roman"/>
          <w:sz w:val="27"/>
          <w:szCs w:val="27"/>
        </w:rPr>
        <w:t xml:space="preserve">конкурсної комісії </w:t>
      </w:r>
      <w:r w:rsidRPr="00D60DF0">
        <w:rPr>
          <w:rFonts w:ascii="Times New Roman" w:hAnsi="Times New Roman"/>
          <w:color w:val="000000"/>
          <w:sz w:val="27"/>
          <w:szCs w:val="27"/>
        </w:rPr>
        <w:t>для розгляду конкурсних пропозицій громадських об’єднань осіб з інвалідністю, для надання фінансової підтримки за рахунок коштів державного бюджету у 2020 році, а також результатів моніторингу стану виконання (реалізації) програм (проектів, заходів) (далі – конкурсна комісія)</w:t>
      </w:r>
    </w:p>
    <w:p w:rsidR="0064726E" w:rsidRPr="00D60DF0" w:rsidRDefault="0064726E" w:rsidP="00EB3065">
      <w:pPr>
        <w:spacing w:after="0" w:line="240" w:lineRule="auto"/>
        <w:jc w:val="center"/>
        <w:rPr>
          <w:rFonts w:ascii="Times New Roman" w:hAnsi="Times New Roman"/>
          <w:color w:val="000000"/>
          <w:sz w:val="27"/>
          <w:szCs w:val="27"/>
        </w:rPr>
      </w:pPr>
    </w:p>
    <w:p w:rsidR="0064726E" w:rsidRPr="00D60DF0" w:rsidRDefault="00FB3FE8" w:rsidP="00EB3065">
      <w:pPr>
        <w:spacing w:after="0" w:line="240" w:lineRule="auto"/>
        <w:jc w:val="center"/>
        <w:rPr>
          <w:rFonts w:ascii="Times New Roman" w:hAnsi="Times New Roman"/>
          <w:color w:val="000000"/>
          <w:sz w:val="27"/>
          <w:szCs w:val="27"/>
        </w:rPr>
      </w:pPr>
      <w:r w:rsidRPr="00D60DF0">
        <w:rPr>
          <w:rFonts w:ascii="Times New Roman" w:hAnsi="Times New Roman"/>
          <w:color w:val="000000"/>
          <w:sz w:val="27"/>
          <w:szCs w:val="27"/>
        </w:rPr>
        <w:t xml:space="preserve">від </w:t>
      </w:r>
      <w:r w:rsidR="00955530">
        <w:rPr>
          <w:rFonts w:ascii="Times New Roman" w:hAnsi="Times New Roman"/>
          <w:color w:val="000000"/>
          <w:sz w:val="27"/>
          <w:szCs w:val="27"/>
          <w:lang w:val="ru-RU"/>
        </w:rPr>
        <w:t>1</w:t>
      </w:r>
      <w:r w:rsidR="00955530" w:rsidRPr="007179C1">
        <w:rPr>
          <w:rFonts w:ascii="Times New Roman" w:hAnsi="Times New Roman"/>
          <w:color w:val="000000"/>
          <w:sz w:val="27"/>
          <w:szCs w:val="27"/>
          <w:lang w:val="ru-RU"/>
        </w:rPr>
        <w:t>7</w:t>
      </w:r>
      <w:r w:rsidR="00955530">
        <w:rPr>
          <w:rFonts w:ascii="Times New Roman" w:hAnsi="Times New Roman"/>
          <w:color w:val="000000"/>
          <w:sz w:val="27"/>
          <w:szCs w:val="27"/>
        </w:rPr>
        <w:t>.0</w:t>
      </w:r>
      <w:r w:rsidR="00955530" w:rsidRPr="007179C1">
        <w:rPr>
          <w:rFonts w:ascii="Times New Roman" w:hAnsi="Times New Roman"/>
          <w:color w:val="000000"/>
          <w:sz w:val="27"/>
          <w:szCs w:val="27"/>
          <w:lang w:val="ru-RU"/>
        </w:rPr>
        <w:t>9</w:t>
      </w:r>
      <w:r w:rsidR="0064726E" w:rsidRPr="00D60DF0">
        <w:rPr>
          <w:rFonts w:ascii="Times New Roman" w:hAnsi="Times New Roman"/>
          <w:color w:val="000000"/>
          <w:sz w:val="27"/>
          <w:szCs w:val="27"/>
        </w:rPr>
        <w:t>.2020 року</w:t>
      </w:r>
    </w:p>
    <w:p w:rsidR="00BC0AF4" w:rsidRPr="00D60DF0" w:rsidRDefault="00BC0AF4" w:rsidP="00BC0AF4">
      <w:pPr>
        <w:spacing w:after="0" w:line="240" w:lineRule="auto"/>
        <w:rPr>
          <w:rFonts w:ascii="Times New Roman" w:hAnsi="Times New Roman" w:cs="Times New Roman"/>
          <w:sz w:val="27"/>
          <w:szCs w:val="27"/>
          <w:lang w:val="ru-RU"/>
        </w:rPr>
      </w:pPr>
    </w:p>
    <w:p w:rsidR="00CC6CDB" w:rsidRDefault="00CC6CDB" w:rsidP="00CC6CDB">
      <w:pPr>
        <w:spacing w:after="0" w:line="240" w:lineRule="auto"/>
        <w:ind w:firstLine="709"/>
        <w:contextualSpacing/>
        <w:jc w:val="both"/>
        <w:rPr>
          <w:rFonts w:ascii="Times New Roman" w:eastAsia="Times New Roman" w:hAnsi="Times New Roman" w:cs="Times New Roman"/>
          <w:sz w:val="27"/>
          <w:szCs w:val="27"/>
        </w:rPr>
      </w:pPr>
      <w:r w:rsidRPr="00D60DF0">
        <w:rPr>
          <w:rFonts w:ascii="Times New Roman" w:eastAsia="Times New Roman" w:hAnsi="Times New Roman" w:cs="Times New Roman"/>
          <w:sz w:val="27"/>
          <w:szCs w:val="27"/>
        </w:rPr>
        <w:t>І. Про проведення третього етапу конкурсу.</w:t>
      </w:r>
    </w:p>
    <w:p w:rsidR="001C03DF" w:rsidRPr="00A44EDB" w:rsidRDefault="00A44EDB" w:rsidP="001C03DF">
      <w:pPr>
        <w:spacing w:after="0" w:line="240" w:lineRule="auto"/>
        <w:ind w:firstLine="708"/>
        <w:contextualSpacing/>
        <w:jc w:val="both"/>
        <w:rPr>
          <w:rFonts w:ascii="Times New Roman" w:eastAsia="Times New Roman" w:hAnsi="Times New Roman" w:cs="Times New Roman"/>
          <w:sz w:val="27"/>
          <w:szCs w:val="27"/>
        </w:rPr>
      </w:pPr>
      <w:r w:rsidRPr="00A44EDB">
        <w:rPr>
          <w:rFonts w:ascii="Times New Roman" w:eastAsia="Times New Roman" w:hAnsi="Times New Roman" w:cs="Times New Roman"/>
          <w:sz w:val="27"/>
          <w:szCs w:val="27"/>
        </w:rPr>
        <w:t>ІІ. Про розгляд конкурсних пропозицій громадських об’єднань осіб з інвалідністю за результатами третього етапу конкурсу та формування рейтингу конкурсних пропозицій.</w:t>
      </w:r>
    </w:p>
    <w:p w:rsidR="00544A74" w:rsidRDefault="001C03DF" w:rsidP="00544A74">
      <w:pPr>
        <w:spacing w:after="0" w:line="240" w:lineRule="auto"/>
        <w:ind w:firstLine="709"/>
        <w:contextualSpacing/>
        <w:jc w:val="both"/>
        <w:rPr>
          <w:rFonts w:ascii="Times New Roman" w:eastAsia="Times New Roman" w:hAnsi="Times New Roman" w:cs="Times New Roman"/>
          <w:sz w:val="26"/>
          <w:szCs w:val="26"/>
        </w:rPr>
      </w:pPr>
      <w:r w:rsidRPr="00865C92">
        <w:rPr>
          <w:rFonts w:ascii="Times New Roman" w:eastAsia="Times New Roman" w:hAnsi="Times New Roman" w:cs="Times New Roman"/>
          <w:sz w:val="26"/>
          <w:szCs w:val="26"/>
        </w:rPr>
        <w:t>ІІІ. Про визначення переможців конкурсу та обсягів бюджетних коштів для надання фінансової підтримки для виконання (реалізації) кожної програми (проекту, заходу).</w:t>
      </w:r>
    </w:p>
    <w:p w:rsidR="00544A74" w:rsidRPr="003975AB" w:rsidRDefault="00544A74" w:rsidP="00544A74">
      <w:pPr>
        <w:spacing w:after="0" w:line="240" w:lineRule="auto"/>
        <w:ind w:firstLine="709"/>
        <w:contextualSpacing/>
        <w:jc w:val="both"/>
        <w:rPr>
          <w:rFonts w:ascii="Times New Roman" w:eastAsia="Times New Roman" w:hAnsi="Times New Roman" w:cs="Times New Roman"/>
          <w:sz w:val="27"/>
          <w:szCs w:val="27"/>
        </w:rPr>
      </w:pPr>
      <w:r w:rsidRPr="003975AB">
        <w:rPr>
          <w:rFonts w:ascii="Times New Roman" w:eastAsia="Times New Roman" w:hAnsi="Times New Roman" w:cs="Times New Roman"/>
          <w:sz w:val="27"/>
          <w:szCs w:val="27"/>
        </w:rPr>
        <w:t>І. Інші питання.</w:t>
      </w:r>
    </w:p>
    <w:p w:rsidR="00405732" w:rsidRPr="00D60DF0" w:rsidRDefault="00405732" w:rsidP="00544A74">
      <w:pPr>
        <w:spacing w:after="0" w:line="240" w:lineRule="auto"/>
        <w:contextualSpacing/>
        <w:jc w:val="both"/>
        <w:rPr>
          <w:rFonts w:ascii="Times New Roman" w:eastAsia="Calibri" w:hAnsi="Times New Roman" w:cs="Times New Roman"/>
          <w:color w:val="000000"/>
          <w:sz w:val="27"/>
          <w:szCs w:val="27"/>
        </w:rPr>
      </w:pPr>
    </w:p>
    <w:p w:rsidR="00C700B4" w:rsidRPr="00D60DF0" w:rsidRDefault="00C700B4" w:rsidP="00845777">
      <w:pPr>
        <w:spacing w:after="0" w:line="240" w:lineRule="auto"/>
        <w:ind w:firstLine="709"/>
        <w:rPr>
          <w:rFonts w:ascii="Times New Roman" w:eastAsia="Calibri" w:hAnsi="Times New Roman" w:cs="Times New Roman"/>
          <w:sz w:val="27"/>
          <w:szCs w:val="27"/>
        </w:rPr>
      </w:pPr>
      <w:r w:rsidRPr="00D60DF0">
        <w:rPr>
          <w:rFonts w:ascii="Times New Roman" w:eastAsia="Calibri" w:hAnsi="Times New Roman" w:cs="Times New Roman"/>
          <w:sz w:val="27"/>
          <w:szCs w:val="27"/>
        </w:rPr>
        <w:t>КОНКУРСНА КОМІСІЯ ВИРІШИЛА:</w:t>
      </w:r>
    </w:p>
    <w:p w:rsidR="00845777" w:rsidRPr="00D60DF0" w:rsidRDefault="00845777" w:rsidP="00845777">
      <w:pPr>
        <w:spacing w:after="0" w:line="240" w:lineRule="auto"/>
        <w:ind w:firstLine="709"/>
        <w:rPr>
          <w:rFonts w:ascii="Times New Roman" w:eastAsia="Calibri" w:hAnsi="Times New Roman" w:cs="Times New Roman"/>
          <w:sz w:val="27"/>
          <w:szCs w:val="27"/>
        </w:rPr>
      </w:pPr>
    </w:p>
    <w:p w:rsidR="006A45F0" w:rsidRDefault="00C700B4" w:rsidP="006A45F0">
      <w:pPr>
        <w:numPr>
          <w:ilvl w:val="0"/>
          <w:numId w:val="15"/>
        </w:numPr>
        <w:spacing w:after="0" w:line="240" w:lineRule="auto"/>
        <w:ind w:left="0" w:firstLine="709"/>
        <w:contextualSpacing/>
        <w:jc w:val="both"/>
        <w:rPr>
          <w:rFonts w:ascii="Times New Roman" w:eastAsia="Times New Roman" w:hAnsi="Times New Roman" w:cs="Times New Roman"/>
          <w:sz w:val="27"/>
          <w:szCs w:val="27"/>
        </w:rPr>
      </w:pPr>
      <w:r w:rsidRPr="00D60DF0">
        <w:rPr>
          <w:rFonts w:ascii="Times New Roman" w:eastAsia="Times New Roman" w:hAnsi="Times New Roman" w:cs="Times New Roman"/>
          <w:sz w:val="27"/>
          <w:szCs w:val="27"/>
        </w:rPr>
        <w:t>Членам конкурсної комісії індивідуально оцінити конкурсні пропозиції відповідно до п.</w:t>
      </w:r>
      <w:r w:rsidRPr="00D60DF0">
        <w:rPr>
          <w:rFonts w:ascii="Times New Roman CYR" w:eastAsia="Calibri" w:hAnsi="Times New Roman CYR" w:cs="Times New Roman CYR"/>
          <w:bCs/>
          <w:sz w:val="27"/>
          <w:szCs w:val="27"/>
        </w:rPr>
        <w:t xml:space="preserve"> 17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затвердженого постановою Кабінету Міністрів України від 12.10.2011 № 1049 (зі змінами).</w:t>
      </w:r>
      <w:r w:rsidR="002C1BE6">
        <w:rPr>
          <w:rFonts w:ascii="Times New Roman" w:eastAsia="Times New Roman" w:hAnsi="Times New Roman" w:cs="Times New Roman"/>
          <w:sz w:val="27"/>
          <w:szCs w:val="27"/>
        </w:rPr>
        <w:t xml:space="preserve"> </w:t>
      </w:r>
      <w:r w:rsidRPr="002C1BE6">
        <w:rPr>
          <w:rFonts w:ascii="Times New Roman" w:eastAsia="Times New Roman" w:hAnsi="Times New Roman" w:cs="Times New Roman"/>
          <w:sz w:val="27"/>
          <w:szCs w:val="27"/>
        </w:rPr>
        <w:t>Фонду соціального захисту інвалідів</w:t>
      </w:r>
      <w:r w:rsidR="00FB2FF0" w:rsidRPr="002C1BE6">
        <w:rPr>
          <w:rFonts w:ascii="Times New Roman" w:eastAsia="Times New Roman" w:hAnsi="Times New Roman" w:cs="Times New Roman"/>
          <w:sz w:val="27"/>
          <w:szCs w:val="27"/>
        </w:rPr>
        <w:t xml:space="preserve"> </w:t>
      </w:r>
      <w:r w:rsidRPr="002C1BE6">
        <w:rPr>
          <w:rFonts w:ascii="Times New Roman" w:eastAsia="Times New Roman" w:hAnsi="Times New Roman" w:cs="Times New Roman"/>
          <w:sz w:val="27"/>
          <w:szCs w:val="27"/>
        </w:rPr>
        <w:t>узагальнити результати індивідуального оцінювання членів конкурсної комісії.</w:t>
      </w:r>
    </w:p>
    <w:p w:rsidR="0068232F" w:rsidRDefault="00A44EDB" w:rsidP="0068232F">
      <w:pPr>
        <w:numPr>
          <w:ilvl w:val="0"/>
          <w:numId w:val="15"/>
        </w:numPr>
        <w:spacing w:after="0" w:line="240" w:lineRule="auto"/>
        <w:ind w:left="0" w:firstLine="709"/>
        <w:contextualSpacing/>
        <w:jc w:val="both"/>
        <w:rPr>
          <w:rFonts w:ascii="Times New Roman" w:eastAsia="Times New Roman" w:hAnsi="Times New Roman" w:cs="Times New Roman"/>
          <w:sz w:val="27"/>
          <w:szCs w:val="27"/>
        </w:rPr>
      </w:pPr>
      <w:r w:rsidRPr="006A45F0">
        <w:rPr>
          <w:rFonts w:ascii="Times New Roman" w:eastAsia="Times New Roman" w:hAnsi="Times New Roman" w:cs="Times New Roman"/>
          <w:sz w:val="27"/>
          <w:szCs w:val="27"/>
        </w:rPr>
        <w:t xml:space="preserve"> </w:t>
      </w:r>
      <w:r w:rsidR="0068232F">
        <w:rPr>
          <w:rFonts w:ascii="Times New Roman" w:eastAsia="Times New Roman" w:hAnsi="Times New Roman" w:cs="Times New Roman"/>
          <w:sz w:val="27"/>
          <w:szCs w:val="27"/>
        </w:rPr>
        <w:t>Фонду соціального захисту інвалідів п</w:t>
      </w:r>
      <w:r w:rsidRPr="006A45F0">
        <w:rPr>
          <w:rFonts w:ascii="Times New Roman" w:eastAsia="Times New Roman" w:hAnsi="Times New Roman" w:cs="Times New Roman"/>
          <w:sz w:val="27"/>
          <w:szCs w:val="27"/>
        </w:rPr>
        <w:t>ідсумувати результати оцінки конкурсних пропозицій та скласти рейтинг конкурсних пропозицій впорядкувавши його за балами від більшого до меншого. 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виконання (реалізації) програми (проекту, заходу) із застосуванням принципу економного та ефективного використання бюджетних коштів відповідно до п. 18 постанови Кабінету Міністрів України від 12.10.2011 № 1049 та з врахуванням реєстраційного номеру конкурсної пропозиції надходження до Фонду.</w:t>
      </w:r>
    </w:p>
    <w:p w:rsidR="0068232F" w:rsidRPr="0068232F" w:rsidRDefault="0068232F" w:rsidP="0068232F">
      <w:pPr>
        <w:numPr>
          <w:ilvl w:val="0"/>
          <w:numId w:val="15"/>
        </w:numPr>
        <w:spacing w:after="0" w:line="240" w:lineRule="auto"/>
        <w:ind w:left="0" w:firstLine="709"/>
        <w:contextualSpacing/>
        <w:jc w:val="both"/>
        <w:rPr>
          <w:rFonts w:ascii="Times New Roman" w:eastAsia="Times New Roman" w:hAnsi="Times New Roman" w:cs="Times New Roman"/>
          <w:sz w:val="27"/>
          <w:szCs w:val="27"/>
        </w:rPr>
      </w:pPr>
      <w:r w:rsidRPr="003D7B92">
        <w:rPr>
          <w:rFonts w:ascii="Times New Roman" w:eastAsia="Times New Roman" w:hAnsi="Times New Roman" w:cs="Times New Roman"/>
          <w:sz w:val="26"/>
          <w:szCs w:val="26"/>
        </w:rPr>
        <w:t xml:space="preserve">Визначити </w:t>
      </w:r>
      <w:r w:rsidRPr="003D7B92">
        <w:rPr>
          <w:rFonts w:ascii="Times New Roman CYR" w:eastAsia="Calibri" w:hAnsi="Times New Roman CYR" w:cs="Times New Roman CYR"/>
          <w:bCs/>
          <w:sz w:val="26"/>
          <w:szCs w:val="26"/>
        </w:rPr>
        <w:t>переможців конкурсу з визначення програм (проектів, заходів), розроблених громадськими об'єднаннями осіб з інвалідністю та рекомендований обсяг бюджетних коштів для надання фінансової підтримки для виконання (реалізації) кожної програми (проекту, заходу)</w:t>
      </w:r>
      <w:r w:rsidRPr="003D7B92">
        <w:rPr>
          <w:rFonts w:ascii="Times New Roman" w:eastAsia="Times New Roman" w:hAnsi="Times New Roman" w:cs="Times New Roman"/>
          <w:sz w:val="26"/>
          <w:szCs w:val="26"/>
        </w:rPr>
        <w:t>, за списком що додається.</w:t>
      </w:r>
    </w:p>
    <w:p w:rsidR="00A44EDB" w:rsidRPr="00B74F96" w:rsidRDefault="00A44EDB" w:rsidP="00B74F96">
      <w:pPr>
        <w:numPr>
          <w:ilvl w:val="0"/>
          <w:numId w:val="15"/>
        </w:numPr>
        <w:spacing w:after="0" w:line="240" w:lineRule="auto"/>
        <w:ind w:left="0" w:firstLine="709"/>
        <w:contextualSpacing/>
        <w:jc w:val="both"/>
        <w:rPr>
          <w:rFonts w:ascii="Times New Roman" w:eastAsia="Times New Roman" w:hAnsi="Times New Roman" w:cs="Times New Roman"/>
          <w:sz w:val="27"/>
          <w:szCs w:val="27"/>
        </w:rPr>
      </w:pPr>
      <w:r w:rsidRPr="006A45F0">
        <w:rPr>
          <w:rFonts w:ascii="Times New Roman" w:eastAsia="Times New Roman" w:hAnsi="Times New Roman" w:cs="Times New Roman"/>
          <w:sz w:val="27"/>
          <w:szCs w:val="27"/>
        </w:rPr>
        <w:t>Рекомендувати Фонду соціального захисту інвалідів</w:t>
      </w:r>
      <w:r w:rsidR="00B74F96" w:rsidRPr="00B74F96">
        <w:rPr>
          <w:rFonts w:ascii="Times New Roman" w:eastAsia="Times New Roman" w:hAnsi="Times New Roman" w:cs="Times New Roman"/>
          <w:sz w:val="27"/>
          <w:szCs w:val="27"/>
          <w:lang w:val="ru-RU"/>
        </w:rPr>
        <w:t xml:space="preserve"> </w:t>
      </w:r>
      <w:r w:rsidR="00A90035" w:rsidRPr="00B74F96">
        <w:rPr>
          <w:rFonts w:ascii="Times New Roman" w:eastAsia="Times New Roman" w:hAnsi="Times New Roman" w:cs="Times New Roman"/>
          <w:sz w:val="27"/>
          <w:szCs w:val="27"/>
        </w:rPr>
        <w:t>до 18.09</w:t>
      </w:r>
      <w:r w:rsidR="00A90035">
        <w:rPr>
          <w:rFonts w:ascii="Times New Roman" w:eastAsia="Times New Roman" w:hAnsi="Times New Roman" w:cs="Times New Roman"/>
          <w:sz w:val="27"/>
          <w:szCs w:val="27"/>
        </w:rPr>
        <w:t>.2020</w:t>
      </w:r>
      <w:r w:rsidR="00A90035" w:rsidRPr="00B74F96">
        <w:rPr>
          <w:rFonts w:ascii="Times New Roman" w:eastAsia="Times New Roman" w:hAnsi="Times New Roman" w:cs="Times New Roman"/>
          <w:sz w:val="27"/>
          <w:szCs w:val="27"/>
          <w:lang w:val="ru-RU"/>
        </w:rPr>
        <w:t xml:space="preserve"> </w:t>
      </w:r>
      <w:r w:rsidR="000751AA" w:rsidRPr="00B74F96">
        <w:rPr>
          <w:rFonts w:ascii="Times New Roman" w:eastAsia="Times New Roman" w:hAnsi="Times New Roman" w:cs="Times New Roman"/>
          <w:sz w:val="27"/>
          <w:szCs w:val="27"/>
        </w:rPr>
        <w:t>о</w:t>
      </w:r>
      <w:r w:rsidRPr="00B74F96">
        <w:rPr>
          <w:rFonts w:ascii="Times New Roman" w:eastAsia="Times New Roman" w:hAnsi="Times New Roman" w:cs="Times New Roman"/>
          <w:sz w:val="27"/>
          <w:szCs w:val="27"/>
        </w:rPr>
        <w:t>прилюдни</w:t>
      </w:r>
      <w:r w:rsidR="006A45F0" w:rsidRPr="00B74F96">
        <w:rPr>
          <w:rFonts w:ascii="Times New Roman" w:eastAsia="Times New Roman" w:hAnsi="Times New Roman" w:cs="Times New Roman"/>
          <w:sz w:val="27"/>
          <w:szCs w:val="27"/>
        </w:rPr>
        <w:t xml:space="preserve">ти </w:t>
      </w:r>
      <w:r w:rsidR="00A90035" w:rsidRPr="00B74F96">
        <w:rPr>
          <w:rFonts w:ascii="Times New Roman" w:eastAsia="Times New Roman" w:hAnsi="Times New Roman" w:cs="Times New Roman"/>
          <w:sz w:val="27"/>
          <w:szCs w:val="27"/>
        </w:rPr>
        <w:t>на офіційному веб-сайті</w:t>
      </w:r>
      <w:r w:rsidR="00A90035">
        <w:rPr>
          <w:rFonts w:ascii="Times New Roman" w:eastAsia="Times New Roman" w:hAnsi="Times New Roman" w:cs="Times New Roman"/>
          <w:sz w:val="27"/>
          <w:szCs w:val="27"/>
        </w:rPr>
        <w:t>:</w:t>
      </w:r>
      <w:r w:rsidR="00A90035" w:rsidRPr="00B74F96">
        <w:rPr>
          <w:rFonts w:ascii="Times New Roman" w:eastAsia="Times New Roman" w:hAnsi="Times New Roman" w:cs="Times New Roman"/>
          <w:sz w:val="27"/>
          <w:szCs w:val="27"/>
        </w:rPr>
        <w:t xml:space="preserve"> </w:t>
      </w:r>
    </w:p>
    <w:p w:rsidR="0068232F" w:rsidRDefault="0068232F" w:rsidP="0068232F">
      <w:pPr>
        <w:spacing w:after="0" w:line="240" w:lineRule="auto"/>
        <w:ind w:firstLine="708"/>
        <w:contextual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8F6F4A">
        <w:rPr>
          <w:rFonts w:ascii="Times New Roman" w:eastAsia="Times New Roman" w:hAnsi="Times New Roman" w:cs="Times New Roman"/>
          <w:sz w:val="27"/>
          <w:szCs w:val="27"/>
        </w:rPr>
        <w:t>результати оцінки конкурсних пропозицій</w:t>
      </w:r>
      <w:r w:rsidR="008F6F4A" w:rsidRPr="008F6F4A">
        <w:rPr>
          <w:rFonts w:ascii="Times New Roman" w:eastAsia="Times New Roman" w:hAnsi="Times New Roman" w:cs="Times New Roman"/>
          <w:sz w:val="27"/>
          <w:szCs w:val="27"/>
        </w:rPr>
        <w:t xml:space="preserve"> </w:t>
      </w:r>
      <w:r w:rsidR="008F6F4A" w:rsidRPr="00A44EDB">
        <w:rPr>
          <w:rFonts w:ascii="Times New Roman" w:eastAsia="Times New Roman" w:hAnsi="Times New Roman" w:cs="Times New Roman"/>
          <w:sz w:val="27"/>
          <w:szCs w:val="27"/>
        </w:rPr>
        <w:t>громадськи</w:t>
      </w:r>
      <w:r w:rsidR="008F6F4A">
        <w:rPr>
          <w:rFonts w:ascii="Times New Roman" w:eastAsia="Times New Roman" w:hAnsi="Times New Roman" w:cs="Times New Roman"/>
          <w:sz w:val="27"/>
          <w:szCs w:val="27"/>
        </w:rPr>
        <w:t>х об'єднань осіб з інвалідністю</w:t>
      </w:r>
      <w:r w:rsidR="00E15EB4">
        <w:rPr>
          <w:rFonts w:ascii="Times New Roman" w:eastAsia="Times New Roman" w:hAnsi="Times New Roman" w:cs="Times New Roman"/>
          <w:sz w:val="27"/>
          <w:szCs w:val="27"/>
        </w:rPr>
        <w:t>, що додаються</w:t>
      </w:r>
      <w:r w:rsidR="008F6F4A">
        <w:rPr>
          <w:rFonts w:ascii="Times New Roman" w:eastAsia="Times New Roman" w:hAnsi="Times New Roman" w:cs="Times New Roman"/>
          <w:sz w:val="27"/>
          <w:szCs w:val="27"/>
        </w:rPr>
        <w:t>;</w:t>
      </w:r>
    </w:p>
    <w:p w:rsidR="0068232F" w:rsidRDefault="0068232F" w:rsidP="0068232F">
      <w:pPr>
        <w:spacing w:after="0" w:line="240" w:lineRule="auto"/>
        <w:ind w:firstLine="708"/>
        <w:contextual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A44EDB" w:rsidRPr="00A44EDB">
        <w:rPr>
          <w:rFonts w:ascii="Times New Roman" w:eastAsia="Times New Roman" w:hAnsi="Times New Roman" w:cs="Times New Roman"/>
          <w:sz w:val="27"/>
          <w:szCs w:val="27"/>
        </w:rPr>
        <w:t>рейтинг конкурсних пропозицій громадськи</w:t>
      </w:r>
      <w:r>
        <w:rPr>
          <w:rFonts w:ascii="Times New Roman" w:eastAsia="Times New Roman" w:hAnsi="Times New Roman" w:cs="Times New Roman"/>
          <w:sz w:val="27"/>
          <w:szCs w:val="27"/>
        </w:rPr>
        <w:t>х об'єднань осіб з інвалідністю</w:t>
      </w:r>
      <w:r w:rsidR="00E15EB4">
        <w:rPr>
          <w:rFonts w:ascii="Times New Roman" w:eastAsia="Times New Roman" w:hAnsi="Times New Roman" w:cs="Times New Roman"/>
          <w:sz w:val="27"/>
          <w:szCs w:val="27"/>
        </w:rPr>
        <w:t xml:space="preserve">, що </w:t>
      </w:r>
      <w:r w:rsidR="003D24B6">
        <w:rPr>
          <w:rFonts w:ascii="Times New Roman" w:eastAsia="Times New Roman" w:hAnsi="Times New Roman" w:cs="Times New Roman"/>
          <w:sz w:val="27"/>
          <w:szCs w:val="27"/>
        </w:rPr>
        <w:t>додається</w:t>
      </w:r>
      <w:r>
        <w:rPr>
          <w:rFonts w:ascii="Times New Roman" w:eastAsia="Times New Roman" w:hAnsi="Times New Roman" w:cs="Times New Roman"/>
          <w:sz w:val="27"/>
          <w:szCs w:val="27"/>
        </w:rPr>
        <w:t>;</w:t>
      </w:r>
    </w:p>
    <w:p w:rsidR="00F85959" w:rsidRDefault="0068232F" w:rsidP="00F85959">
      <w:pPr>
        <w:spacing w:after="0" w:line="240" w:lineRule="auto"/>
        <w:ind w:firstLine="70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7"/>
          <w:szCs w:val="27"/>
        </w:rPr>
        <w:t xml:space="preserve">- </w:t>
      </w:r>
      <w:r w:rsidRPr="003D7B92">
        <w:rPr>
          <w:rFonts w:ascii="Times New Roman" w:eastAsia="Times New Roman" w:hAnsi="Times New Roman" w:cs="Times New Roman"/>
          <w:sz w:val="26"/>
          <w:szCs w:val="26"/>
        </w:rPr>
        <w:t xml:space="preserve">список </w:t>
      </w:r>
      <w:r w:rsidRPr="003D7B92">
        <w:rPr>
          <w:rFonts w:ascii="Times New Roman CYR" w:eastAsia="Calibri" w:hAnsi="Times New Roman CYR" w:cs="Times New Roman CYR"/>
          <w:bCs/>
          <w:sz w:val="26"/>
          <w:szCs w:val="26"/>
        </w:rPr>
        <w:t xml:space="preserve">переможців конкурсу з визначення програм (проектів, заходів), розроблених громадськими об'єднаннями осіб з інвалідністю </w:t>
      </w:r>
      <w:r w:rsidRPr="003D7B92">
        <w:rPr>
          <w:rFonts w:ascii="Times New Roman" w:eastAsia="Times New Roman" w:hAnsi="Times New Roman" w:cs="Times New Roman"/>
          <w:sz w:val="26"/>
          <w:szCs w:val="26"/>
        </w:rPr>
        <w:t>та рекомендований обсяг</w:t>
      </w:r>
      <w:r w:rsidRPr="003D7B92">
        <w:rPr>
          <w:rFonts w:ascii="Times New Roman CYR" w:eastAsia="Calibri" w:hAnsi="Times New Roman CYR" w:cs="Times New Roman CYR"/>
          <w:bCs/>
          <w:sz w:val="26"/>
          <w:szCs w:val="26"/>
        </w:rPr>
        <w:t xml:space="preserve"> бюджетних коштів для надання фінансової підтримки для виконання (реалізації) кожної програми (проекту, заходу)</w:t>
      </w:r>
      <w:r w:rsidR="00E15EB4">
        <w:rPr>
          <w:rFonts w:ascii="Times New Roman CYR" w:eastAsia="Calibri" w:hAnsi="Times New Roman CYR" w:cs="Times New Roman CYR"/>
          <w:bCs/>
          <w:sz w:val="26"/>
          <w:szCs w:val="26"/>
        </w:rPr>
        <w:t>, що додається</w:t>
      </w:r>
      <w:r w:rsidRPr="003D7B92">
        <w:rPr>
          <w:rFonts w:ascii="Times New Roman" w:eastAsia="Times New Roman" w:hAnsi="Times New Roman" w:cs="Times New Roman"/>
          <w:sz w:val="26"/>
          <w:szCs w:val="26"/>
        </w:rPr>
        <w:t>;</w:t>
      </w:r>
    </w:p>
    <w:p w:rsidR="0068232F" w:rsidRPr="006E123D" w:rsidRDefault="00F85959" w:rsidP="006E123D">
      <w:pPr>
        <w:spacing w:after="0" w:line="240" w:lineRule="auto"/>
        <w:ind w:firstLine="708"/>
        <w:contextualSpacing/>
        <w:jc w:val="both"/>
        <w:rPr>
          <w:rFonts w:ascii="Times New Roman" w:eastAsia="Times New Roman" w:hAnsi="Times New Roman" w:cs="Times New Roman"/>
          <w:sz w:val="26"/>
          <w:szCs w:val="26"/>
        </w:rPr>
      </w:pPr>
      <w:r>
        <w:rPr>
          <w:rFonts w:ascii="Times New Roman" w:eastAsia="Times New Roman" w:hAnsi="Times New Roman" w:cs="Times New Roman"/>
          <w:bCs/>
          <w:sz w:val="27"/>
          <w:szCs w:val="27"/>
          <w:lang w:eastAsia="uk-UA"/>
        </w:rPr>
        <w:lastRenderedPageBreak/>
        <w:t xml:space="preserve">- </w:t>
      </w:r>
      <w:r w:rsidRPr="007202E3">
        <w:rPr>
          <w:rFonts w:ascii="Times New Roman" w:eastAsia="Times New Roman" w:hAnsi="Times New Roman" w:cs="Times New Roman"/>
          <w:bCs/>
          <w:sz w:val="27"/>
          <w:szCs w:val="27"/>
          <w:lang w:eastAsia="uk-UA"/>
        </w:rPr>
        <w:t xml:space="preserve"> від</w:t>
      </w:r>
      <w:r w:rsidR="00A90035">
        <w:rPr>
          <w:rFonts w:ascii="Times New Roman" w:eastAsia="Times New Roman" w:hAnsi="Times New Roman" w:cs="Times New Roman"/>
          <w:bCs/>
          <w:sz w:val="27"/>
          <w:szCs w:val="27"/>
          <w:lang w:eastAsia="uk-UA"/>
        </w:rPr>
        <w:t>ео</w:t>
      </w:r>
      <w:r>
        <w:rPr>
          <w:rFonts w:ascii="Times New Roman" w:eastAsia="Times New Roman" w:hAnsi="Times New Roman" w:cs="Times New Roman"/>
          <w:bCs/>
          <w:sz w:val="27"/>
          <w:szCs w:val="27"/>
          <w:lang w:eastAsia="uk-UA"/>
        </w:rPr>
        <w:t xml:space="preserve">записи відкритого захисту 27 </w:t>
      </w:r>
      <w:r w:rsidRPr="007202E3">
        <w:rPr>
          <w:rFonts w:ascii="Times New Roman" w:eastAsia="Times New Roman" w:hAnsi="Times New Roman" w:cs="Times New Roman"/>
          <w:bCs/>
          <w:sz w:val="27"/>
          <w:szCs w:val="27"/>
          <w:lang w:eastAsia="uk-UA"/>
        </w:rPr>
        <w:t>конкурсних пропозицій громадськи</w:t>
      </w:r>
      <w:r>
        <w:rPr>
          <w:rFonts w:ascii="Times New Roman" w:eastAsia="Times New Roman" w:hAnsi="Times New Roman" w:cs="Times New Roman"/>
          <w:bCs/>
          <w:sz w:val="27"/>
          <w:szCs w:val="27"/>
          <w:lang w:eastAsia="uk-UA"/>
        </w:rPr>
        <w:t>х об’єднань осіб з інвалідністю.</w:t>
      </w:r>
    </w:p>
    <w:p w:rsidR="001E3EE5" w:rsidRDefault="001E3EE5" w:rsidP="000751AA">
      <w:pPr>
        <w:spacing w:after="0" w:line="240" w:lineRule="auto"/>
        <w:ind w:firstLine="708"/>
        <w:contextual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5</w:t>
      </w:r>
      <w:r w:rsidR="007179C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Рекомендувати Фонду соціального захисту інвалідів:</w:t>
      </w:r>
    </w:p>
    <w:p w:rsidR="00A640AA" w:rsidRDefault="001E3EE5" w:rsidP="001E3EE5">
      <w:pPr>
        <w:spacing w:after="0" w:line="240" w:lineRule="auto"/>
        <w:ind w:firstLine="708"/>
        <w:contextual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з</w:t>
      </w:r>
      <w:r w:rsidR="00A44EDB" w:rsidRPr="00A44EDB">
        <w:rPr>
          <w:rFonts w:ascii="Times New Roman" w:eastAsia="Times New Roman" w:hAnsi="Times New Roman" w:cs="Times New Roman"/>
          <w:sz w:val="27"/>
          <w:szCs w:val="27"/>
        </w:rPr>
        <w:t>абезпечити виконання п. 20 постанови Кабінету Міністрів України від 12.10.2011 № 1049 щодо надсилання організатором конкурсу у триденний строк рішення конкурсної комісії про результати оцінки конкурсних пропозицій до Секретаріату Кабінету Міністрів України для його розміщення на урядовому веб-сайті “Гр</w:t>
      </w:r>
      <w:r w:rsidR="003C5365">
        <w:rPr>
          <w:rFonts w:ascii="Times New Roman" w:eastAsia="Times New Roman" w:hAnsi="Times New Roman" w:cs="Times New Roman"/>
          <w:sz w:val="27"/>
          <w:szCs w:val="27"/>
        </w:rPr>
        <w:t>омадянське суспільство і влада”;</w:t>
      </w:r>
    </w:p>
    <w:p w:rsidR="00A640AA" w:rsidRPr="003D7B92" w:rsidRDefault="003C5365" w:rsidP="00A640AA">
      <w:pPr>
        <w:widowControl w:val="0"/>
        <w:autoSpaceDE w:val="0"/>
        <w:autoSpaceDN w:val="0"/>
        <w:adjustRightInd w:val="0"/>
        <w:spacing w:after="0" w:line="240" w:lineRule="auto"/>
        <w:ind w:firstLine="708"/>
        <w:jc w:val="both"/>
        <w:rPr>
          <w:rFonts w:ascii="Times New Roman" w:eastAsia="Times New Roman" w:hAnsi="Times New Roman" w:cs="Times New Roman"/>
          <w:bCs/>
          <w:sz w:val="26"/>
          <w:szCs w:val="26"/>
          <w:lang w:eastAsia="uk-UA"/>
        </w:rPr>
      </w:pPr>
      <w:r>
        <w:rPr>
          <w:rFonts w:ascii="Times New Roman" w:eastAsia="Times New Roman" w:hAnsi="Times New Roman" w:cs="Times New Roman"/>
          <w:sz w:val="26"/>
          <w:szCs w:val="26"/>
        </w:rPr>
        <w:t xml:space="preserve">- </w:t>
      </w:r>
      <w:r>
        <w:rPr>
          <w:rFonts w:ascii="Times New Roman CYR" w:eastAsia="Calibri" w:hAnsi="Times New Roman CYR" w:cs="Times New Roman CYR"/>
          <w:bCs/>
          <w:sz w:val="26"/>
          <w:szCs w:val="26"/>
        </w:rPr>
        <w:t>н</w:t>
      </w:r>
      <w:r w:rsidR="00A640AA" w:rsidRPr="003D7B92">
        <w:rPr>
          <w:rFonts w:ascii="Times New Roman CYR" w:eastAsia="Calibri" w:hAnsi="Times New Roman CYR" w:cs="Times New Roman CYR"/>
          <w:bCs/>
          <w:sz w:val="26"/>
          <w:szCs w:val="26"/>
        </w:rPr>
        <w:t>аправити листи г</w:t>
      </w:r>
      <w:r w:rsidR="00A640AA" w:rsidRPr="003D7B92">
        <w:rPr>
          <w:rFonts w:ascii="Times New Roman" w:eastAsia="Times New Roman" w:hAnsi="Times New Roman" w:cs="Times New Roman"/>
          <w:bCs/>
          <w:sz w:val="26"/>
          <w:szCs w:val="26"/>
          <w:lang w:eastAsia="uk-UA"/>
        </w:rPr>
        <w:t xml:space="preserve">ромадським об’єднанням осіб з інвалідністю до </w:t>
      </w:r>
      <w:r w:rsidR="00786F9C">
        <w:rPr>
          <w:rFonts w:ascii="Times New Roman" w:eastAsia="Times New Roman" w:hAnsi="Times New Roman" w:cs="Times New Roman"/>
          <w:bCs/>
          <w:sz w:val="26"/>
          <w:szCs w:val="26"/>
          <w:lang w:eastAsia="uk-UA"/>
        </w:rPr>
        <w:t>21.09</w:t>
      </w:r>
      <w:r w:rsidR="00A640AA" w:rsidRPr="003D7B92">
        <w:rPr>
          <w:rFonts w:ascii="Times New Roman" w:eastAsia="Times New Roman" w:hAnsi="Times New Roman" w:cs="Times New Roman"/>
          <w:bCs/>
          <w:sz w:val="26"/>
          <w:szCs w:val="26"/>
          <w:lang w:eastAsia="uk-UA"/>
        </w:rPr>
        <w:t>.2020 про прийняте рішення щодо вибору одного організатора конкурсу, від якого будуть отримувати фінансування на реалізацію проекту, який визначено переможцем конкурсу відповідно до пункту 22 постанови Кабінету Міністрів України від 12.10.2011 № 1049 та про необхідність доопрацювання кошторису витрат програми (проекту, заходу);</w:t>
      </w:r>
    </w:p>
    <w:p w:rsidR="00A640AA" w:rsidRPr="003D7B92" w:rsidRDefault="003C5365" w:rsidP="00A640AA">
      <w:pPr>
        <w:widowControl w:val="0"/>
        <w:autoSpaceDE w:val="0"/>
        <w:autoSpaceDN w:val="0"/>
        <w:adjustRightInd w:val="0"/>
        <w:spacing w:after="0" w:line="240" w:lineRule="auto"/>
        <w:ind w:firstLine="708"/>
        <w:jc w:val="both"/>
        <w:rPr>
          <w:rFonts w:ascii="Times New Roman" w:eastAsia="Times New Roman" w:hAnsi="Times New Roman" w:cs="Times New Roman"/>
          <w:bCs/>
          <w:sz w:val="26"/>
          <w:szCs w:val="26"/>
          <w:lang w:eastAsia="uk-UA"/>
        </w:rPr>
      </w:pPr>
      <w:r>
        <w:rPr>
          <w:rFonts w:ascii="Times New Roman CYR" w:eastAsia="Calibri" w:hAnsi="Times New Roman CYR" w:cs="Times New Roman CYR"/>
          <w:bCs/>
          <w:sz w:val="26"/>
          <w:szCs w:val="26"/>
        </w:rPr>
        <w:t>6</w:t>
      </w:r>
      <w:r w:rsidR="00A640AA" w:rsidRPr="003D7B92">
        <w:rPr>
          <w:rFonts w:ascii="Times New Roman CYR" w:eastAsia="Calibri" w:hAnsi="Times New Roman CYR" w:cs="Times New Roman CYR"/>
          <w:bCs/>
          <w:sz w:val="26"/>
          <w:szCs w:val="26"/>
        </w:rPr>
        <w:t>. Г</w:t>
      </w:r>
      <w:r w:rsidR="00A640AA" w:rsidRPr="003D7B92">
        <w:rPr>
          <w:rFonts w:ascii="Times New Roman" w:eastAsia="Times New Roman" w:hAnsi="Times New Roman" w:cs="Times New Roman"/>
          <w:bCs/>
          <w:sz w:val="26"/>
          <w:szCs w:val="26"/>
          <w:lang w:eastAsia="uk-UA"/>
        </w:rPr>
        <w:t xml:space="preserve">ромадські об’єднання осіб з інвалідністю, які визначені переможцями конкурсу повинні </w:t>
      </w:r>
      <w:r w:rsidR="00B369FA">
        <w:rPr>
          <w:rFonts w:ascii="Times New Roman" w:eastAsia="Times New Roman" w:hAnsi="Times New Roman" w:cs="Times New Roman"/>
          <w:bCs/>
          <w:sz w:val="26"/>
          <w:szCs w:val="26"/>
          <w:lang w:eastAsia="uk-UA"/>
        </w:rPr>
        <w:t>до 23</w:t>
      </w:r>
      <w:r w:rsidR="00786F9C">
        <w:rPr>
          <w:rFonts w:ascii="Times New Roman" w:eastAsia="Times New Roman" w:hAnsi="Times New Roman" w:cs="Times New Roman"/>
          <w:bCs/>
          <w:sz w:val="26"/>
          <w:szCs w:val="26"/>
          <w:lang w:eastAsia="uk-UA"/>
        </w:rPr>
        <w:t>.09</w:t>
      </w:r>
      <w:r w:rsidR="00A640AA" w:rsidRPr="003D7B92">
        <w:rPr>
          <w:rFonts w:ascii="Times New Roman" w:eastAsia="Times New Roman" w:hAnsi="Times New Roman" w:cs="Times New Roman"/>
          <w:bCs/>
          <w:sz w:val="26"/>
          <w:szCs w:val="26"/>
          <w:lang w:eastAsia="uk-UA"/>
        </w:rPr>
        <w:t>.2020 привести кошторис витрат відповідно до вимог чинного законодавства та надати уточнюючі суми розрахунків, обґрунтування витрат, забезпечити уникнення подвійного фінансува</w:t>
      </w:r>
      <w:r w:rsidR="007101E8">
        <w:rPr>
          <w:rFonts w:ascii="Times New Roman" w:eastAsia="Times New Roman" w:hAnsi="Times New Roman" w:cs="Times New Roman"/>
          <w:bCs/>
          <w:sz w:val="26"/>
          <w:szCs w:val="26"/>
          <w:lang w:eastAsia="uk-UA"/>
        </w:rPr>
        <w:t>ння видатків</w:t>
      </w:r>
      <w:r w:rsidR="00A640AA" w:rsidRPr="003D7B92">
        <w:rPr>
          <w:rFonts w:ascii="Times New Roman" w:eastAsia="Times New Roman" w:hAnsi="Times New Roman" w:cs="Times New Roman"/>
          <w:bCs/>
          <w:sz w:val="26"/>
          <w:szCs w:val="26"/>
          <w:lang w:eastAsia="uk-UA"/>
        </w:rPr>
        <w:t xml:space="preserve"> на витрати на організаційне та матеріально-технічне забезпечення діяльності, організаційний розвиток та інші витрати у разі визначення переможцями конкурсу декількох програм (проектів, заходів), опрацювати дане питання та надати уточнюючі розрахунки до Фонду. Унаслідок цього рекомендований конкурсною комісією обсяг коштів може бути зменшеним.</w:t>
      </w:r>
    </w:p>
    <w:p w:rsidR="00544A74" w:rsidRPr="005158EF" w:rsidRDefault="003C5365" w:rsidP="005158EF">
      <w:pPr>
        <w:widowControl w:val="0"/>
        <w:autoSpaceDE w:val="0"/>
        <w:autoSpaceDN w:val="0"/>
        <w:adjustRightInd w:val="0"/>
        <w:spacing w:after="0" w:line="240" w:lineRule="auto"/>
        <w:ind w:firstLine="708"/>
        <w:jc w:val="both"/>
        <w:rPr>
          <w:rFonts w:ascii="Times New Roman CYR" w:eastAsia="Calibri" w:hAnsi="Times New Roman CYR" w:cs="Times New Roman CYR"/>
          <w:bCs/>
          <w:sz w:val="26"/>
          <w:szCs w:val="26"/>
        </w:rPr>
      </w:pPr>
      <w:r>
        <w:rPr>
          <w:rFonts w:ascii="Times New Roman" w:eastAsia="Times New Roman" w:hAnsi="Times New Roman" w:cs="Times New Roman"/>
          <w:bCs/>
          <w:sz w:val="26"/>
          <w:szCs w:val="26"/>
          <w:lang w:eastAsia="uk-UA"/>
        </w:rPr>
        <w:t>7</w:t>
      </w:r>
      <w:r w:rsidR="00A640AA" w:rsidRPr="003D7B92">
        <w:rPr>
          <w:rFonts w:ascii="Times New Roman" w:eastAsia="Times New Roman" w:hAnsi="Times New Roman" w:cs="Times New Roman"/>
          <w:bCs/>
          <w:sz w:val="26"/>
          <w:szCs w:val="26"/>
          <w:lang w:eastAsia="uk-UA"/>
        </w:rPr>
        <w:t xml:space="preserve">. Рекомендувати Фонду </w:t>
      </w:r>
      <w:r w:rsidR="00A640AA" w:rsidRPr="003D7B92">
        <w:rPr>
          <w:rFonts w:ascii="Times New Roman CYR" w:eastAsia="Calibri" w:hAnsi="Times New Roman CYR" w:cs="Times New Roman CYR"/>
          <w:bCs/>
          <w:sz w:val="26"/>
          <w:szCs w:val="26"/>
        </w:rPr>
        <w:t xml:space="preserve">соціального захисту інвалідів </w:t>
      </w:r>
      <w:r w:rsidR="005158EF">
        <w:rPr>
          <w:rFonts w:ascii="Times New Roman" w:eastAsia="Times New Roman" w:hAnsi="Times New Roman" w:cs="Times New Roman"/>
          <w:bCs/>
          <w:sz w:val="26"/>
          <w:szCs w:val="26"/>
          <w:lang w:eastAsia="uk-UA"/>
        </w:rPr>
        <w:t>до 25.09</w:t>
      </w:r>
      <w:r w:rsidR="00A640AA" w:rsidRPr="003D7B92">
        <w:rPr>
          <w:rFonts w:ascii="Times New Roman" w:eastAsia="Times New Roman" w:hAnsi="Times New Roman" w:cs="Times New Roman"/>
          <w:bCs/>
          <w:sz w:val="26"/>
          <w:szCs w:val="26"/>
          <w:lang w:eastAsia="uk-UA"/>
        </w:rPr>
        <w:t xml:space="preserve">.2020 </w:t>
      </w:r>
      <w:r w:rsidR="00A640AA" w:rsidRPr="003D7B92">
        <w:rPr>
          <w:rFonts w:ascii="Times New Roman CYR" w:eastAsia="Calibri" w:hAnsi="Times New Roman CYR" w:cs="Times New Roman CYR"/>
          <w:bCs/>
          <w:sz w:val="26"/>
          <w:szCs w:val="26"/>
        </w:rPr>
        <w:t>затвердити перелік громадських об’єднань осіб з інвалідністю, з якими будуть укладені договори про виконання (реалізацію) програми (проекту, заходів) та надіслати відповідне рішення щодо розподілу бюджетних коштів на фінансову підтримку громадських об’єднань осіб з інвалідністю до Міністерства соціальної політики України.</w:t>
      </w:r>
    </w:p>
    <w:p w:rsidR="009D13C9" w:rsidRPr="007202E3" w:rsidRDefault="003C5365" w:rsidP="00544A74">
      <w:pPr>
        <w:widowControl w:val="0"/>
        <w:autoSpaceDE w:val="0"/>
        <w:autoSpaceDN w:val="0"/>
        <w:adjustRightInd w:val="0"/>
        <w:spacing w:after="0" w:line="240" w:lineRule="auto"/>
        <w:ind w:firstLine="709"/>
        <w:jc w:val="both"/>
        <w:rPr>
          <w:rFonts w:ascii="Times New Roman" w:eastAsia="Times New Roman" w:hAnsi="Times New Roman" w:cs="Times New Roman"/>
          <w:bCs/>
          <w:sz w:val="27"/>
          <w:szCs w:val="27"/>
          <w:lang w:eastAsia="uk-UA"/>
        </w:rPr>
      </w:pPr>
      <w:r>
        <w:rPr>
          <w:rFonts w:ascii="Times New Roman" w:eastAsia="Times New Roman" w:hAnsi="Times New Roman" w:cs="Times New Roman"/>
          <w:bCs/>
          <w:sz w:val="27"/>
          <w:szCs w:val="27"/>
          <w:lang w:eastAsia="uk-UA"/>
        </w:rPr>
        <w:t>8</w:t>
      </w:r>
      <w:r w:rsidR="009D13C9">
        <w:rPr>
          <w:rFonts w:ascii="Times New Roman" w:eastAsia="Times New Roman" w:hAnsi="Times New Roman" w:cs="Times New Roman"/>
          <w:bCs/>
          <w:sz w:val="27"/>
          <w:szCs w:val="27"/>
          <w:lang w:eastAsia="uk-UA"/>
        </w:rPr>
        <w:t xml:space="preserve">. </w:t>
      </w:r>
      <w:r w:rsidR="00EB2E06" w:rsidRPr="003D7B92">
        <w:rPr>
          <w:rFonts w:ascii="Times New Roman" w:eastAsia="Times New Roman" w:hAnsi="Times New Roman" w:cs="Times New Roman"/>
          <w:bCs/>
          <w:sz w:val="26"/>
          <w:szCs w:val="26"/>
          <w:lang w:eastAsia="uk-UA"/>
        </w:rPr>
        <w:t>Рекомендувати</w:t>
      </w:r>
      <w:r w:rsidR="00EB2E06">
        <w:rPr>
          <w:rFonts w:ascii="Times New Roman" w:eastAsia="Times New Roman" w:hAnsi="Times New Roman" w:cs="Times New Roman"/>
          <w:bCs/>
          <w:sz w:val="27"/>
          <w:szCs w:val="27"/>
          <w:lang w:eastAsia="uk-UA"/>
        </w:rPr>
        <w:t xml:space="preserve"> управлінню планування та фінансування бюджетних програм </w:t>
      </w:r>
      <w:r w:rsidR="009D13C9">
        <w:rPr>
          <w:rFonts w:ascii="Times New Roman" w:eastAsia="Times New Roman" w:hAnsi="Times New Roman" w:cs="Times New Roman"/>
          <w:bCs/>
          <w:sz w:val="27"/>
          <w:szCs w:val="27"/>
          <w:lang w:eastAsia="uk-UA"/>
        </w:rPr>
        <w:t>Фонду</w:t>
      </w:r>
      <w:r w:rsidR="0061043D" w:rsidRPr="0061043D">
        <w:rPr>
          <w:rFonts w:ascii="Times New Roman CYR" w:eastAsia="Calibri" w:hAnsi="Times New Roman CYR" w:cs="Times New Roman CYR"/>
          <w:bCs/>
          <w:sz w:val="26"/>
          <w:szCs w:val="26"/>
        </w:rPr>
        <w:t xml:space="preserve"> </w:t>
      </w:r>
      <w:r w:rsidR="0061043D" w:rsidRPr="003D7B92">
        <w:rPr>
          <w:rFonts w:ascii="Times New Roman CYR" w:eastAsia="Calibri" w:hAnsi="Times New Roman CYR" w:cs="Times New Roman CYR"/>
          <w:bCs/>
          <w:sz w:val="26"/>
          <w:szCs w:val="26"/>
        </w:rPr>
        <w:t>соціального захисту інвалідів</w:t>
      </w:r>
      <w:r w:rsidR="007F36DB">
        <w:rPr>
          <w:rFonts w:ascii="Times New Roman" w:eastAsia="Times New Roman" w:hAnsi="Times New Roman" w:cs="Times New Roman"/>
          <w:bCs/>
          <w:sz w:val="27"/>
          <w:szCs w:val="27"/>
          <w:lang w:eastAsia="uk-UA"/>
        </w:rPr>
        <w:t xml:space="preserve"> </w:t>
      </w:r>
      <w:r w:rsidR="009D13C9">
        <w:rPr>
          <w:rFonts w:ascii="Times New Roman" w:eastAsia="Times New Roman" w:hAnsi="Times New Roman" w:cs="Times New Roman"/>
          <w:bCs/>
          <w:sz w:val="27"/>
          <w:szCs w:val="27"/>
          <w:lang w:eastAsia="uk-UA"/>
        </w:rPr>
        <w:t>розробити рекомендації щодо формування кошторису програм (проектів, заходів)</w:t>
      </w:r>
      <w:r w:rsidR="007F36DB">
        <w:rPr>
          <w:rFonts w:ascii="Times New Roman" w:eastAsia="Times New Roman" w:hAnsi="Times New Roman" w:cs="Times New Roman"/>
          <w:bCs/>
          <w:sz w:val="27"/>
          <w:szCs w:val="27"/>
          <w:lang w:eastAsia="uk-UA"/>
        </w:rPr>
        <w:t>, що подаються громадськими об’єднаннями осіб з інвалідністю</w:t>
      </w:r>
      <w:r w:rsidR="009D13C9">
        <w:rPr>
          <w:rFonts w:ascii="Times New Roman" w:eastAsia="Times New Roman" w:hAnsi="Times New Roman" w:cs="Times New Roman"/>
          <w:bCs/>
          <w:sz w:val="27"/>
          <w:szCs w:val="27"/>
          <w:lang w:eastAsia="uk-UA"/>
        </w:rPr>
        <w:t>.</w:t>
      </w:r>
    </w:p>
    <w:p w:rsidR="001034E2" w:rsidRPr="00D60DF0" w:rsidRDefault="001034E2" w:rsidP="00BC0AF4">
      <w:pPr>
        <w:widowControl w:val="0"/>
        <w:autoSpaceDE w:val="0"/>
        <w:autoSpaceDN w:val="0"/>
        <w:adjustRightInd w:val="0"/>
        <w:spacing w:after="0" w:line="240" w:lineRule="auto"/>
        <w:jc w:val="both"/>
        <w:rPr>
          <w:rFonts w:ascii="Times New Roman CYR" w:hAnsi="Times New Roman CYR" w:cs="Times New Roman CYR"/>
          <w:bCs/>
          <w:sz w:val="27"/>
          <w:szCs w:val="27"/>
          <w:highlight w:val="yellow"/>
        </w:rPr>
      </w:pPr>
    </w:p>
    <w:p w:rsidR="00C706D1" w:rsidRDefault="002C1BE6" w:rsidP="00B179C1">
      <w:pPr>
        <w:widowControl w:val="0"/>
        <w:autoSpaceDE w:val="0"/>
        <w:autoSpaceDN w:val="0"/>
        <w:adjustRightInd w:val="0"/>
        <w:spacing w:after="0" w:line="240" w:lineRule="auto"/>
        <w:jc w:val="both"/>
        <w:rPr>
          <w:rFonts w:ascii="Times New Roman" w:eastAsia="Times New Roman" w:hAnsi="Times New Roman" w:cs="Times New Roman"/>
          <w:sz w:val="27"/>
          <w:szCs w:val="27"/>
          <w:lang w:eastAsia="uk-UA"/>
        </w:rPr>
      </w:pPr>
      <w:r>
        <w:rPr>
          <w:rFonts w:ascii="Times New Roman" w:eastAsia="Times New Roman" w:hAnsi="Times New Roman" w:cs="Times New Roman"/>
          <w:sz w:val="27"/>
          <w:szCs w:val="27"/>
          <w:lang w:eastAsia="uk-UA"/>
        </w:rPr>
        <w:t xml:space="preserve">Голова конкурсної комісії               </w:t>
      </w:r>
      <w:r w:rsidR="000A2EA6" w:rsidRPr="000A2EA6">
        <w:rPr>
          <w:rFonts w:ascii="Times New Roman" w:eastAsia="Times New Roman" w:hAnsi="Times New Roman" w:cs="Times New Roman"/>
          <w:sz w:val="27"/>
          <w:szCs w:val="27"/>
          <w:lang w:val="ru-RU" w:eastAsia="uk-UA"/>
        </w:rPr>
        <w:t>(</w:t>
      </w:r>
      <w:r w:rsidR="000A2EA6">
        <w:rPr>
          <w:rFonts w:ascii="Times New Roman" w:eastAsia="Times New Roman" w:hAnsi="Times New Roman" w:cs="Times New Roman"/>
          <w:sz w:val="27"/>
          <w:szCs w:val="27"/>
          <w:lang w:eastAsia="uk-UA"/>
        </w:rPr>
        <w:t>підпис)</w:t>
      </w:r>
      <w:r>
        <w:rPr>
          <w:rFonts w:ascii="Times New Roman" w:eastAsia="Times New Roman" w:hAnsi="Times New Roman" w:cs="Times New Roman"/>
          <w:sz w:val="27"/>
          <w:szCs w:val="27"/>
          <w:lang w:eastAsia="uk-UA"/>
        </w:rPr>
        <w:t xml:space="preserve"> </w:t>
      </w:r>
      <w:r w:rsidR="000A2EA6">
        <w:rPr>
          <w:rFonts w:ascii="Times New Roman" w:eastAsia="Times New Roman" w:hAnsi="Times New Roman" w:cs="Times New Roman"/>
          <w:sz w:val="27"/>
          <w:szCs w:val="27"/>
          <w:lang w:eastAsia="uk-UA"/>
        </w:rPr>
        <w:t xml:space="preserve">                             </w:t>
      </w:r>
      <w:r>
        <w:rPr>
          <w:rFonts w:ascii="Times New Roman" w:eastAsia="Times New Roman" w:hAnsi="Times New Roman" w:cs="Times New Roman"/>
          <w:sz w:val="27"/>
          <w:szCs w:val="27"/>
          <w:lang w:eastAsia="uk-UA"/>
        </w:rPr>
        <w:t>Тетяна ЛУЩИНСЬКА</w:t>
      </w:r>
    </w:p>
    <w:p w:rsidR="00B179C1" w:rsidRPr="00B179C1" w:rsidRDefault="00B179C1" w:rsidP="00B179C1">
      <w:pPr>
        <w:widowControl w:val="0"/>
        <w:autoSpaceDE w:val="0"/>
        <w:autoSpaceDN w:val="0"/>
        <w:adjustRightInd w:val="0"/>
        <w:spacing w:after="0" w:line="240" w:lineRule="auto"/>
        <w:jc w:val="both"/>
        <w:rPr>
          <w:rFonts w:ascii="Times New Roman" w:eastAsia="Times New Roman" w:hAnsi="Times New Roman" w:cs="Times New Roman"/>
          <w:sz w:val="27"/>
          <w:szCs w:val="27"/>
          <w:lang w:eastAsia="uk-UA"/>
        </w:rPr>
      </w:pPr>
    </w:p>
    <w:p w:rsidR="00C706D1" w:rsidRPr="00D60DF0" w:rsidRDefault="00C706D1" w:rsidP="00C706D1">
      <w:pPr>
        <w:widowControl w:val="0"/>
        <w:autoSpaceDE w:val="0"/>
        <w:autoSpaceDN w:val="0"/>
        <w:adjustRightInd w:val="0"/>
        <w:spacing w:after="0" w:line="240" w:lineRule="auto"/>
        <w:jc w:val="both"/>
        <w:rPr>
          <w:rFonts w:ascii="Times New Roman CYR" w:eastAsia="Calibri" w:hAnsi="Times New Roman CYR" w:cs="Times New Roman CYR"/>
          <w:bCs/>
          <w:sz w:val="27"/>
          <w:szCs w:val="27"/>
        </w:rPr>
      </w:pPr>
      <w:r w:rsidRPr="00D60DF0">
        <w:rPr>
          <w:rFonts w:ascii="Times New Roman CYR" w:eastAsia="Calibri" w:hAnsi="Times New Roman CYR" w:cs="Times New Roman CYR"/>
          <w:bCs/>
          <w:sz w:val="27"/>
          <w:szCs w:val="27"/>
        </w:rPr>
        <w:t xml:space="preserve">Секретар конкурсної комісії </w:t>
      </w:r>
      <w:r w:rsidRPr="00D60DF0">
        <w:rPr>
          <w:rFonts w:ascii="Times New Roman CYR" w:eastAsia="Calibri" w:hAnsi="Times New Roman CYR" w:cs="Times New Roman CYR"/>
          <w:bCs/>
          <w:sz w:val="27"/>
          <w:szCs w:val="27"/>
        </w:rPr>
        <w:tab/>
      </w:r>
      <w:r w:rsidRPr="00D60DF0">
        <w:rPr>
          <w:rFonts w:ascii="Times New Roman CYR" w:eastAsia="Calibri" w:hAnsi="Times New Roman CYR" w:cs="Times New Roman CYR"/>
          <w:bCs/>
          <w:sz w:val="27"/>
          <w:szCs w:val="27"/>
        </w:rPr>
        <w:tab/>
      </w:r>
      <w:r w:rsidR="000A2EA6">
        <w:rPr>
          <w:rFonts w:ascii="Times New Roman CYR" w:eastAsia="Calibri" w:hAnsi="Times New Roman CYR" w:cs="Times New Roman CYR"/>
          <w:bCs/>
          <w:sz w:val="27"/>
          <w:szCs w:val="27"/>
        </w:rPr>
        <w:t>(підпис)</w:t>
      </w:r>
      <w:r w:rsidRPr="00D60DF0">
        <w:rPr>
          <w:rFonts w:ascii="Times New Roman CYR" w:eastAsia="Calibri" w:hAnsi="Times New Roman CYR" w:cs="Times New Roman CYR"/>
          <w:bCs/>
          <w:sz w:val="27"/>
          <w:szCs w:val="27"/>
        </w:rPr>
        <w:tab/>
      </w:r>
      <w:r w:rsidRPr="00D60DF0">
        <w:rPr>
          <w:rFonts w:ascii="Times New Roman CYR" w:eastAsia="Calibri" w:hAnsi="Times New Roman CYR" w:cs="Times New Roman CYR"/>
          <w:bCs/>
          <w:sz w:val="27"/>
          <w:szCs w:val="27"/>
        </w:rPr>
        <w:tab/>
      </w:r>
      <w:r w:rsidR="00A17038" w:rsidRPr="00955530">
        <w:rPr>
          <w:rFonts w:ascii="Times New Roman" w:eastAsia="Times New Roman" w:hAnsi="Times New Roman" w:cs="Times New Roman"/>
          <w:sz w:val="28"/>
          <w:szCs w:val="28"/>
          <w:lang w:val="ru-RU" w:eastAsia="uk-UA"/>
        </w:rPr>
        <w:tab/>
      </w:r>
      <w:r w:rsidR="000A2EA6">
        <w:rPr>
          <w:rFonts w:ascii="Times New Roman" w:eastAsia="Times New Roman" w:hAnsi="Times New Roman" w:cs="Times New Roman"/>
          <w:sz w:val="27"/>
          <w:szCs w:val="27"/>
          <w:lang w:val="ru-RU" w:eastAsia="uk-UA"/>
        </w:rPr>
        <w:t xml:space="preserve">      </w:t>
      </w:r>
      <w:r w:rsidRPr="00D60DF0">
        <w:rPr>
          <w:rFonts w:ascii="Times New Roman CYR" w:eastAsia="Calibri" w:hAnsi="Times New Roman CYR" w:cs="Times New Roman CYR"/>
          <w:bCs/>
          <w:sz w:val="27"/>
          <w:szCs w:val="27"/>
        </w:rPr>
        <w:t>Ольга РОДЕНКО</w:t>
      </w:r>
    </w:p>
    <w:p w:rsidR="00C706D1" w:rsidRPr="00D60DF0" w:rsidRDefault="00C706D1" w:rsidP="00C706D1">
      <w:pPr>
        <w:widowControl w:val="0"/>
        <w:autoSpaceDE w:val="0"/>
        <w:autoSpaceDN w:val="0"/>
        <w:adjustRightInd w:val="0"/>
        <w:spacing w:after="0" w:line="240" w:lineRule="auto"/>
        <w:jc w:val="both"/>
        <w:rPr>
          <w:rFonts w:ascii="Times New Roman CYR" w:eastAsia="Calibri" w:hAnsi="Times New Roman CYR" w:cs="Times New Roman CYR"/>
          <w:bCs/>
          <w:sz w:val="27"/>
          <w:szCs w:val="27"/>
        </w:rPr>
      </w:pPr>
    </w:p>
    <w:p w:rsidR="000D3C44" w:rsidRPr="001201B0" w:rsidRDefault="000D3C44" w:rsidP="000D3C44">
      <w:pPr>
        <w:widowControl w:val="0"/>
        <w:autoSpaceDE w:val="0"/>
        <w:autoSpaceDN w:val="0"/>
        <w:adjustRightInd w:val="0"/>
        <w:spacing w:after="0" w:line="240" w:lineRule="auto"/>
        <w:ind w:firstLine="708"/>
        <w:jc w:val="both"/>
        <w:rPr>
          <w:rFonts w:ascii="Times New Roman CYR" w:eastAsia="Calibri" w:hAnsi="Times New Roman CYR" w:cs="Times New Roman CYR"/>
          <w:bCs/>
          <w:i/>
        </w:rPr>
      </w:pPr>
      <w:r w:rsidRPr="001201B0">
        <w:rPr>
          <w:rFonts w:ascii="Times New Roman CYR" w:eastAsia="Calibri" w:hAnsi="Times New Roman CYR" w:cs="Times New Roman CYR"/>
          <w:bCs/>
          <w:i/>
        </w:rPr>
        <w:t>Довідково:</w:t>
      </w:r>
    </w:p>
    <w:p w:rsidR="000D3C44" w:rsidRPr="00B179C1" w:rsidRDefault="000D3C44" w:rsidP="000D3C44">
      <w:pPr>
        <w:spacing w:after="0" w:line="240" w:lineRule="auto"/>
        <w:ind w:firstLine="709"/>
        <w:contextualSpacing/>
        <w:jc w:val="both"/>
        <w:rPr>
          <w:rFonts w:ascii="Times New Roman" w:eastAsia="Times New Roman" w:hAnsi="Times New Roman" w:cs="Times New Roman"/>
          <w:i/>
          <w:sz w:val="20"/>
          <w:szCs w:val="20"/>
        </w:rPr>
      </w:pPr>
      <w:r w:rsidRPr="00B179C1">
        <w:rPr>
          <w:rFonts w:ascii="Times New Roman" w:eastAsia="Times New Roman" w:hAnsi="Times New Roman" w:cs="Times New Roman"/>
          <w:i/>
          <w:sz w:val="20"/>
          <w:szCs w:val="20"/>
        </w:rPr>
        <w:t>Відповідно до пункту 2.17 Регламенту роботи конкурсної комісії, затвердженого Рішенням конкурсної комісії для розгляду конкурсних пропозицій громадських об’єднань осіб з інвалідністю, для надання фінансової підтримки за рахунок коштів державного бюджету у 2020 році, а також результатів моніторингу стану виконання (реалізації) програм (проектів, заходів) від 15.07.2020 року № 1 (зі змінами), до рейтингу конкурсних пропозицій включаються конкурсні пропозиції, що набрали в сумі 150 балів або перевищують її, які були оцінюванні усіма членами конкурсної комісії.</w:t>
      </w:r>
    </w:p>
    <w:p w:rsidR="000D3C44" w:rsidRPr="00B179C1" w:rsidRDefault="000D3C44" w:rsidP="000D3C44">
      <w:pPr>
        <w:spacing w:after="0" w:line="240" w:lineRule="auto"/>
        <w:ind w:firstLine="709"/>
        <w:contextualSpacing/>
        <w:jc w:val="both"/>
        <w:rPr>
          <w:rFonts w:ascii="Times New Roman" w:eastAsia="Times New Roman" w:hAnsi="Times New Roman" w:cs="Times New Roman"/>
          <w:i/>
          <w:sz w:val="20"/>
          <w:szCs w:val="20"/>
        </w:rPr>
      </w:pPr>
      <w:r w:rsidRPr="00B179C1">
        <w:rPr>
          <w:rFonts w:ascii="Times New Roman" w:eastAsia="Times New Roman" w:hAnsi="Times New Roman" w:cs="Times New Roman"/>
          <w:i/>
          <w:sz w:val="20"/>
          <w:szCs w:val="20"/>
        </w:rPr>
        <w:t xml:space="preserve">У випадку, якщо оцінювання здійснюється не усіма членами конкурсної комісії, прохідний бал зменшується </w:t>
      </w:r>
      <w:proofErr w:type="spellStart"/>
      <w:r w:rsidRPr="00B179C1">
        <w:rPr>
          <w:rFonts w:ascii="Times New Roman" w:eastAsia="Times New Roman" w:hAnsi="Times New Roman" w:cs="Times New Roman"/>
          <w:i/>
          <w:sz w:val="20"/>
          <w:szCs w:val="20"/>
        </w:rPr>
        <w:t>пропорційно</w:t>
      </w:r>
      <w:proofErr w:type="spellEnd"/>
      <w:r w:rsidRPr="00B179C1">
        <w:rPr>
          <w:rFonts w:ascii="Times New Roman" w:eastAsia="Times New Roman" w:hAnsi="Times New Roman" w:cs="Times New Roman"/>
          <w:i/>
          <w:sz w:val="20"/>
          <w:szCs w:val="20"/>
        </w:rPr>
        <w:t xml:space="preserve"> кількості членів конкурсної комісії, які здійснювали оцінювання на третьому етапі конкурсу.</w:t>
      </w:r>
    </w:p>
    <w:p w:rsidR="000D3C44" w:rsidRPr="00B179C1" w:rsidRDefault="00B95166" w:rsidP="000D3C44">
      <w:pPr>
        <w:spacing w:after="0" w:line="240" w:lineRule="auto"/>
        <w:ind w:firstLine="709"/>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Враховуючи, що 17.09</w:t>
      </w:r>
      <w:bookmarkStart w:id="0" w:name="_GoBack"/>
      <w:bookmarkEnd w:id="0"/>
      <w:r w:rsidR="000D3C44" w:rsidRPr="00B179C1">
        <w:rPr>
          <w:rFonts w:ascii="Times New Roman" w:eastAsia="Times New Roman" w:hAnsi="Times New Roman" w:cs="Times New Roman"/>
          <w:i/>
          <w:sz w:val="20"/>
          <w:szCs w:val="20"/>
        </w:rPr>
        <w:t>.2020 року індивідуальне оцінювання конкурсних пропозицій відповідно до п.</w:t>
      </w:r>
      <w:r w:rsidR="000D3C44" w:rsidRPr="00B179C1">
        <w:rPr>
          <w:rFonts w:ascii="Times New Roman" w:eastAsia="Calibri" w:hAnsi="Times New Roman" w:cs="Times New Roman"/>
          <w:bCs/>
          <w:i/>
          <w:sz w:val="20"/>
          <w:szCs w:val="20"/>
        </w:rPr>
        <w:t xml:space="preserve"> 17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затвердженого постановою Кабінету Міністрів України від 12.10.2011 № 1049 (зі змінами) здійснювалося 9 ч</w:t>
      </w:r>
      <w:r w:rsidR="000D3C44" w:rsidRPr="00B179C1">
        <w:rPr>
          <w:rFonts w:ascii="Times New Roman" w:eastAsia="Times New Roman" w:hAnsi="Times New Roman" w:cs="Times New Roman"/>
          <w:i/>
          <w:sz w:val="20"/>
          <w:szCs w:val="20"/>
        </w:rPr>
        <w:t>ленами конкурсної комісії, прохідний бал складає 135.</w:t>
      </w:r>
    </w:p>
    <w:sectPr w:rsidR="000D3C44" w:rsidRPr="00B179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7E92"/>
    <w:multiLevelType w:val="hybridMultilevel"/>
    <w:tmpl w:val="2A4E40E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E74179C"/>
    <w:multiLevelType w:val="hybridMultilevel"/>
    <w:tmpl w:val="2DA46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ECA208E"/>
    <w:multiLevelType w:val="hybridMultilevel"/>
    <w:tmpl w:val="FA5679D6"/>
    <w:lvl w:ilvl="0" w:tplc="0682E61A">
      <w:start w:val="4"/>
      <w:numFmt w:val="bullet"/>
      <w:lvlText w:val="-"/>
      <w:lvlJc w:val="left"/>
      <w:pPr>
        <w:ind w:left="1069" w:hanging="360"/>
      </w:pPr>
      <w:rPr>
        <w:rFonts w:ascii="Times New Roman CYR" w:eastAsiaTheme="minorHAnsi" w:hAnsi="Times New Roman CYR" w:cs="Times New Roman CYR"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16631A6F"/>
    <w:multiLevelType w:val="hybridMultilevel"/>
    <w:tmpl w:val="669E490E"/>
    <w:lvl w:ilvl="0" w:tplc="91DA05E4">
      <w:start w:val="4"/>
      <w:numFmt w:val="bullet"/>
      <w:lvlText w:val="-"/>
      <w:lvlJc w:val="left"/>
      <w:pPr>
        <w:ind w:left="928" w:hanging="360"/>
      </w:pPr>
      <w:rPr>
        <w:rFonts w:ascii="Times New Roman CYR" w:eastAsiaTheme="minorHAnsi" w:hAnsi="Times New Roman CYR" w:cs="Times New Roman CYR"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4">
    <w:nsid w:val="1ECA6FDD"/>
    <w:multiLevelType w:val="hybridMultilevel"/>
    <w:tmpl w:val="465A72FE"/>
    <w:lvl w:ilvl="0" w:tplc="685E7AD2">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5">
    <w:nsid w:val="23104387"/>
    <w:multiLevelType w:val="hybridMultilevel"/>
    <w:tmpl w:val="465A72FE"/>
    <w:lvl w:ilvl="0" w:tplc="685E7AD2">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6">
    <w:nsid w:val="31DB5B62"/>
    <w:multiLevelType w:val="hybridMultilevel"/>
    <w:tmpl w:val="EE30689E"/>
    <w:lvl w:ilvl="0" w:tplc="06D4570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26C0809"/>
    <w:multiLevelType w:val="hybridMultilevel"/>
    <w:tmpl w:val="68CA8A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D134E44"/>
    <w:multiLevelType w:val="hybridMultilevel"/>
    <w:tmpl w:val="465A72FE"/>
    <w:lvl w:ilvl="0" w:tplc="685E7AD2">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9">
    <w:nsid w:val="4E793AD3"/>
    <w:multiLevelType w:val="multilevel"/>
    <w:tmpl w:val="A74C7FA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547B4051"/>
    <w:multiLevelType w:val="hybridMultilevel"/>
    <w:tmpl w:val="465A72FE"/>
    <w:lvl w:ilvl="0" w:tplc="685E7AD2">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1">
    <w:nsid w:val="709960D7"/>
    <w:multiLevelType w:val="hybridMultilevel"/>
    <w:tmpl w:val="465A72FE"/>
    <w:lvl w:ilvl="0" w:tplc="685E7AD2">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2">
    <w:nsid w:val="77316605"/>
    <w:multiLevelType w:val="hybridMultilevel"/>
    <w:tmpl w:val="9B2E9D1E"/>
    <w:lvl w:ilvl="0" w:tplc="B46C2FA8">
      <w:start w:val="2"/>
      <w:numFmt w:val="bullet"/>
      <w:lvlText w:val="-"/>
      <w:lvlJc w:val="left"/>
      <w:pPr>
        <w:ind w:left="644" w:hanging="360"/>
      </w:pPr>
      <w:rPr>
        <w:rFonts w:ascii="Times New Roman" w:eastAsia="Times New Roman" w:hAnsi="Times New Roman"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3">
    <w:nsid w:val="7A322042"/>
    <w:multiLevelType w:val="hybridMultilevel"/>
    <w:tmpl w:val="0676313C"/>
    <w:lvl w:ilvl="0" w:tplc="2A4862F0">
      <w:start w:val="1"/>
      <w:numFmt w:val="decimal"/>
      <w:lvlText w:val="%1."/>
      <w:lvlJc w:val="left"/>
      <w:pPr>
        <w:ind w:left="1069" w:hanging="360"/>
      </w:pPr>
      <w:rPr>
        <w:rFonts w:ascii="Times New Roman" w:eastAsiaTheme="minorHAnsi" w:hAnsi="Times New Roman" w:cs="Times New Roman"/>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4">
    <w:nsid w:val="7FFA60F1"/>
    <w:multiLevelType w:val="hybridMultilevel"/>
    <w:tmpl w:val="76B0D992"/>
    <w:lvl w:ilvl="0" w:tplc="20FEF4C2">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6"/>
  </w:num>
  <w:num w:numId="2">
    <w:abstractNumId w:val="5"/>
  </w:num>
  <w:num w:numId="3">
    <w:abstractNumId w:val="8"/>
  </w:num>
  <w:num w:numId="4">
    <w:abstractNumId w:val="11"/>
  </w:num>
  <w:num w:numId="5">
    <w:abstractNumId w:val="10"/>
  </w:num>
  <w:num w:numId="6">
    <w:abstractNumId w:val="4"/>
  </w:num>
  <w:num w:numId="7">
    <w:abstractNumId w:val="3"/>
  </w:num>
  <w:num w:numId="8">
    <w:abstractNumId w:val="2"/>
  </w:num>
  <w:num w:numId="9">
    <w:abstractNumId w:val="12"/>
  </w:num>
  <w:num w:numId="10">
    <w:abstractNumId w:val="1"/>
  </w:num>
  <w:num w:numId="11">
    <w:abstractNumId w:val="0"/>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E7"/>
    <w:rsid w:val="000023D9"/>
    <w:rsid w:val="00046667"/>
    <w:rsid w:val="00054131"/>
    <w:rsid w:val="00054BD1"/>
    <w:rsid w:val="00063998"/>
    <w:rsid w:val="00074DAF"/>
    <w:rsid w:val="000751AA"/>
    <w:rsid w:val="00083843"/>
    <w:rsid w:val="000A2EA6"/>
    <w:rsid w:val="000B70C7"/>
    <w:rsid w:val="000C6C8A"/>
    <w:rsid w:val="000D3C44"/>
    <w:rsid w:val="000D6634"/>
    <w:rsid w:val="000E0D8D"/>
    <w:rsid w:val="001006D2"/>
    <w:rsid w:val="001034E2"/>
    <w:rsid w:val="001868A8"/>
    <w:rsid w:val="0019602A"/>
    <w:rsid w:val="001B09B4"/>
    <w:rsid w:val="001C03DF"/>
    <w:rsid w:val="001D0983"/>
    <w:rsid w:val="001D5AB8"/>
    <w:rsid w:val="001E3EE5"/>
    <w:rsid w:val="0026348A"/>
    <w:rsid w:val="002942DB"/>
    <w:rsid w:val="002A79EA"/>
    <w:rsid w:val="002C1BE6"/>
    <w:rsid w:val="002E3A1A"/>
    <w:rsid w:val="002E45B2"/>
    <w:rsid w:val="0031037B"/>
    <w:rsid w:val="0037410C"/>
    <w:rsid w:val="00377318"/>
    <w:rsid w:val="003C5365"/>
    <w:rsid w:val="003D24B6"/>
    <w:rsid w:val="00405732"/>
    <w:rsid w:val="00427A15"/>
    <w:rsid w:val="004315E0"/>
    <w:rsid w:val="004525F9"/>
    <w:rsid w:val="0049158E"/>
    <w:rsid w:val="004D140B"/>
    <w:rsid w:val="004E0169"/>
    <w:rsid w:val="00504C49"/>
    <w:rsid w:val="005158EF"/>
    <w:rsid w:val="00544A74"/>
    <w:rsid w:val="005504BF"/>
    <w:rsid w:val="0056010A"/>
    <w:rsid w:val="00572B03"/>
    <w:rsid w:val="005D4810"/>
    <w:rsid w:val="005E7522"/>
    <w:rsid w:val="0060568F"/>
    <w:rsid w:val="0061043D"/>
    <w:rsid w:val="00632D23"/>
    <w:rsid w:val="0064726E"/>
    <w:rsid w:val="00676DB4"/>
    <w:rsid w:val="0068232F"/>
    <w:rsid w:val="006A1BD0"/>
    <w:rsid w:val="006A45F0"/>
    <w:rsid w:val="006A537A"/>
    <w:rsid w:val="006B35B8"/>
    <w:rsid w:val="006B6AE9"/>
    <w:rsid w:val="006E123D"/>
    <w:rsid w:val="007101E8"/>
    <w:rsid w:val="007179C1"/>
    <w:rsid w:val="00786F9C"/>
    <w:rsid w:val="007F36DB"/>
    <w:rsid w:val="00845777"/>
    <w:rsid w:val="00863714"/>
    <w:rsid w:val="008F6F4A"/>
    <w:rsid w:val="00937DB1"/>
    <w:rsid w:val="00944770"/>
    <w:rsid w:val="00955530"/>
    <w:rsid w:val="009C2A71"/>
    <w:rsid w:val="009D13C9"/>
    <w:rsid w:val="009E7A88"/>
    <w:rsid w:val="009F5DFF"/>
    <w:rsid w:val="00A1617F"/>
    <w:rsid w:val="00A17038"/>
    <w:rsid w:val="00A318F0"/>
    <w:rsid w:val="00A35A68"/>
    <w:rsid w:val="00A371E5"/>
    <w:rsid w:val="00A44EDB"/>
    <w:rsid w:val="00A57998"/>
    <w:rsid w:val="00A640AA"/>
    <w:rsid w:val="00A90035"/>
    <w:rsid w:val="00AA5455"/>
    <w:rsid w:val="00AA73A6"/>
    <w:rsid w:val="00AB60D1"/>
    <w:rsid w:val="00AD4630"/>
    <w:rsid w:val="00AF4F62"/>
    <w:rsid w:val="00AF61DB"/>
    <w:rsid w:val="00B03F80"/>
    <w:rsid w:val="00B10462"/>
    <w:rsid w:val="00B179C1"/>
    <w:rsid w:val="00B34F38"/>
    <w:rsid w:val="00B3568A"/>
    <w:rsid w:val="00B369FA"/>
    <w:rsid w:val="00B53A31"/>
    <w:rsid w:val="00B542EA"/>
    <w:rsid w:val="00B63FA6"/>
    <w:rsid w:val="00B74F96"/>
    <w:rsid w:val="00B80539"/>
    <w:rsid w:val="00B8599A"/>
    <w:rsid w:val="00B95166"/>
    <w:rsid w:val="00BA23F3"/>
    <w:rsid w:val="00BA3E13"/>
    <w:rsid w:val="00BA460E"/>
    <w:rsid w:val="00BC0AF4"/>
    <w:rsid w:val="00BC111E"/>
    <w:rsid w:val="00BD0676"/>
    <w:rsid w:val="00C035F1"/>
    <w:rsid w:val="00C119B0"/>
    <w:rsid w:val="00C26C5A"/>
    <w:rsid w:val="00C458BA"/>
    <w:rsid w:val="00C700B4"/>
    <w:rsid w:val="00C706D1"/>
    <w:rsid w:val="00C73496"/>
    <w:rsid w:val="00CA1098"/>
    <w:rsid w:val="00CC6CDB"/>
    <w:rsid w:val="00CD0CC8"/>
    <w:rsid w:val="00CD4B0E"/>
    <w:rsid w:val="00CF6F64"/>
    <w:rsid w:val="00D53C54"/>
    <w:rsid w:val="00D60DF0"/>
    <w:rsid w:val="00DE5FE7"/>
    <w:rsid w:val="00E118C8"/>
    <w:rsid w:val="00E15EB4"/>
    <w:rsid w:val="00E57B22"/>
    <w:rsid w:val="00E76F9E"/>
    <w:rsid w:val="00E96751"/>
    <w:rsid w:val="00EB2E06"/>
    <w:rsid w:val="00EB3065"/>
    <w:rsid w:val="00EE7B7B"/>
    <w:rsid w:val="00F2186C"/>
    <w:rsid w:val="00F24873"/>
    <w:rsid w:val="00F31415"/>
    <w:rsid w:val="00F4254E"/>
    <w:rsid w:val="00F53A92"/>
    <w:rsid w:val="00F56DB8"/>
    <w:rsid w:val="00F85959"/>
    <w:rsid w:val="00FB2FF0"/>
    <w:rsid w:val="00FB3FE8"/>
    <w:rsid w:val="00FB7E2B"/>
    <w:rsid w:val="00FC66BE"/>
    <w:rsid w:val="00FD3553"/>
    <w:rsid w:val="00FF5F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C6C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C6C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C8A"/>
    <w:rPr>
      <w:rFonts w:ascii="Tahoma" w:hAnsi="Tahoma" w:cs="Tahoma"/>
      <w:sz w:val="16"/>
      <w:szCs w:val="16"/>
    </w:rPr>
  </w:style>
  <w:style w:type="paragraph" w:styleId="a5">
    <w:name w:val="List Paragraph"/>
    <w:basedOn w:val="a"/>
    <w:uiPriority w:val="34"/>
    <w:qFormat/>
    <w:rsid w:val="002942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C6C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C6C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C8A"/>
    <w:rPr>
      <w:rFonts w:ascii="Tahoma" w:hAnsi="Tahoma" w:cs="Tahoma"/>
      <w:sz w:val="16"/>
      <w:szCs w:val="16"/>
    </w:rPr>
  </w:style>
  <w:style w:type="paragraph" w:styleId="a5">
    <w:name w:val="List Paragraph"/>
    <w:basedOn w:val="a"/>
    <w:uiPriority w:val="34"/>
    <w:qFormat/>
    <w:rsid w:val="00294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38498">
      <w:bodyDiv w:val="1"/>
      <w:marLeft w:val="0"/>
      <w:marRight w:val="0"/>
      <w:marTop w:val="0"/>
      <w:marBottom w:val="0"/>
      <w:divBdr>
        <w:top w:val="none" w:sz="0" w:space="0" w:color="auto"/>
        <w:left w:val="none" w:sz="0" w:space="0" w:color="auto"/>
        <w:bottom w:val="none" w:sz="0" w:space="0" w:color="auto"/>
        <w:right w:val="none" w:sz="0" w:space="0" w:color="auto"/>
      </w:divBdr>
    </w:div>
    <w:div w:id="632098905">
      <w:bodyDiv w:val="1"/>
      <w:marLeft w:val="0"/>
      <w:marRight w:val="0"/>
      <w:marTop w:val="0"/>
      <w:marBottom w:val="0"/>
      <w:divBdr>
        <w:top w:val="none" w:sz="0" w:space="0" w:color="auto"/>
        <w:left w:val="none" w:sz="0" w:space="0" w:color="auto"/>
        <w:bottom w:val="none" w:sz="0" w:space="0" w:color="auto"/>
        <w:right w:val="none" w:sz="0" w:space="0" w:color="auto"/>
      </w:divBdr>
    </w:div>
    <w:div w:id="17395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Pages>
  <Words>3989</Words>
  <Characters>2275</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Рева</dc:creator>
  <cp:keywords/>
  <dc:description/>
  <cp:lastModifiedBy>ORodenko</cp:lastModifiedBy>
  <cp:revision>153</cp:revision>
  <cp:lastPrinted>2020-09-18T11:27:00Z</cp:lastPrinted>
  <dcterms:created xsi:type="dcterms:W3CDTF">2020-07-21T10:35:00Z</dcterms:created>
  <dcterms:modified xsi:type="dcterms:W3CDTF">2020-09-22T12:34:00Z</dcterms:modified>
</cp:coreProperties>
</file>