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494"/>
        <w:gridCol w:w="3586"/>
        <w:gridCol w:w="5112"/>
      </w:tblGrid>
      <w:tr>
        <w:trPr>
          <w:trHeight w:val="9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uk-UA" w:eastAsia="uk-UA" w:bidi="uk-UA"/>
              </w:rPr>
              <w:t>Перелік програм (проектів, заходів) громадських об'єднань осіб з інвалідністю, які допускаються до другого етапу конкурсу (відкритого захисту)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№ з/п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Назва 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Назва програми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Львівський обласний осередок ВсеукраїнськоїГромадської організації «Українська спілка інвалідів - УСІ»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«Інклюзія в освіті та культурі: методичний та корекційний сегмент»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0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</w:t>
              <w:tab/>
              <w:t>«Доступно. ЮА»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Презентація досягнень та обмін досвідом для регіональних ініціатив/організацій, направлених на вирішення проблем осіб з інвалідністю та поширення їхнього позитивного іміджу (в рамках щорічного Форуму інклюзивності)</w:t>
            </w:r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спілка «Українська асоціація носіїв кохлеарних імплантів»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Навчання фахівців і батьків основам реабілітації та розвитку дітей з кохлеарними імплантами в Україні»</w:t>
            </w:r>
          </w:p>
        </w:tc>
      </w:tr>
      <w:tr>
        <w:trPr>
          <w:trHeight w:val="6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Інформування суспільства щодо розв’язання проблем осіб з інвалідністю у державі та формування позитивного ставлення суспільства до осіб з інвалідністю</w:t>
            </w: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3) «Скринінг слуху в Україні»</w:t>
            </w:r>
          </w:p>
        </w:tc>
      </w:tr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спілка «Всеукраїнське громадське об’єднання «Національна асамблея людей з інвалідністю України»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Проект «Участь у процесах прийняття рішень: НІЧОГО ДЛЯ НАС БЕЗ НАС»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Проект «Права жінок з інвалідністю: дія у розвитку»</w:t>
            </w:r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3) Проект «Підвищення громадянської активності людей з інвалідністю під час місцевих виборів 2020 р »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"Відчуй"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Кабінет на колесах</w:t>
            </w:r>
          </w:p>
        </w:tc>
      </w:tr>
      <w:tr>
        <w:trPr>
          <w:trHeight w:val="50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Всеукраїнська громадська організація «Асоціація інвалідів-спинальників України»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Якісна професійна реабілітація - запорука раціонального працевлаштування людини із спинальною травмою</w:t>
            </w:r>
          </w:p>
        </w:tc>
      </w:tr>
      <w:tr>
        <w:trPr>
          <w:trHeight w:val="43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Перший контакт як ефективний засіб цілісності реабілітаційного процесу спинального хворого</w:t>
            </w:r>
          </w:p>
        </w:tc>
      </w:tr>
      <w:tr>
        <w:trPr>
          <w:trHeight w:val="4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Всеукраїнська спілка громадських організацій «Конфедерація громадських організацій інвалідів України»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Всеукраїнський захід соціально-психологічної адаптації серед осіб з інвалідністю різних нозологій</w:t>
            </w: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Всеукраїнський захід соціальної адаптації серед осіб з інвалідністю різних нозологій</w:t>
            </w:r>
          </w:p>
        </w:tc>
      </w:tr>
      <w:tr>
        <w:trPr>
          <w:trHeight w:val="52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3) Всеукраїнський рекреаційний захід осіб з інвалідністю опорно- рухового апарату та осіб з інвалідністю різних нозологій</w:t>
            </w:r>
          </w:p>
        </w:tc>
      </w:tr>
      <w:tr>
        <w:trPr>
          <w:trHeight w:val="48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4) Всеукраїнський захід психологічної адаптації осіб з інвалідністю різних нозологій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5) Всеукраїнський рекреаційний захід серед осіб з інвалідністю різних нозологій та осіб з інвалідністю в наслідок збройних конфліктів</w:t>
            </w:r>
          </w:p>
        </w:tc>
      </w:tr>
      <w:tr>
        <w:trPr>
          <w:trHeight w:val="65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6) Всеукраїнський захід психологічної адаптації осіб з інвалідністю опорно-рухового апарату та осіб з інвалідністю внаслідок збройних конфліктів.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7) Всеукраїнський адаптивний захід серед осіб з інвалідністю різних нозологій.</w:t>
            </w: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8) Всеукраїнський адаптивно -рекреаційний захід серед осіб з інвалідністю різних нозологій.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«Львівська обласна асоціація Всеукраїнської організації Союз осіб з інвалідністю України»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Конференція на тему : «Роль лідера громадської організації людей з інвалідністю для ефективної діяльності організації»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інвалідів «Креавита»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Організація та проведення Всеукраїнського конкурсу «Подолання»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спілка «Всеукраїнська ліга організацій осіб з інвалідністю по зору «Сучасний погляд»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Інклюзивний, навчально-розвиваючий захід опііпе «Читаймо разом!»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Серія опііпе-семінарів «Успішні фахівці-масажисти, реалізація права на працю шляхом започаткування власної справи»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14"/>
        <w:gridCol w:w="3586"/>
        <w:gridCol w:w="5136"/>
      </w:tblGrid>
      <w:tr>
        <w:trPr>
          <w:trHeight w:val="66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«Всеукраїнська організація осіб з інвалідністю «Гармонія»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Проведення Всеукраїнського навчального семінару «Соціальна адаптація та інтеграція осіб з інвалідністю, набутою внаслідок психічних розладів. Інклюзивний соціально-реабілітаційний туризм»</w:t>
            </w: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Проведення Всеукраїнського навчального семінару: «Розвиток соціального підприємництва серед осіб з інвалідністю, набутою внаслідок психічних розладів. Обмін досвідом»</w:t>
            </w:r>
          </w:p>
        </w:tc>
      </w:tr>
      <w:tr>
        <w:trPr>
          <w:trHeight w:val="8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 xml:space="preserve"> Проведення Всеукраїнської конференції «Комплексне розв’язання проблем осіб з інвалідністю у державі та формування позитивного ставлення суспільства до осіб з інвалідністю, набутою внаслідок психічних розладів»</w:t>
            </w:r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5) Проведення Всеукраїнського навчального семінару «Забезпечення доступності осіб з психічними розладами до інформаційно- комунікаційних систем, технологій та інших послуг»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Всеукраїнська громадська організація онкоінвалідів «Разом проти раку»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Проект: Комплекс інформаційно-просвітницьких заходів «Боротьба з онкологією стосується кожного»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«Всеукраїнський центр туризму осіб з інвалідністю»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«Сприяння рекреаційно-оздоровчого туризму в Україні»</w:t>
            </w:r>
          </w:p>
        </w:tc>
      </w:tr>
      <w:tr>
        <w:trPr>
          <w:trHeight w:val="66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«Всеукраїнська асоціація осіб з інвалідністю «ОСТОМІЯ»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Всеукраїнський навчальний семінар «Реабілітація стомованих хворих - шлях до незалежного життя. Знати та вміти щоб жити та діяти»</w:t>
            </w: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Круглий стіл «Для керівників і лідерів громадських організацій стомованих хворих «Перший контакт - жити на рівних».</w:t>
            </w: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3) Тренінг «Повернення стомованих хворих до повноцінного життя через активізацію свого життєвого потенціалу»</w:t>
            </w:r>
          </w:p>
        </w:tc>
      </w:tr>
      <w:tr>
        <w:trPr>
          <w:trHeight w:val="5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360" w:right="0" w:hanging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«Наукове товариство інвалідів «Інститут соціальної політики»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Навчально-практичний семінар «Навчання і виховання дітей з особливими освітніми потребами: сучасні підходи»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Навчально-практичний семінар «Методи сенсорної інтеграції в корекції дітей з порушеннями психофізичного розвитку»</w:t>
            </w:r>
          </w:p>
        </w:tc>
      </w:tr>
      <w:tr>
        <w:trPr>
          <w:trHeight w:val="2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«Всеукраїнська асоціація підприємців та працюючих людей з інвалідністю України»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Семінар: «Воркшоп «Онлайн - комунікація: як це працює?»</w:t>
            </w:r>
          </w:p>
        </w:tc>
      </w:tr>
      <w:tr>
        <w:trPr>
          <w:trHeight w:val="20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Семінар: «Бізнес в умовах кризи. Нові тренди та можливості»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3) Семінар: «Основи управління малим підприємством»</w:t>
            </w:r>
          </w:p>
        </w:tc>
      </w:tr>
      <w:tr>
        <w:trPr>
          <w:trHeight w:val="69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спілка «Всеукраїнська спілка інвалідів Чорнобиля»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Науково-практична конференція «Інклюзивна освіта та супровід навчання і виховання - основа інтеграції в суспільство людей з особливими потребами»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Семінар-тренінг для осіб з особливими потребами «На крилах мрій до перемоги»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«Товариство допомоги особам з інвалідністю «Турбота»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«Мій успіх»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Всеукраїнська громадська організація "Коаліція захисту прав осіб з інвалідністю внаслідок інтелектуальних порушень"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3) Дотримання права на участь у виборах для дієздатних осіб з інвалідністю внаслідок інтелектуальих порушень на виконання статей 5 та 29 КПІ</w:t>
            </w:r>
          </w:p>
        </w:tc>
      </w:tr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Спілка громадських організацій інвалідів Києва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Онлайн курси «Інклюзивність та універсальний дизайн»</w:t>
            </w:r>
          </w:p>
        </w:tc>
      </w:tr>
      <w:tr>
        <w:trPr>
          <w:trHeight w:val="48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Онлайн курси «Універсальний дизайн в об’єктах культурної спадщини»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3) Підтримка людей з інвалідністю, в умовах поширення вірусу СОУГО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19</w:t>
            </w:r>
          </w:p>
        </w:tc>
      </w:tr>
      <w:tr>
        <w:trPr>
          <w:trHeight w:val="2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Всеукраїнська громадська організація інвалідів "Правозахисна спілка інвалідів"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«Університет жіночого лідерства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3) «Зламай бар’єрну свідомість»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Всеукраїнська громадська організація інвалідів «Українське товариство глухих»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Всеукраїнський проект «Сервіс УТОГ - 24/7» - система цілодобового дистанційного відеозв’язку з перекладачем жестової мови Українського товариства глухих</w:t>
            </w:r>
          </w:p>
        </w:tc>
      </w:tr>
      <w:tr>
        <w:trPr>
          <w:trHeight w:val="34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Всеукраїнська громадська організація «Спортивна федерація глухих України»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Історія спорту глухих України</w:t>
            </w:r>
          </w:p>
        </w:tc>
      </w:tr>
      <w:tr>
        <w:trPr>
          <w:trHeight w:val="7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Відкритий навчальний семінар для осіб з інвалідністю зі слуху - інструкторів та тренерів за стандартом РЮЕ (Міжнародної шахової федерації) щодо розвитку і організації з шахів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«Всеукраїнська організація Союз осіб з інвалідністю України»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Звітно-виборчі збори Громадської організації «Всеукраїнська організація Союз осіб з інвалідністю України»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04"/>
        <w:gridCol w:w="3590"/>
        <w:gridCol w:w="5122"/>
      </w:tblGrid>
      <w:tr>
        <w:trPr>
          <w:trHeight w:val="643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2) Семінар на тему: «Інклюзивність молодіжного простору України»</w:t>
            </w:r>
          </w:p>
        </w:tc>
      </w:tr>
      <w:tr>
        <w:trPr>
          <w:trHeight w:val="7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3) Семінар на тему: «Безбар’єрне середовище для осіб з інвалідністю: від імітації до універсального дизайну. Нововведення до ДБН в Україні згідно з рішенням Мінбудрегіону»</w:t>
            </w:r>
          </w:p>
        </w:tc>
      </w:tr>
      <w:tr>
        <w:trPr>
          <w:trHeight w:val="89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4) Всеукраїнський захід (розвиток творчої реабілітації осіб з інвалідністю через мистецтво) Всеукраїнський фестиваль художньої творчості талановитих осіб з інвалідністю «На крилах надії»</w:t>
            </w:r>
          </w:p>
        </w:tc>
      </w:tr>
      <w:tr>
        <w:trPr>
          <w:trHeight w:val="8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5) Всеукраїнський фізкультурно-реабілітаційний захід (практичний тренінг) для осіб з інвалідністю з навчання новітнім методикам оздоровлення та реабілітації «Рухова активність - здоровий спосіб життя, здорова нація»</w:t>
            </w:r>
          </w:p>
        </w:tc>
      </w:tr>
      <w:tr>
        <w:trPr>
          <w:trHeight w:val="6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6) Семінар-практикум «Взаємодія, діалог та комунікація інформаційних ресурсів громадських об’єднань та органів влади по забезпеченню доступу до інформації особам з інвалідністю»</w:t>
            </w:r>
          </w:p>
        </w:tc>
      </w:tr>
      <w:tr>
        <w:trPr>
          <w:trHeight w:val="73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7) Всеукраїнський семінар «Самовдосконалення жінки-інваліда у суспільстві та в житті, підвищення професійного рівня жінок-лідерів регіональних осередків ВО СОІУ»</w:t>
            </w:r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Громадська організація Вінницька міська організація соціального розвитку та становлення окремих малозахищених категорій молоді «Паросток»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Кроки до інституційного розвитку громадських організацій осіб з інвалідністю в Україні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uk-UA" w:eastAsia="uk-UA" w:bidi="uk-UA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Полтавський обласний осередок Всеукраїнської організації інвалідів «Союз організацій інвалідів України»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1) «Артспорт - шлях звільнення від вічного карантину»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076" w:left="767" w:right="1898" w:bottom="1360" w:header="648" w:footer="93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Інш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Інше"/>
    <w:basedOn w:val="Normal"/>
    <w:link w:val="CharStyle3"/>
    <w:pPr>
      <w:widowControl w:val="0"/>
      <w:shd w:val="clear" w:color="auto" w:fill="FFFFFF"/>
      <w:spacing w:line="26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