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49F6E" w14:textId="77777777"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14:paraId="6FF5161A" w14:textId="77777777"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Фонду соціального</w:t>
      </w:r>
    </w:p>
    <w:p w14:paraId="285DC6CD" w14:textId="77777777"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захисту інвалідів </w:t>
      </w:r>
    </w:p>
    <w:p w14:paraId="30A07AEB" w14:textId="77777777" w:rsidR="00CD550C" w:rsidRPr="00095BEF" w:rsidRDefault="00FC2632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="00CD550C"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</w:t>
      </w:r>
    </w:p>
    <w:p w14:paraId="1798580C" w14:textId="77777777"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A76938F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4207AE90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3BC0AD71" w14:textId="77777777" w:rsidR="00095BEF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щодо висвітлення питань соціального захисту 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</w:t>
      </w:r>
      <w:r w:rsidR="00FC2632" w:rsidRPr="00FC2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2632" w:rsidRPr="00B47FD1">
        <w:rPr>
          <w:rFonts w:ascii="Times New Roman" w:hAnsi="Times New Roman" w:cs="Times New Roman"/>
          <w:b/>
          <w:bCs/>
          <w:sz w:val="28"/>
          <w:szCs w:val="28"/>
        </w:rPr>
        <w:t>ЗМІ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C2632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CAADCD" w14:textId="77777777" w:rsidR="00B47FD1" w:rsidRPr="00FC2632" w:rsidRDefault="00FC263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ВОЛИНСЬКОГО обласного відділення Фонду соціального захисту </w:t>
      </w:r>
      <w:r w:rsidR="009408DD">
        <w:rPr>
          <w:rFonts w:ascii="Times New Roman" w:hAnsi="Times New Roman" w:cs="Times New Roman"/>
          <w:b/>
          <w:bCs/>
          <w:sz w:val="28"/>
          <w:szCs w:val="28"/>
        </w:rPr>
        <w:t>осіб з інвалідністю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CAD">
        <w:rPr>
          <w:rFonts w:ascii="Times New Roman" w:hAnsi="Times New Roman" w:cs="Times New Roman"/>
          <w:b/>
          <w:bCs/>
          <w:sz w:val="28"/>
          <w:szCs w:val="28"/>
        </w:rPr>
        <w:t>станом на 01.</w:t>
      </w:r>
      <w:r w:rsidR="009408DD" w:rsidRPr="00461CA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33D2C" w:rsidRPr="00461CA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408DD" w:rsidRPr="00461C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1CA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408DD" w:rsidRPr="00461C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61CAD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14:paraId="1F7A84F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AC181" w14:textId="77777777" w:rsidR="00CD2508" w:rsidRPr="009408DD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408DD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14:paraId="60EE554B" w14:textId="77777777" w:rsidR="00CD2508" w:rsidRPr="009408DD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408DD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14:paraId="324AF983" w14:textId="77777777" w:rsidR="00CD2508" w:rsidRPr="009408DD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408DD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686"/>
        <w:gridCol w:w="6258"/>
      </w:tblGrid>
      <w:tr w:rsidR="00CD2508" w14:paraId="11368CCF" w14:textId="77777777" w:rsidTr="00B33D2C">
        <w:tc>
          <w:tcPr>
            <w:tcW w:w="1951" w:type="dxa"/>
            <w:vAlign w:val="center"/>
          </w:tcPr>
          <w:p w14:paraId="0152D336" w14:textId="77777777" w:rsidR="00CD2508" w:rsidRPr="009408DD" w:rsidRDefault="00CD2508" w:rsidP="00B33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3402" w:type="dxa"/>
            <w:vAlign w:val="center"/>
          </w:tcPr>
          <w:p w14:paraId="617D7011" w14:textId="77777777" w:rsidR="00CD2508" w:rsidRPr="009408DD" w:rsidRDefault="00CD2508" w:rsidP="00B33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686" w:type="dxa"/>
            <w:vAlign w:val="center"/>
          </w:tcPr>
          <w:p w14:paraId="244137E3" w14:textId="77777777" w:rsidR="00CD2508" w:rsidRPr="009408DD" w:rsidRDefault="00CD2508" w:rsidP="00B33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інформаційного матеріалу (статті) </w:t>
            </w:r>
            <w:proofErr w:type="spellStart"/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6258" w:type="dxa"/>
            <w:vAlign w:val="center"/>
          </w:tcPr>
          <w:p w14:paraId="7509BA21" w14:textId="77777777" w:rsidR="00CD2508" w:rsidRPr="009408DD" w:rsidRDefault="00CD2508" w:rsidP="00B33D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</w:p>
        </w:tc>
      </w:tr>
      <w:tr w:rsidR="00CD2508" w14:paraId="0FF4E322" w14:textId="77777777" w:rsidTr="00191902">
        <w:tc>
          <w:tcPr>
            <w:tcW w:w="1951" w:type="dxa"/>
            <w:tcBorders>
              <w:bottom w:val="single" w:sz="4" w:space="0" w:color="auto"/>
            </w:tcBorders>
          </w:tcPr>
          <w:p w14:paraId="74C4AEB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70D58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BBBF3C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58" w:type="dxa"/>
            <w:tcBorders>
              <w:bottom w:val="single" w:sz="4" w:space="0" w:color="auto"/>
            </w:tcBorders>
          </w:tcPr>
          <w:p w14:paraId="5485114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D59E7" w14:paraId="18D197DF" w14:textId="77777777" w:rsidTr="00B33D2C">
        <w:trPr>
          <w:trHeight w:val="12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3903" w14:textId="77777777" w:rsidR="007D59E7" w:rsidRPr="007D59E7" w:rsidRDefault="007D59E7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</w:rPr>
              <w:t>11.01.2022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01A1" w14:textId="77777777" w:rsidR="007D59E7" w:rsidRPr="007D59E7" w:rsidRDefault="007D59E7" w:rsidP="00347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</w:rPr>
              <w:t xml:space="preserve">Сторінка Волинської ОО УТОГ на </w:t>
            </w:r>
            <w:r w:rsidRPr="007D59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D59A7" w14:textId="77777777" w:rsidR="007D59E7" w:rsidRPr="007D59E7" w:rsidRDefault="007D59E7" w:rsidP="00C24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Шляхи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співпраці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Волинського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обласного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відділення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Фонду </w:t>
            </w:r>
          </w:p>
          <w:p w14:paraId="72B51F2D" w14:textId="77777777" w:rsidR="007D59E7" w:rsidRDefault="007D59E7" w:rsidP="007D59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громадськими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обʼєднаннями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організаціями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14:paraId="2979F470" w14:textId="77777777" w:rsidR="007D59E7" w:rsidRPr="007D59E7" w:rsidRDefault="007D59E7" w:rsidP="007D59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4687" w14:textId="77777777" w:rsidR="007D59E7" w:rsidRPr="007D59E7" w:rsidRDefault="007D59E7" w:rsidP="008C19A4">
            <w:pPr>
              <w:spacing w:before="12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Знайомство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директора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відділення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Фонду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Совʼяк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 Р.Я. з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роботою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обʼєднань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Шляхи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подальшої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співпраці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інвалідністю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участь в конкурсах по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наданню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фінансової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2022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0D57AB8" w14:textId="77777777" w:rsidR="007D59E7" w:rsidRPr="007D59E7" w:rsidRDefault="007D59E7" w:rsidP="007D59E7">
            <w:pPr>
              <w:spacing w:before="12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робочій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зустрічі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приймали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участь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представники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Волинської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 СОІУ.</w:t>
            </w:r>
          </w:p>
        </w:tc>
      </w:tr>
      <w:tr w:rsidR="007D59E7" w14:paraId="5BFDEB8C" w14:textId="77777777" w:rsidTr="00B34ECD">
        <w:trPr>
          <w:trHeight w:val="18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143D" w14:textId="77777777" w:rsidR="007D59E7" w:rsidRDefault="007D59E7" w:rsidP="0039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F6A" w14:textId="77777777" w:rsidR="007D59E7" w:rsidRPr="00A95D3F" w:rsidRDefault="007D59E7" w:rsidP="00C24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D3F">
              <w:rPr>
                <w:rFonts w:ascii="Times New Roman" w:hAnsi="Times New Roman" w:cs="Times New Roman"/>
                <w:sz w:val="28"/>
                <w:szCs w:val="28"/>
              </w:rPr>
              <w:t xml:space="preserve">Сторінка Волинської ОО УТОС на </w:t>
            </w:r>
            <w:r w:rsidRPr="00A95D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A02B" w14:textId="77777777" w:rsidR="007D59E7" w:rsidRDefault="007D59E7" w:rsidP="007D59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8996" w14:textId="77777777" w:rsidR="007D59E7" w:rsidRPr="00F27514" w:rsidRDefault="007D59E7" w:rsidP="008C19A4">
            <w:pPr>
              <w:spacing w:before="12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7514" w14:paraId="70B2A43B" w14:textId="77777777" w:rsidTr="007433C8">
        <w:trPr>
          <w:trHeight w:val="353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25292" w14:textId="77777777" w:rsidR="00F27514" w:rsidRDefault="00191902" w:rsidP="0039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6766C" w14:textId="77777777" w:rsidR="00F27514" w:rsidRPr="007D59E7" w:rsidRDefault="00191902" w:rsidP="0034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</w:rPr>
              <w:t>Дитячий корекційно-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</w:rPr>
              <w:t>розвитковий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  <w:p w14:paraId="23D9B65F" w14:textId="77777777" w:rsidR="00191902" w:rsidRPr="007D59E7" w:rsidRDefault="00191902" w:rsidP="0034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</w:rPr>
              <w:t>Розмовляйко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629A2" w14:textId="77777777" w:rsidR="00F27514" w:rsidRPr="007D59E7" w:rsidRDefault="00F057DE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Будьмо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знайомі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корекційно-розвитковий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 «</w:t>
            </w:r>
            <w:proofErr w:type="spellStart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Розмовляйко</w:t>
            </w:r>
            <w:proofErr w:type="spellEnd"/>
            <w:r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»»</w:t>
            </w:r>
          </w:p>
        </w:tc>
        <w:tc>
          <w:tcPr>
            <w:tcW w:w="6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824DD" w14:textId="0A47D56F" w:rsidR="00FF5C50" w:rsidRDefault="00C734EF" w:rsidP="00FF5C50">
            <w:pPr>
              <w:spacing w:before="12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Зустріч</w:t>
            </w:r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ВОЗНЮК Людми</w:t>
            </w:r>
            <w:r w:rsidR="003A5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лою </w:t>
            </w:r>
            <w:proofErr w:type="spellStart"/>
            <w:r w:rsidR="003A5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Михайлівною</w:t>
            </w:r>
            <w:proofErr w:type="spellEnd"/>
            <w:r w:rsidR="003A5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3A5D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співвласником</w:t>
            </w:r>
            <w:proofErr w:type="spellEnd"/>
            <w:r w:rsidR="00F057DE"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057DE"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дитячого</w:t>
            </w:r>
            <w:proofErr w:type="spellEnd"/>
            <w:r w:rsidR="00F057DE"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057DE"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корекційно-розвиткового</w:t>
            </w:r>
            <w:proofErr w:type="spellEnd"/>
            <w:r w:rsidR="00F057DE"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центру «</w:t>
            </w:r>
            <w:proofErr w:type="spellStart"/>
            <w:r w:rsidR="00F057DE"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Розмовляйко</w:t>
            </w:r>
            <w:proofErr w:type="spellEnd"/>
            <w:r w:rsidR="00F057DE" w:rsidRPr="007D59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отримав</w:t>
            </w:r>
            <w:proofErr w:type="spellEnd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ліцензію</w:t>
            </w:r>
            <w:proofErr w:type="spellEnd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МОЗ </w:t>
            </w:r>
            <w:proofErr w:type="spellStart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E73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впровадження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медичної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практики за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напрямком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Дитяча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невралгія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Психіатрія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Лікувальна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справа», а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відтак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і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включення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перелік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надавати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корекційно-розвиткові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еабілітаційні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інвалідністю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безкоштовно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рахунок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державних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коштів</w:t>
            </w:r>
            <w:proofErr w:type="spellEnd"/>
            <w:r w:rsidR="00FF5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EDAF340" w14:textId="4A15F7D2" w:rsidR="00F27514" w:rsidRPr="003A5D0A" w:rsidRDefault="00F45637" w:rsidP="00B33D2C">
            <w:pPr>
              <w:spacing w:before="12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Ознайомлення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з </w:t>
            </w:r>
            <w:r w:rsidRPr="00F45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механізм</w:t>
            </w:r>
            <w:r w:rsidR="00AD4F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</w:t>
            </w:r>
            <w:r w:rsidRPr="00F45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здійснення реабілітаційних заходів із надання комплексних реабіліт</w:t>
            </w:r>
            <w:r w:rsidR="003A5D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аційних (</w:t>
            </w:r>
            <w:proofErr w:type="spellStart"/>
            <w:r w:rsidR="003A5D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абілітаційних</w:t>
            </w:r>
            <w:proofErr w:type="spellEnd"/>
            <w:r w:rsidR="003A5D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послуг </w:t>
            </w:r>
            <w:r w:rsidRPr="00F45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особам з інвалідністю, дітям з інвалідністю, дітям віком до трьох років (включно), які належать до групи ризику щодо отримання інвалідності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45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45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отримувачами </w:t>
            </w:r>
            <w:r w:rsidRPr="00F45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державних реабілітаційних закладах,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45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комуна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льних реабілітаційних закладах </w:t>
            </w:r>
            <w:r w:rsidRPr="00F45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реабілітаційних закладах приватної форми власності, надання послуг у яких забезпечується, зокрема, за рахунок коштів державного бюджету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Постанова КМУ від 31.01.2007 р. № 80 «Про затвердження Порядку надання окремим категоріям осіб послуг із комплексної реабілітації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абілітації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)»</w:t>
            </w:r>
            <w:r w:rsidR="00AD4F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(Офіційний вісник України, 2007 р., №8, ст.292)</w:t>
            </w:r>
            <w:r w:rsidRPr="00F456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433C8" w14:paraId="4EFCC0A6" w14:textId="77777777" w:rsidTr="00191902">
        <w:trPr>
          <w:trHeight w:val="3536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10535E4D" w14:textId="77777777" w:rsidR="007433C8" w:rsidRPr="008356B0" w:rsidRDefault="004D0D3E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03.05.2022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95574FB" w14:textId="77777777" w:rsidR="004D0D3E" w:rsidRPr="004D0D3E" w:rsidRDefault="003A5D0A" w:rsidP="00835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D0D3E" w:rsidRPr="004D0D3E">
                <w:rPr>
                  <w:rStyle w:val="ad"/>
                  <w:rFonts w:ascii="Times New Roman" w:hAnsi="Times New Roman" w:cs="Times New Roman"/>
                  <w:caps/>
                  <w:color w:val="auto"/>
                  <w:sz w:val="28"/>
                  <w:szCs w:val="28"/>
                  <w:u w:val="none"/>
                </w:rPr>
                <w:t>Г</w:t>
              </w:r>
              <w:r w:rsidR="004D0D3E" w:rsidRPr="004D0D3E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ромадська </w:t>
              </w:r>
              <w:r w:rsidR="004D0D3E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ор</w:t>
              </w:r>
              <w:r w:rsidR="008356B0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ганізація </w:t>
              </w:r>
              <w:r w:rsidR="004D0D3E" w:rsidRPr="004D0D3E">
                <w:rPr>
                  <w:rStyle w:val="ad"/>
                  <w:rFonts w:ascii="Times New Roman" w:hAnsi="Times New Roman" w:cs="Times New Roman"/>
                  <w:caps/>
                  <w:color w:val="auto"/>
                  <w:sz w:val="28"/>
                  <w:szCs w:val="28"/>
                  <w:u w:val="none"/>
                </w:rPr>
                <w:t>"</w:t>
              </w:r>
              <w:r w:rsidR="004D0D3E" w:rsidRPr="004D0D3E">
                <w:rPr>
                  <w:rStyle w:val="search-highlight"/>
                  <w:rFonts w:ascii="Times New Roman" w:hAnsi="Times New Roman" w:cs="Times New Roman"/>
                  <w:caps/>
                  <w:sz w:val="28"/>
                  <w:szCs w:val="28"/>
                </w:rPr>
                <w:t>МЕДИЦИНА</w:t>
              </w:r>
              <w:r w:rsidR="00B33D2C">
                <w:rPr>
                  <w:rStyle w:val="ad"/>
                  <w:rFonts w:ascii="Times New Roman" w:hAnsi="Times New Roman" w:cs="Times New Roman"/>
                  <w:cap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4D0D3E" w:rsidRPr="004D0D3E">
                <w:rPr>
                  <w:rStyle w:val="search-highlight"/>
                  <w:rFonts w:ascii="Times New Roman" w:hAnsi="Times New Roman" w:cs="Times New Roman"/>
                  <w:caps/>
                  <w:sz w:val="28"/>
                  <w:szCs w:val="28"/>
                </w:rPr>
                <w:t>В</w:t>
              </w:r>
              <w:r w:rsidR="00B33D2C">
                <w:rPr>
                  <w:rStyle w:val="ad"/>
                  <w:rFonts w:ascii="Times New Roman" w:hAnsi="Times New Roman" w:cs="Times New Roman"/>
                  <w:cap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4D0D3E" w:rsidRPr="004D0D3E">
                <w:rPr>
                  <w:rStyle w:val="search-highlight"/>
                  <w:rFonts w:ascii="Times New Roman" w:hAnsi="Times New Roman" w:cs="Times New Roman"/>
                  <w:caps/>
                  <w:sz w:val="28"/>
                  <w:szCs w:val="28"/>
                </w:rPr>
                <w:t>ДІЇ</w:t>
              </w:r>
              <w:r w:rsidR="004D0D3E" w:rsidRPr="004D0D3E">
                <w:rPr>
                  <w:rStyle w:val="ad"/>
                  <w:rFonts w:ascii="Times New Roman" w:hAnsi="Times New Roman" w:cs="Times New Roman"/>
                  <w:caps/>
                  <w:color w:val="auto"/>
                  <w:sz w:val="28"/>
                  <w:szCs w:val="28"/>
                  <w:u w:val="none"/>
                </w:rPr>
                <w:t>"</w:t>
              </w:r>
            </w:hyperlink>
          </w:p>
          <w:p w14:paraId="0E75A631" w14:textId="77777777" w:rsidR="004D0D3E" w:rsidRPr="004D0D3E" w:rsidRDefault="004D0D3E" w:rsidP="004D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14:paraId="52755395" w14:textId="77777777" w:rsidR="004D0D3E" w:rsidRPr="004D0D3E" w:rsidRDefault="004D0D3E" w:rsidP="004D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3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" </w:t>
            </w:r>
          </w:p>
          <w:p w14:paraId="7A14544A" w14:textId="77777777" w:rsidR="004D0D3E" w:rsidRPr="004D0D3E" w:rsidRDefault="004D0D3E" w:rsidP="004D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D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8F2A0ED" w14:textId="77777777" w:rsidR="004D0D3E" w:rsidRPr="004D0D3E" w:rsidRDefault="004D0D3E" w:rsidP="004D0D3E">
            <w:pPr>
              <w:spacing w:line="28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D0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14A2A8" w14:textId="77777777" w:rsidR="007433C8" w:rsidRPr="004D0D3E" w:rsidRDefault="007433C8" w:rsidP="0034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5B0B291" w14:textId="77777777" w:rsidR="007433C8" w:rsidRPr="007D59E7" w:rsidRDefault="007433C8" w:rsidP="00397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58" w:type="dxa"/>
            <w:tcBorders>
              <w:top w:val="single" w:sz="4" w:space="0" w:color="auto"/>
            </w:tcBorders>
            <w:vAlign w:val="center"/>
          </w:tcPr>
          <w:p w14:paraId="06BF2C9C" w14:textId="77777777" w:rsidR="007433C8" w:rsidRPr="007433C8" w:rsidRDefault="00B33D2C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початку широкомасштабного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вторгнення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РФ в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Україну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ороганізація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допомагає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особам з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інвалідністю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числа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вимушено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переселених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вразливим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верствам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Волинської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області</w:t>
            </w:r>
            <w:proofErr w:type="spellEnd"/>
            <w:r w:rsidR="007433C8"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  <w:p w14:paraId="6F1F1E88" w14:textId="77777777" w:rsidR="007433C8" w:rsidRPr="007433C8" w:rsidRDefault="007433C8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Завдяки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сприянню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="00B33D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олинського</w:t>
            </w:r>
            <w:proofErr w:type="spellEnd"/>
            <w:r w:rsidR="00B33D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ОВФСЗОЗІ та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співпраці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33D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Канадською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організацією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“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Ukraine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Medical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Support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”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забезпечено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33D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="00B33D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40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</w:t>
            </w:r>
            <w:r w:rsidR="00B33D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інвалідністю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(з них – 21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дитина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):</w:t>
            </w:r>
          </w:p>
          <w:p w14:paraId="17E33AA6" w14:textId="77777777" w:rsidR="007433C8" w:rsidRPr="007433C8" w:rsidRDefault="007433C8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продуктами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харчування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крупи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макарони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снеки,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консервація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сухі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сніданки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); </w:t>
            </w:r>
            <w:bookmarkStart w:id="0" w:name="_GoBack"/>
            <w:bookmarkEnd w:id="0"/>
          </w:p>
          <w:p w14:paraId="034DB3DF" w14:textId="77777777" w:rsidR="007433C8" w:rsidRPr="007433C8" w:rsidRDefault="007433C8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ліками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першої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необхідності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14:paraId="56FA2304" w14:textId="77777777" w:rsidR="007433C8" w:rsidRPr="007433C8" w:rsidRDefault="007433C8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засобами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гігієни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шампуні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зубні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пасти та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щітки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мило,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підгузки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).</w:t>
            </w:r>
          </w:p>
          <w:p w14:paraId="551E225A" w14:textId="77777777" w:rsidR="007433C8" w:rsidRPr="007433C8" w:rsidRDefault="007433C8" w:rsidP="00B33D2C">
            <w:pPr>
              <w:shd w:val="clear" w:color="auto" w:fill="FFFFFF"/>
              <w:ind w:firstLine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Крім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того передано до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територіального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центру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обслуговування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населення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м.Луцька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два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інвалідні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візки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ходунки та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памперси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дорослих</w:t>
            </w:r>
            <w:proofErr w:type="spellEnd"/>
            <w:r w:rsidRPr="007433C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0018B5A2" w14:textId="77777777" w:rsidR="007433C8" w:rsidRPr="00A95D3F" w:rsidRDefault="007433C8" w:rsidP="00FF5C50">
            <w:pPr>
              <w:spacing w:before="120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1776E02" w14:textId="77777777" w:rsidR="009408DD" w:rsidRDefault="009408DD"/>
    <w:p w14:paraId="6DC411B3" w14:textId="6C6A1D1F" w:rsidR="00533491" w:rsidRPr="00BC0965" w:rsidRDefault="00095BEF" w:rsidP="00533491">
      <w:pPr>
        <w:spacing w:after="0"/>
        <w:ind w:right="-284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30FA0" w:rsidRPr="00930FA0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CD550C" w:rsidRPr="00930FA0">
        <w:rPr>
          <w:rFonts w:ascii="Times New Roman" w:eastAsia="Calibri" w:hAnsi="Times New Roman" w:cs="Times New Roman"/>
          <w:sz w:val="20"/>
          <w:szCs w:val="20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3D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3D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3D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3D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B33D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408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Руслана </w:t>
      </w:r>
      <w:proofErr w:type="spellStart"/>
      <w:r w:rsidR="009408DD" w:rsidRPr="00BC0965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Совʼяк</w:t>
      </w:r>
      <w:proofErr w:type="spellEnd"/>
    </w:p>
    <w:p w14:paraId="15E7EB1A" w14:textId="77777777" w:rsidR="007D59E7" w:rsidRDefault="007D59E7" w:rsidP="007D59E7">
      <w:pPr>
        <w:tabs>
          <w:tab w:val="left" w:pos="41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D330DA6" w14:textId="77777777" w:rsidR="007D59E7" w:rsidRDefault="007D59E7" w:rsidP="007D59E7">
      <w:pPr>
        <w:tabs>
          <w:tab w:val="left" w:pos="41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A9F84E7" w14:textId="77777777" w:rsidR="007D59E7" w:rsidRDefault="007D59E7" w:rsidP="007D59E7">
      <w:pPr>
        <w:tabs>
          <w:tab w:val="left" w:pos="41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4BA6577" w14:textId="77777777" w:rsidR="009408DD" w:rsidRPr="007D59E7" w:rsidRDefault="009408DD" w:rsidP="007D59E7">
      <w:pPr>
        <w:tabs>
          <w:tab w:val="left" w:pos="4164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Наталя </w:t>
      </w:r>
      <w:proofErr w:type="spellStart"/>
      <w:r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Чередніченко</w:t>
      </w:r>
      <w:proofErr w:type="spellEnd"/>
      <w:r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(0332) 254</w:t>
      </w:r>
      <w:r w:rsidR="007D59E7"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204</w:t>
      </w:r>
      <w:r w:rsidR="007D59E7" w:rsidRPr="007D59E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</w:p>
    <w:p w14:paraId="3DD34E03" w14:textId="77777777" w:rsidR="007D59E7" w:rsidRPr="007D59E7" w:rsidRDefault="007D59E7">
      <w:pPr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sectPr w:rsidR="007D59E7" w:rsidRPr="007D59E7" w:rsidSect="00533491">
      <w:footerReference w:type="default" r:id="rId8"/>
      <w:pgSz w:w="16838" w:h="11906" w:orient="landscape"/>
      <w:pgMar w:top="851" w:right="851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02138" w14:textId="77777777" w:rsidR="00EB7DB4" w:rsidRDefault="00EB7DB4" w:rsidP="00C30515">
      <w:pPr>
        <w:spacing w:after="0" w:line="240" w:lineRule="auto"/>
      </w:pPr>
      <w:r>
        <w:separator/>
      </w:r>
    </w:p>
  </w:endnote>
  <w:endnote w:type="continuationSeparator" w:id="0">
    <w:p w14:paraId="682AD26A" w14:textId="77777777" w:rsidR="00EB7DB4" w:rsidRDefault="00EB7DB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6EE4" w14:textId="77777777" w:rsidR="00C30515" w:rsidRDefault="00C30515">
    <w:pPr>
      <w:pStyle w:val="a7"/>
    </w:pPr>
  </w:p>
  <w:p w14:paraId="5DDFFDBD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A360" w14:textId="77777777" w:rsidR="00EB7DB4" w:rsidRDefault="00EB7DB4" w:rsidP="00C30515">
      <w:pPr>
        <w:spacing w:after="0" w:line="240" w:lineRule="auto"/>
      </w:pPr>
      <w:r>
        <w:separator/>
      </w:r>
    </w:p>
  </w:footnote>
  <w:footnote w:type="continuationSeparator" w:id="0">
    <w:p w14:paraId="1A5AAB16" w14:textId="77777777" w:rsidR="00EB7DB4" w:rsidRDefault="00EB7DB4" w:rsidP="00C3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3DB4"/>
    <w:rsid w:val="00036BD7"/>
    <w:rsid w:val="000432C8"/>
    <w:rsid w:val="00047930"/>
    <w:rsid w:val="00053535"/>
    <w:rsid w:val="00056334"/>
    <w:rsid w:val="000638F6"/>
    <w:rsid w:val="0009444C"/>
    <w:rsid w:val="00095BEF"/>
    <w:rsid w:val="000B0031"/>
    <w:rsid w:val="000B4888"/>
    <w:rsid w:val="000C128E"/>
    <w:rsid w:val="000C1C24"/>
    <w:rsid w:val="000C2DCB"/>
    <w:rsid w:val="000E3624"/>
    <w:rsid w:val="000E602A"/>
    <w:rsid w:val="000E60C3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1902"/>
    <w:rsid w:val="001938BF"/>
    <w:rsid w:val="001A0BDB"/>
    <w:rsid w:val="001A2434"/>
    <w:rsid w:val="001B039A"/>
    <w:rsid w:val="001B0D98"/>
    <w:rsid w:val="001B3A46"/>
    <w:rsid w:val="001B3D2F"/>
    <w:rsid w:val="001C4497"/>
    <w:rsid w:val="001D67B6"/>
    <w:rsid w:val="001E7305"/>
    <w:rsid w:val="001E79B6"/>
    <w:rsid w:val="001F05CF"/>
    <w:rsid w:val="0020008B"/>
    <w:rsid w:val="00225E6A"/>
    <w:rsid w:val="00241A4B"/>
    <w:rsid w:val="00241BD0"/>
    <w:rsid w:val="00244E9C"/>
    <w:rsid w:val="0025191F"/>
    <w:rsid w:val="00257109"/>
    <w:rsid w:val="002629FD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545C"/>
    <w:rsid w:val="003475EF"/>
    <w:rsid w:val="00367F6E"/>
    <w:rsid w:val="003702B1"/>
    <w:rsid w:val="00376520"/>
    <w:rsid w:val="00376B7E"/>
    <w:rsid w:val="003775F0"/>
    <w:rsid w:val="0038750A"/>
    <w:rsid w:val="003943ED"/>
    <w:rsid w:val="0039625D"/>
    <w:rsid w:val="003A29A8"/>
    <w:rsid w:val="003A5587"/>
    <w:rsid w:val="003A5D0A"/>
    <w:rsid w:val="003B0880"/>
    <w:rsid w:val="003B2E72"/>
    <w:rsid w:val="003D438C"/>
    <w:rsid w:val="003E0BE8"/>
    <w:rsid w:val="003E4CBC"/>
    <w:rsid w:val="004330AE"/>
    <w:rsid w:val="00441547"/>
    <w:rsid w:val="004462FD"/>
    <w:rsid w:val="004466E0"/>
    <w:rsid w:val="004566A8"/>
    <w:rsid w:val="00461CAD"/>
    <w:rsid w:val="00480781"/>
    <w:rsid w:val="004851F7"/>
    <w:rsid w:val="004864A8"/>
    <w:rsid w:val="00494B1C"/>
    <w:rsid w:val="004A3D71"/>
    <w:rsid w:val="004A774D"/>
    <w:rsid w:val="004C0A2F"/>
    <w:rsid w:val="004D0D3E"/>
    <w:rsid w:val="004F0DA2"/>
    <w:rsid w:val="004F6F96"/>
    <w:rsid w:val="005240C0"/>
    <w:rsid w:val="00525F22"/>
    <w:rsid w:val="00527E58"/>
    <w:rsid w:val="00533491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3C4C"/>
    <w:rsid w:val="005C4C4E"/>
    <w:rsid w:val="005D568F"/>
    <w:rsid w:val="005E41C4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B06DB"/>
    <w:rsid w:val="006B5C18"/>
    <w:rsid w:val="006C7AB1"/>
    <w:rsid w:val="006D1A61"/>
    <w:rsid w:val="006E7F0C"/>
    <w:rsid w:val="00705625"/>
    <w:rsid w:val="007073D7"/>
    <w:rsid w:val="007319C8"/>
    <w:rsid w:val="0073523A"/>
    <w:rsid w:val="00740C5A"/>
    <w:rsid w:val="007433C8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5FE"/>
    <w:rsid w:val="007A3E04"/>
    <w:rsid w:val="007C326A"/>
    <w:rsid w:val="007D59E7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356B0"/>
    <w:rsid w:val="00843FBB"/>
    <w:rsid w:val="008463FA"/>
    <w:rsid w:val="00851521"/>
    <w:rsid w:val="00871273"/>
    <w:rsid w:val="00872A63"/>
    <w:rsid w:val="00885342"/>
    <w:rsid w:val="00887FD2"/>
    <w:rsid w:val="00894EA0"/>
    <w:rsid w:val="008A3093"/>
    <w:rsid w:val="008A3E19"/>
    <w:rsid w:val="008B3C50"/>
    <w:rsid w:val="008C19A4"/>
    <w:rsid w:val="008D2BCF"/>
    <w:rsid w:val="00903458"/>
    <w:rsid w:val="00922970"/>
    <w:rsid w:val="00930FA0"/>
    <w:rsid w:val="00934D3F"/>
    <w:rsid w:val="009408DD"/>
    <w:rsid w:val="009421B7"/>
    <w:rsid w:val="009441D9"/>
    <w:rsid w:val="00950BA4"/>
    <w:rsid w:val="009626C5"/>
    <w:rsid w:val="00962714"/>
    <w:rsid w:val="00965D44"/>
    <w:rsid w:val="00986608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A061DC"/>
    <w:rsid w:val="00A113A1"/>
    <w:rsid w:val="00A13BB8"/>
    <w:rsid w:val="00A15ECA"/>
    <w:rsid w:val="00A202C9"/>
    <w:rsid w:val="00A35BFC"/>
    <w:rsid w:val="00A36D81"/>
    <w:rsid w:val="00A411B5"/>
    <w:rsid w:val="00A52FC3"/>
    <w:rsid w:val="00A60D19"/>
    <w:rsid w:val="00A6746C"/>
    <w:rsid w:val="00A70D7D"/>
    <w:rsid w:val="00A84B43"/>
    <w:rsid w:val="00A91F5A"/>
    <w:rsid w:val="00A95D3F"/>
    <w:rsid w:val="00AA05F3"/>
    <w:rsid w:val="00AA23DE"/>
    <w:rsid w:val="00AB0431"/>
    <w:rsid w:val="00AB53D4"/>
    <w:rsid w:val="00AC10B6"/>
    <w:rsid w:val="00AC459E"/>
    <w:rsid w:val="00AC4B0F"/>
    <w:rsid w:val="00AD12D6"/>
    <w:rsid w:val="00AD4FF7"/>
    <w:rsid w:val="00AD7691"/>
    <w:rsid w:val="00AF0202"/>
    <w:rsid w:val="00B01554"/>
    <w:rsid w:val="00B072F2"/>
    <w:rsid w:val="00B10CC2"/>
    <w:rsid w:val="00B16B22"/>
    <w:rsid w:val="00B27C01"/>
    <w:rsid w:val="00B3387E"/>
    <w:rsid w:val="00B33D2C"/>
    <w:rsid w:val="00B346FC"/>
    <w:rsid w:val="00B440E2"/>
    <w:rsid w:val="00B443F1"/>
    <w:rsid w:val="00B47E46"/>
    <w:rsid w:val="00B47FD1"/>
    <w:rsid w:val="00B601F4"/>
    <w:rsid w:val="00B61522"/>
    <w:rsid w:val="00B6197B"/>
    <w:rsid w:val="00B621F3"/>
    <w:rsid w:val="00B6760C"/>
    <w:rsid w:val="00B72EFE"/>
    <w:rsid w:val="00B766E0"/>
    <w:rsid w:val="00B81567"/>
    <w:rsid w:val="00B927A0"/>
    <w:rsid w:val="00B974EC"/>
    <w:rsid w:val="00BC0965"/>
    <w:rsid w:val="00BC0CC8"/>
    <w:rsid w:val="00BC2BE0"/>
    <w:rsid w:val="00BD49B0"/>
    <w:rsid w:val="00BE0E0B"/>
    <w:rsid w:val="00BE7B6B"/>
    <w:rsid w:val="00C03568"/>
    <w:rsid w:val="00C0444C"/>
    <w:rsid w:val="00C10633"/>
    <w:rsid w:val="00C14360"/>
    <w:rsid w:val="00C14F0D"/>
    <w:rsid w:val="00C17C05"/>
    <w:rsid w:val="00C24F6B"/>
    <w:rsid w:val="00C30515"/>
    <w:rsid w:val="00C37D58"/>
    <w:rsid w:val="00C37D94"/>
    <w:rsid w:val="00C57BA5"/>
    <w:rsid w:val="00C60AF1"/>
    <w:rsid w:val="00C734EF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33424"/>
    <w:rsid w:val="00D64289"/>
    <w:rsid w:val="00D747B5"/>
    <w:rsid w:val="00DA7DC9"/>
    <w:rsid w:val="00DC60A1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73B64"/>
    <w:rsid w:val="00E91E4E"/>
    <w:rsid w:val="00E94790"/>
    <w:rsid w:val="00EA4991"/>
    <w:rsid w:val="00EB3070"/>
    <w:rsid w:val="00EB7DB4"/>
    <w:rsid w:val="00EC289D"/>
    <w:rsid w:val="00ED7585"/>
    <w:rsid w:val="00ED7B96"/>
    <w:rsid w:val="00EF0C67"/>
    <w:rsid w:val="00EF358C"/>
    <w:rsid w:val="00EF3686"/>
    <w:rsid w:val="00EF5ECF"/>
    <w:rsid w:val="00F057DE"/>
    <w:rsid w:val="00F10874"/>
    <w:rsid w:val="00F11986"/>
    <w:rsid w:val="00F13F43"/>
    <w:rsid w:val="00F14D7D"/>
    <w:rsid w:val="00F224CA"/>
    <w:rsid w:val="00F25FF2"/>
    <w:rsid w:val="00F27514"/>
    <w:rsid w:val="00F36736"/>
    <w:rsid w:val="00F4116F"/>
    <w:rsid w:val="00F451A5"/>
    <w:rsid w:val="00F45637"/>
    <w:rsid w:val="00F456FA"/>
    <w:rsid w:val="00F464EF"/>
    <w:rsid w:val="00F54BBF"/>
    <w:rsid w:val="00F6442B"/>
    <w:rsid w:val="00F64C14"/>
    <w:rsid w:val="00F66718"/>
    <w:rsid w:val="00F712BB"/>
    <w:rsid w:val="00F7734C"/>
    <w:rsid w:val="00F81302"/>
    <w:rsid w:val="00F91EF8"/>
    <w:rsid w:val="00FC0DE7"/>
    <w:rsid w:val="00FC2632"/>
    <w:rsid w:val="00FD1A4E"/>
    <w:rsid w:val="00FD59E3"/>
    <w:rsid w:val="00FD6259"/>
    <w:rsid w:val="00FF010F"/>
    <w:rsid w:val="00FF0A43"/>
    <w:rsid w:val="00FF5C5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F40"/>
  <w15:docId w15:val="{F3032BC9-4B72-4EC5-AE6D-6C8CE26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95BEF"/>
    <w:rPr>
      <w:b/>
      <w:bCs/>
    </w:rPr>
  </w:style>
  <w:style w:type="character" w:styleId="ac">
    <w:name w:val="Emphasis"/>
    <w:basedOn w:val="a0"/>
    <w:uiPriority w:val="20"/>
    <w:qFormat/>
    <w:rsid w:val="00F27514"/>
    <w:rPr>
      <w:i/>
      <w:iCs/>
    </w:rPr>
  </w:style>
  <w:style w:type="character" w:styleId="ad">
    <w:name w:val="Hyperlink"/>
    <w:basedOn w:val="a0"/>
    <w:uiPriority w:val="99"/>
    <w:semiHidden/>
    <w:unhideWhenUsed/>
    <w:rsid w:val="00F45637"/>
    <w:rPr>
      <w:color w:val="0000FF"/>
      <w:u w:val="single"/>
    </w:rPr>
  </w:style>
  <w:style w:type="character" w:customStyle="1" w:styleId="search-highlight">
    <w:name w:val="search-highlight"/>
    <w:basedOn w:val="a0"/>
    <w:rsid w:val="004D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7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552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438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76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control.com.ua/catalog/company_details/4481867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8740-EF16-4A64-A596-3C07FBBE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2118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Роденко Ольга Вікторівна</cp:lastModifiedBy>
  <cp:revision>19</cp:revision>
  <cp:lastPrinted>2022-04-05T13:06:00Z</cp:lastPrinted>
  <dcterms:created xsi:type="dcterms:W3CDTF">2022-04-05T09:35:00Z</dcterms:created>
  <dcterms:modified xsi:type="dcterms:W3CDTF">2022-06-27T12:13:00Z</dcterms:modified>
</cp:coreProperties>
</file>