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:rsidR="00CD550C" w:rsidRPr="00FB4C31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20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22.08.2022 р. </w:t>
      </w:r>
      <w:r w:rsidR="00CD550C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20311E" w:rsidRPr="00203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Default="0020311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Рівненського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територіального відділення Фонду соціального захисту 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>ністю</w:t>
      </w:r>
    </w:p>
    <w:p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</w:t>
      </w:r>
      <w:r w:rsidR="00A258CD">
        <w:rPr>
          <w:rFonts w:ascii="Times New Roman" w:hAnsi="Times New Roman" w:cs="Times New Roman"/>
          <w:i/>
          <w:iCs/>
          <w:sz w:val="24"/>
          <w:szCs w:val="24"/>
        </w:rPr>
        <w:t>півроку</w:t>
      </w:r>
    </w:p>
    <w:p w:rsidR="00CD2508" w:rsidRDefault="005331F7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 01</w:t>
      </w:r>
      <w:r w:rsidR="00CD2508">
        <w:rPr>
          <w:rFonts w:ascii="Times New Roman" w:hAnsi="Times New Roman" w:cs="Times New Roman"/>
          <w:i/>
          <w:iCs/>
          <w:sz w:val="24"/>
          <w:szCs w:val="24"/>
        </w:rPr>
        <w:t xml:space="preserve"> числа наступного за звітним періодом </w:t>
      </w:r>
    </w:p>
    <w:p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1"/>
        <w:gridCol w:w="5563"/>
        <w:gridCol w:w="3790"/>
        <w:gridCol w:w="3832"/>
      </w:tblGrid>
      <w:tr w:rsidR="00CD2508" w:rsidTr="00024FA9">
        <w:tc>
          <w:tcPr>
            <w:tcW w:w="1941" w:type="dxa"/>
          </w:tcPr>
          <w:p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56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79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2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:rsidTr="00024FA9">
        <w:tc>
          <w:tcPr>
            <w:tcW w:w="1941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90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2" w:type="dxa"/>
          </w:tcPr>
          <w:p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20311E" w:rsidTr="00024FA9">
        <w:tc>
          <w:tcPr>
            <w:tcW w:w="1941" w:type="dxa"/>
            <w:vAlign w:val="center"/>
          </w:tcPr>
          <w:p w:rsidR="00C461E3" w:rsidRDefault="00024FA9" w:rsidP="00024FA9">
            <w:pPr>
              <w:jc w:val="center"/>
            </w:pPr>
            <w:r>
              <w:br w:type="page"/>
            </w:r>
          </w:p>
          <w:p w:rsidR="00290267" w:rsidRDefault="00290267" w:rsidP="00024F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0267" w:rsidRDefault="00290267" w:rsidP="00024F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024FA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18.11.2022</w:t>
            </w:r>
          </w:p>
        </w:tc>
        <w:tc>
          <w:tcPr>
            <w:tcW w:w="5563" w:type="dxa"/>
          </w:tcPr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4FA9" w:rsidRDefault="00024FA9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24FA9" w:rsidRDefault="00024FA9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776" w:rsidRDefault="00D00776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Газета «Вісті Рівненщини»</w:t>
            </w:r>
          </w:p>
          <w:p w:rsidR="0020311E" w:rsidRPr="006B6D14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</w:tcPr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24FA9" w:rsidRDefault="00024FA9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024FA9" w:rsidRDefault="00024FA9" w:rsidP="002031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20311E" w:rsidRDefault="0020311E" w:rsidP="002031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«Допомога особам з інвалідністю: де взяти палиці, ходунки та інші допоміжні засоби реабілітації?»</w:t>
            </w:r>
          </w:p>
        </w:tc>
        <w:tc>
          <w:tcPr>
            <w:tcW w:w="3832" w:type="dxa"/>
          </w:tcPr>
          <w:p w:rsidR="0020311E" w:rsidRDefault="0020311E" w:rsidP="0020311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Забезпечення осіб з інвалідністю засобами реабілітації регулюється Постановою Кабінету Міністрів №321 від 05 квітня 2012 року. Потребу в допоміжних та інших засобах реабілітації визначають медико-соціальні експертні комісії (МСЕК). Якщо таку потребу підтверджено, звертатися з цього питання слід до управління соціального захисту за зареєстрованим місцем проживання або за місцем проживання (у містах) або до виконавчого органу ОТГ (у районах), електронний кабінет особи з інвалідністю.</w:t>
            </w:r>
          </w:p>
          <w:p w:rsidR="0020311E" w:rsidRDefault="0020311E" w:rsidP="0020311E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Заявник (особа з інвалідністю) або його законний представник має подати заяву щодо забезпечення допоміжними засобами реабілітації. У свою чергу працівник управління соціального захисту населення на підставі поданих документів формує особову справу і знайомить заявника з механізмом забезпечення засобами реабілітації та отримання компенсацій за самостійно придбані засоби.</w:t>
            </w:r>
          </w:p>
          <w:p w:rsidR="00C461E3" w:rsidRPr="00C80929" w:rsidRDefault="0020311E" w:rsidP="00C461E3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Слід окремо зазначити, що Рівненським обласним відділенням Фонду соціального захисту осіб з інвалідністю за напрямком «Забезпечення окремих категорій населення України технічними та іншими засобами реабілітації»№ за період з початку року на початок листопада місяця, для осіб з інвалідністю, що проживають в межах Рівненської області профінансовано 31 287 088,18 грн. на загальну кількість 5 449 шт. допоміжних засобів реабілітації</w:t>
            </w:r>
            <w:r w:rsidR="00C461E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(Додаток 1).</w:t>
            </w:r>
          </w:p>
        </w:tc>
      </w:tr>
      <w:tr w:rsidR="00290267" w:rsidRPr="00290267" w:rsidTr="00024FA9">
        <w:tc>
          <w:tcPr>
            <w:tcW w:w="1941" w:type="dxa"/>
            <w:vAlign w:val="center"/>
          </w:tcPr>
          <w:p w:rsidR="00290267" w:rsidRPr="00290267" w:rsidRDefault="00290267" w:rsidP="00290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2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25.11.2022</w:t>
            </w:r>
          </w:p>
        </w:tc>
        <w:tc>
          <w:tcPr>
            <w:tcW w:w="5563" w:type="dxa"/>
          </w:tcPr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Газета «Вісті Рівненщини»</w:t>
            </w:r>
          </w:p>
          <w:p w:rsidR="00290267" w:rsidRPr="00290267" w:rsidRDefault="00290267" w:rsidP="002902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0" w:type="dxa"/>
          </w:tcPr>
          <w:p w:rsidR="00013C6C" w:rsidRDefault="00013C6C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290267" w:rsidRPr="00290267" w:rsidRDefault="00290267" w:rsidP="002902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902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Щодо звітування з працевлаштування осіб з інвалідністю</w:t>
            </w:r>
          </w:p>
        </w:tc>
        <w:tc>
          <w:tcPr>
            <w:tcW w:w="3832" w:type="dxa"/>
          </w:tcPr>
          <w:p w:rsidR="00290267" w:rsidRDefault="00290267" w:rsidP="0029026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Шостого листопада 2022 року набрав чинності Закон України «Про внесення змін до деяких законів України щодо захисту соціальних, трудових та інших прав фізичних осіб, у тому числі під час воєнного стану, та спрощення обліку робочих місць</w:t>
            </w:r>
            <w:r w:rsidR="0055184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для осіб з інвалідністю» від 18.10.2022 р. №2682-ІХ</w:t>
            </w:r>
            <w:r w:rsidR="00BE33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(далі – Закон №2682).</w:t>
            </w:r>
            <w:r w:rsidR="00013C6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Закон №2682 набрав чинності з дня , наступного за днем його офіційного опублікування (опубліковано у «Голос України від 05.11.2022 р. №226).</w:t>
            </w:r>
          </w:p>
          <w:p w:rsidR="00013C6C" w:rsidRPr="00290267" w:rsidRDefault="00013C6C" w:rsidP="0029026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Головним нововведенням є виключенням з частини третьої статті 8 та статті 19 Закону №875 норм щодо обов’язку роботодавців реєструватися у відділенні Фонду</w:t>
            </w:r>
            <w:r w:rsidR="00C52F2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соціального захисту осіб з інвалідністю</w:t>
            </w:r>
            <w:r w:rsidR="00D007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 Це стосується відміни подання звіту про зайнятість та працевлаштування осіб з інвалідністю (Звіт №10-ПОІ). Тобто, зв 2022 рік до 01.03.2023 р. цей звіт вже не подаємо. (Додаток 2)</w:t>
            </w:r>
          </w:p>
        </w:tc>
      </w:tr>
      <w:tr w:rsidR="00290267" w:rsidTr="00024FA9">
        <w:tc>
          <w:tcPr>
            <w:tcW w:w="1941" w:type="dxa"/>
            <w:vAlign w:val="center"/>
          </w:tcPr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00776" w:rsidRDefault="00D00776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EF2C04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.12.2022</w:t>
            </w:r>
          </w:p>
        </w:tc>
        <w:tc>
          <w:tcPr>
            <w:tcW w:w="5563" w:type="dxa"/>
          </w:tcPr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Офіційний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вебпортал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Фонду соціального захисту осіб з інвалідністю</w:t>
            </w:r>
          </w:p>
        </w:tc>
        <w:tc>
          <w:tcPr>
            <w:tcW w:w="3790" w:type="dxa"/>
          </w:tcPr>
          <w:p w:rsidR="00290267" w:rsidRDefault="00290267" w:rsidP="0029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013C6C" w:rsidRDefault="00013C6C" w:rsidP="002902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290267" w:rsidRDefault="00290267" w:rsidP="0029026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722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Участь директора обласного відділення Фонду соціального захисту осіб з інвалідністю у засіданні Рівненської Обласної Військової Адміністрації</w:t>
            </w:r>
          </w:p>
        </w:tc>
        <w:tc>
          <w:tcPr>
            <w:tcW w:w="3832" w:type="dxa"/>
          </w:tcPr>
          <w:p w:rsidR="00290267" w:rsidRPr="00CD722E" w:rsidRDefault="00290267" w:rsidP="0029026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72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Незалежно від галузі, повноважень чи функцій.», - на цьому наголосив начальник Рівненської ОВА Віталій Коваль, який зібрав усіх керівників РВА, територіальних органів міністерств та інших центральних органів виконавчої влади. Зокрема, в нараді взяла участь директор Рівненського обласного </w:t>
            </w:r>
            <w:r w:rsidRPr="00CD72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відділення Фонду соціального захисту осіб з інвалідністю Сніжана БАЛАХНО.</w:t>
            </w:r>
          </w:p>
          <w:p w:rsidR="00290267" w:rsidRPr="00CD722E" w:rsidRDefault="00290267" w:rsidP="0029026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72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Присутні обговорили ситуацію в енергетичній сфері Рівненщини, реформу в системі надання субсидій та соціального страхування, стан бюджетної сфери та казначейського обслуговування.</w:t>
            </w:r>
          </w:p>
          <w:p w:rsidR="00290267" w:rsidRPr="00CD722E" w:rsidRDefault="00290267" w:rsidP="0029026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72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Під час наради обговорили питання ходу реформи системи надання пільг та субсидій, а також соціального страхування.</w:t>
            </w:r>
          </w:p>
          <w:p w:rsidR="00290267" w:rsidRPr="00CD722E" w:rsidRDefault="00290267" w:rsidP="0029026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72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Рівненське обласне відділення Фонду з усією відповідальністю у межах повноважень долучається до державних ініціатив та програм місцевої адміністрації, що сприяють розвитку та підтримці незахищених верств населення, у тому числі, осіб з інвалідністю.</w:t>
            </w:r>
          </w:p>
          <w:p w:rsidR="00290267" w:rsidRPr="00CD722E" w:rsidRDefault="00290267" w:rsidP="0029026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CD722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Спільне вирішення питань захисту та забезпечення громадян – головний напрямок реалізації державної політики у сфері надання гарантій соціального захисту та підтримки населення країни.</w:t>
            </w:r>
          </w:p>
          <w:p w:rsidR="00290267" w:rsidRDefault="00CC5B5C" w:rsidP="00290267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hyperlink r:id="rId8" w:history="1">
              <w:r w:rsidR="00290267" w:rsidRPr="001E7261">
                <w:rPr>
                  <w:rStyle w:val="ab"/>
                  <w:rFonts w:ascii="Times New Roman" w:hAnsi="Times New Roman"/>
                  <w:bCs/>
                  <w:sz w:val="20"/>
                  <w:szCs w:val="20"/>
                </w:rPr>
                <w:t>https://www.ispf.gov.ua/news/zasidannya-rivnenskoyi-ova</w:t>
              </w:r>
            </w:hyperlink>
          </w:p>
        </w:tc>
      </w:tr>
    </w:tbl>
    <w:p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r w:rsidR="00CC5B5C">
        <w:rPr>
          <w:color w:val="0000FF"/>
          <w:u w:val="single"/>
          <w:lang w:val="en-US" w:eastAsia="ru-RU"/>
        </w:rPr>
        <w:fldChar w:fldCharType="begin"/>
      </w:r>
      <w:r w:rsidR="00CC5B5C" w:rsidRPr="00EF2C04">
        <w:rPr>
          <w:color w:val="0000FF"/>
          <w:u w:val="single"/>
          <w:lang w:eastAsia="ru-RU"/>
        </w:rPr>
        <w:instrText xml:space="preserve"> </w:instrText>
      </w:r>
      <w:r w:rsidR="00CC5B5C">
        <w:rPr>
          <w:color w:val="0000FF"/>
          <w:u w:val="single"/>
          <w:lang w:val="en-US" w:eastAsia="ru-RU"/>
        </w:rPr>
        <w:instrText>HYPERLINK</w:instrText>
      </w:r>
      <w:r w:rsidR="00CC5B5C" w:rsidRPr="00EF2C04">
        <w:rPr>
          <w:color w:val="0000FF"/>
          <w:u w:val="single"/>
          <w:lang w:eastAsia="ru-RU"/>
        </w:rPr>
        <w:instrText xml:space="preserve"> "</w:instrText>
      </w:r>
      <w:r w:rsidR="00CC5B5C">
        <w:rPr>
          <w:color w:val="0000FF"/>
          <w:u w:val="single"/>
          <w:lang w:val="en-US" w:eastAsia="ru-RU"/>
        </w:rPr>
        <w:instrText>mailto</w:instrText>
      </w:r>
      <w:r w:rsidR="00CC5B5C" w:rsidRPr="00EF2C04">
        <w:rPr>
          <w:color w:val="0000FF"/>
          <w:u w:val="single"/>
          <w:lang w:eastAsia="ru-RU"/>
        </w:rPr>
        <w:instrText>:</w:instrText>
      </w:r>
      <w:r w:rsidR="00CC5B5C">
        <w:rPr>
          <w:color w:val="0000FF"/>
          <w:u w:val="single"/>
          <w:lang w:val="en-US" w:eastAsia="ru-RU"/>
        </w:rPr>
        <w:instrText>vvgoi</w:instrText>
      </w:r>
      <w:r w:rsidR="00CC5B5C" w:rsidRPr="00EF2C04">
        <w:rPr>
          <w:color w:val="0000FF"/>
          <w:u w:val="single"/>
          <w:lang w:eastAsia="ru-RU"/>
        </w:rPr>
        <w:instrText>@</w:instrText>
      </w:r>
      <w:r w:rsidR="00CC5B5C">
        <w:rPr>
          <w:color w:val="0000FF"/>
          <w:u w:val="single"/>
          <w:lang w:val="en-US" w:eastAsia="ru-RU"/>
        </w:rPr>
        <w:instrText>ispf</w:instrText>
      </w:r>
      <w:r w:rsidR="00CC5B5C" w:rsidRPr="00EF2C04">
        <w:rPr>
          <w:color w:val="0000FF"/>
          <w:u w:val="single"/>
          <w:lang w:eastAsia="ru-RU"/>
        </w:rPr>
        <w:instrText>.</w:instrText>
      </w:r>
      <w:r w:rsidR="00CC5B5C">
        <w:rPr>
          <w:color w:val="0000FF"/>
          <w:u w:val="single"/>
          <w:lang w:val="en-US" w:eastAsia="ru-RU"/>
        </w:rPr>
        <w:instrText>gov</w:instrText>
      </w:r>
      <w:r w:rsidR="00CC5B5C" w:rsidRPr="00EF2C04">
        <w:rPr>
          <w:color w:val="0000FF"/>
          <w:u w:val="single"/>
          <w:lang w:eastAsia="ru-RU"/>
        </w:rPr>
        <w:instrText>.</w:instrText>
      </w:r>
      <w:r w:rsidR="00CC5B5C">
        <w:rPr>
          <w:color w:val="0000FF"/>
          <w:u w:val="single"/>
          <w:lang w:val="en-US" w:eastAsia="ru-RU"/>
        </w:rPr>
        <w:instrText>ua</w:instrText>
      </w:r>
      <w:r w:rsidR="00CC5B5C" w:rsidRPr="00EF2C04">
        <w:rPr>
          <w:color w:val="0000FF"/>
          <w:u w:val="single"/>
          <w:lang w:eastAsia="ru-RU"/>
        </w:rPr>
        <w:instrText xml:space="preserve">" </w:instrText>
      </w:r>
      <w:r w:rsidR="00CC5B5C">
        <w:rPr>
          <w:color w:val="0000FF"/>
          <w:u w:val="single"/>
          <w:lang w:val="en-US" w:eastAsia="ru-RU"/>
        </w:rPr>
        <w:fldChar w:fldCharType="separate"/>
      </w:r>
      <w:r w:rsidR="009F56D9" w:rsidRPr="009F56D9">
        <w:rPr>
          <w:color w:val="0000FF"/>
          <w:u w:val="single"/>
          <w:lang w:val="en-US" w:eastAsia="ru-RU"/>
        </w:rPr>
        <w:t>vvgoi</w:t>
      </w:r>
      <w:r w:rsidR="009F56D9" w:rsidRPr="009F56D9">
        <w:rPr>
          <w:color w:val="0000FF"/>
          <w:u w:val="single"/>
          <w:lang w:eastAsia="ru-RU"/>
        </w:rPr>
        <w:t>@</w:t>
      </w:r>
      <w:r w:rsidR="009F56D9" w:rsidRPr="009F56D9">
        <w:rPr>
          <w:color w:val="0000FF"/>
          <w:u w:val="single"/>
          <w:lang w:val="en-US" w:eastAsia="ru-RU"/>
        </w:rPr>
        <w:t>ispf</w:t>
      </w:r>
      <w:r w:rsidR="009F56D9" w:rsidRPr="009F56D9">
        <w:rPr>
          <w:color w:val="0000FF"/>
          <w:u w:val="single"/>
          <w:lang w:eastAsia="ru-RU"/>
        </w:rPr>
        <w:t>.</w:t>
      </w:r>
      <w:r w:rsidR="009F56D9" w:rsidRPr="009F56D9">
        <w:rPr>
          <w:color w:val="0000FF"/>
          <w:u w:val="single"/>
          <w:lang w:val="en-US" w:eastAsia="ru-RU"/>
        </w:rPr>
        <w:t>gov</w:t>
      </w:r>
      <w:r w:rsidR="009F56D9" w:rsidRPr="009F56D9">
        <w:rPr>
          <w:color w:val="0000FF"/>
          <w:u w:val="single"/>
          <w:lang w:eastAsia="ru-RU"/>
        </w:rPr>
        <w:t>.</w:t>
      </w:r>
      <w:proofErr w:type="spellStart"/>
      <w:r w:rsidR="009F56D9" w:rsidRPr="009F56D9">
        <w:rPr>
          <w:color w:val="0000FF"/>
          <w:u w:val="single"/>
          <w:lang w:val="en-US" w:eastAsia="ru-RU"/>
        </w:rPr>
        <w:t>ua</w:t>
      </w:r>
      <w:proofErr w:type="spellEnd"/>
      <w:r w:rsidR="00CC5B5C">
        <w:rPr>
          <w:color w:val="0000FF"/>
          <w:u w:val="single"/>
          <w:lang w:val="en-US" w:eastAsia="ru-RU"/>
        </w:rPr>
        <w:fldChar w:fldCharType="end"/>
      </w:r>
    </w:p>
    <w:p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="00FB4C31">
        <w:rPr>
          <w:i/>
          <w:color w:val="000000"/>
          <w:bdr w:val="none" w:sz="0" w:space="0" w:color="auto" w:frame="1"/>
        </w:rPr>
        <w:t>;</w:t>
      </w:r>
    </w:p>
    <w:p w:rsidR="00FB4C3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4E0265">
        <w:rPr>
          <w:i/>
          <w:color w:val="000000"/>
          <w:bdr w:val="none" w:sz="0" w:space="0" w:color="auto" w:frame="1"/>
        </w:rPr>
        <w:t>озміщені на офіційному веб-порталі</w:t>
      </w:r>
      <w:r>
        <w:rPr>
          <w:i/>
          <w:color w:val="000000"/>
          <w:bdr w:val="none" w:sz="0" w:space="0" w:color="auto" w:frame="1"/>
        </w:rPr>
        <w:t xml:space="preserve"> </w:t>
      </w:r>
      <w:r w:rsidR="004E0265">
        <w:rPr>
          <w:i/>
          <w:color w:val="000000"/>
          <w:bdr w:val="none" w:sz="0" w:space="0" w:color="auto" w:frame="1"/>
        </w:rPr>
        <w:t>Фонду соціального захисту осіб з інвалідністю</w:t>
      </w:r>
      <w:r>
        <w:rPr>
          <w:i/>
          <w:color w:val="000000"/>
          <w:bdr w:val="none" w:sz="0" w:space="0" w:color="auto" w:frame="1"/>
        </w:rPr>
        <w:t>;</w:t>
      </w:r>
    </w:p>
    <w:p w:rsidR="00FB4C31" w:rsidRPr="009F56D9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подання </w:t>
      </w:r>
      <w:r w:rsidR="00C048F7">
        <w:rPr>
          <w:i/>
          <w:color w:val="000000"/>
          <w:bdr w:val="none" w:sz="0" w:space="0" w:color="auto" w:frame="1"/>
        </w:rPr>
        <w:t>форми звіту у</w:t>
      </w:r>
      <w:r>
        <w:rPr>
          <w:i/>
          <w:color w:val="000000"/>
          <w:bdr w:val="none" w:sz="0" w:space="0" w:color="auto" w:frame="1"/>
        </w:rPr>
        <w:t xml:space="preserve"> двох форматах: </w:t>
      </w:r>
      <w:r>
        <w:rPr>
          <w:i/>
          <w:color w:val="000000"/>
          <w:bdr w:val="none" w:sz="0" w:space="0" w:color="auto" w:frame="1"/>
          <w:lang w:val="en-US"/>
        </w:rPr>
        <w:t>pdf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</w:rPr>
        <w:t xml:space="preserve">та </w:t>
      </w:r>
      <w:r>
        <w:rPr>
          <w:i/>
          <w:color w:val="000000"/>
          <w:bdr w:val="none" w:sz="0" w:space="0" w:color="auto" w:frame="1"/>
          <w:lang w:val="en-US"/>
        </w:rPr>
        <w:t>Microsoft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  <w:lang w:val="en-US"/>
        </w:rPr>
        <w:t>Word</w:t>
      </w:r>
      <w:r>
        <w:rPr>
          <w:i/>
          <w:color w:val="000000"/>
          <w:bdr w:val="none" w:sz="0" w:space="0" w:color="auto" w:frame="1"/>
        </w:rPr>
        <w:t xml:space="preserve"> на електронну адресу </w:t>
      </w:r>
      <w:hyperlink r:id="rId9" w:history="1">
        <w:r w:rsidRPr="006450CE">
          <w:rPr>
            <w:rStyle w:val="ab"/>
            <w:i/>
            <w:bdr w:val="none" w:sz="0" w:space="0" w:color="auto" w:frame="1"/>
          </w:rPr>
          <w:t>vvgoi@ispf.gov.ua</w:t>
        </w:r>
      </w:hyperlink>
      <w:r>
        <w:rPr>
          <w:i/>
          <w:color w:val="000000"/>
          <w:bdr w:val="none" w:sz="0" w:space="0" w:color="auto" w:frame="1"/>
        </w:rPr>
        <w:t xml:space="preserve"> </w:t>
      </w:r>
    </w:p>
    <w:p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CD550C" w:rsidRPr="00CD550C" w:rsidRDefault="0006625F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4970476</wp:posOffset>
            </wp:positionH>
            <wp:positionV relativeFrom="paragraph">
              <wp:posOffset>62837</wp:posOffset>
            </wp:positionV>
            <wp:extent cx="1549400" cy="482600"/>
            <wp:effectExtent l="19050" t="19050" r="12700" b="1270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</w:t>
      </w:r>
      <w:r w:rsidR="0020311E">
        <w:rPr>
          <w:rFonts w:ascii="Times New Roman" w:eastAsia="Calibri" w:hAnsi="Times New Roman" w:cs="Times New Roman"/>
          <w:b/>
          <w:bCs/>
          <w:sz w:val="28"/>
          <w:szCs w:val="28"/>
        </w:rPr>
        <w:t>Рівненського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:rsidR="00CD550C" w:rsidRDefault="00CD550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Фонду соціального захисту 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осіб з 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>ністю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20311E">
        <w:rPr>
          <w:rFonts w:ascii="Times New Roman" w:eastAsia="Calibri" w:hAnsi="Times New Roman" w:cs="Times New Roman"/>
          <w:b/>
          <w:bCs/>
          <w:sz w:val="28"/>
          <w:szCs w:val="28"/>
        </w:rPr>
        <w:t>Сніжана БАЛАХНО</w:t>
      </w:r>
    </w:p>
    <w:p w:rsidR="00FF0BD0" w:rsidRDefault="0006625F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2090724</wp:posOffset>
            </wp:positionH>
            <wp:positionV relativeFrom="paragraph">
              <wp:posOffset>109744</wp:posOffset>
            </wp:positionV>
            <wp:extent cx="561975" cy="361950"/>
            <wp:effectExtent l="0" t="0" r="9525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25F" w:rsidRPr="0006625F" w:rsidRDefault="0006625F" w:rsidP="00013C6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5161915</wp:posOffset>
            </wp:positionV>
            <wp:extent cx="561975" cy="361950"/>
            <wp:effectExtent l="0" t="0" r="952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BD0" w:rsidRPr="00FF0BD0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8AB453D" wp14:editId="7E627034">
            <wp:simplePos x="0" y="0"/>
            <wp:positionH relativeFrom="column">
              <wp:posOffset>245745</wp:posOffset>
            </wp:positionH>
            <wp:positionV relativeFrom="paragraph">
              <wp:posOffset>7703185</wp:posOffset>
            </wp:positionV>
            <wp:extent cx="1028700" cy="49657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BD0" w:rsidRPr="00FF0B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Анастасія РАДЧИК</w:t>
      </w:r>
      <w:r w:rsidR="00FF0BD0" w:rsidRPr="00FF0BD0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(0362) 26-6</w:t>
      </w:r>
      <w:r w:rsidR="00FF0BD0" w:rsidRPr="00FF0BD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6-47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5765800</wp:posOffset>
            </wp:positionH>
            <wp:positionV relativeFrom="paragraph">
              <wp:posOffset>5657215</wp:posOffset>
            </wp:positionV>
            <wp:extent cx="1549400" cy="482600"/>
            <wp:effectExtent l="19050" t="19050" r="12700" b="1270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625F" w:rsidRPr="0006625F" w:rsidSect="00024FA9">
      <w:headerReference w:type="default" r:id="rId13"/>
      <w:pgSz w:w="16838" w:h="11906" w:orient="landscape"/>
      <w:pgMar w:top="851" w:right="851" w:bottom="426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B5C" w:rsidRDefault="00CC5B5C" w:rsidP="00C30515">
      <w:pPr>
        <w:spacing w:after="0" w:line="240" w:lineRule="auto"/>
      </w:pPr>
      <w:r>
        <w:separator/>
      </w:r>
    </w:p>
  </w:endnote>
  <w:endnote w:type="continuationSeparator" w:id="0">
    <w:p w:rsidR="00CC5B5C" w:rsidRDefault="00CC5B5C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B5C" w:rsidRDefault="00CC5B5C" w:rsidP="00C30515">
      <w:pPr>
        <w:spacing w:after="0" w:line="240" w:lineRule="auto"/>
      </w:pPr>
      <w:r>
        <w:separator/>
      </w:r>
    </w:p>
  </w:footnote>
  <w:footnote w:type="continuationSeparator" w:id="0">
    <w:p w:rsidR="00CC5B5C" w:rsidRDefault="00CC5B5C" w:rsidP="00C3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1703315"/>
      <w:docPartObj>
        <w:docPartGallery w:val="Page Numbers (Top of Page)"/>
        <w:docPartUnique/>
      </w:docPartObj>
    </w:sdtPr>
    <w:sdtEndPr/>
    <w:sdtContent>
      <w:p w:rsidR="00024FA9" w:rsidRDefault="00024F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024FA9" w:rsidRDefault="00024FA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5"/>
    <w:rsid w:val="00001B19"/>
    <w:rsid w:val="000024A8"/>
    <w:rsid w:val="00002687"/>
    <w:rsid w:val="00013C6C"/>
    <w:rsid w:val="00015704"/>
    <w:rsid w:val="000226B4"/>
    <w:rsid w:val="00023DB4"/>
    <w:rsid w:val="00024FA9"/>
    <w:rsid w:val="00036BD7"/>
    <w:rsid w:val="000432C8"/>
    <w:rsid w:val="00047930"/>
    <w:rsid w:val="00053535"/>
    <w:rsid w:val="00056334"/>
    <w:rsid w:val="000638F6"/>
    <w:rsid w:val="0006625F"/>
    <w:rsid w:val="0009444C"/>
    <w:rsid w:val="000B0031"/>
    <w:rsid w:val="000B71F6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311E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90267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0F8E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5240C0"/>
    <w:rsid w:val="00525F22"/>
    <w:rsid w:val="00527E58"/>
    <w:rsid w:val="005331F7"/>
    <w:rsid w:val="00535956"/>
    <w:rsid w:val="00541E9B"/>
    <w:rsid w:val="00543751"/>
    <w:rsid w:val="00546D2B"/>
    <w:rsid w:val="00551842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262B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E1A8C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33CF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461E3"/>
    <w:rsid w:val="00C52F28"/>
    <w:rsid w:val="00C60AF1"/>
    <w:rsid w:val="00C82B24"/>
    <w:rsid w:val="00C85F35"/>
    <w:rsid w:val="00C94568"/>
    <w:rsid w:val="00C956F0"/>
    <w:rsid w:val="00C97E7B"/>
    <w:rsid w:val="00CB242D"/>
    <w:rsid w:val="00CC5003"/>
    <w:rsid w:val="00CC5B5C"/>
    <w:rsid w:val="00CD2508"/>
    <w:rsid w:val="00CD3555"/>
    <w:rsid w:val="00CD3A38"/>
    <w:rsid w:val="00CD550C"/>
    <w:rsid w:val="00CD6673"/>
    <w:rsid w:val="00CE68B7"/>
    <w:rsid w:val="00CE7561"/>
    <w:rsid w:val="00CF6333"/>
    <w:rsid w:val="00D00776"/>
    <w:rsid w:val="00D01A30"/>
    <w:rsid w:val="00D21A74"/>
    <w:rsid w:val="00D3159F"/>
    <w:rsid w:val="00D548F5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43345"/>
    <w:rsid w:val="00E44C41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2C04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B4C31"/>
    <w:rsid w:val="00FC0DE7"/>
    <w:rsid w:val="00FD1A4E"/>
    <w:rsid w:val="00FD59E3"/>
    <w:rsid w:val="00FD6259"/>
    <w:rsid w:val="00FF010F"/>
    <w:rsid w:val="00FF0A43"/>
    <w:rsid w:val="00FF0BD0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AA21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9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zasidannya-rivnenskoyi-ov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vvgoi@ispf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DDDFF-A3D7-4F30-8F87-6F6F2F9B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8</cp:revision>
  <cp:lastPrinted>2020-07-02T11:41:00Z</cp:lastPrinted>
  <dcterms:created xsi:type="dcterms:W3CDTF">2023-01-02T14:23:00Z</dcterms:created>
  <dcterms:modified xsi:type="dcterms:W3CDTF">2023-01-16T12:14:00Z</dcterms:modified>
</cp:coreProperties>
</file>