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74F" w:rsidRDefault="007D174F">
      <w:pPr>
        <w:rPr>
          <w:sz w:val="2"/>
          <w:szCs w:val="2"/>
        </w:rPr>
      </w:pPr>
    </w:p>
    <w:p w:rsidR="007D174F" w:rsidRDefault="00C348EE">
      <w:pPr>
        <w:framePr w:wrap="none" w:vAnchor="page" w:hAnchor="page" w:x="5855" w:y="915"/>
        <w:rPr>
          <w:sz w:val="2"/>
          <w:szCs w:val="2"/>
        </w:rPr>
      </w:pPr>
      <w:r>
        <w:fldChar w:fldCharType="begin"/>
      </w:r>
      <w:r>
        <w:instrText xml:space="preserve"> INCLUDEPICTURE  "C:\\Users\\RBevz\\Desktop\\Проект наказу\\media\\image1.png" \* MERGEFORMATINET </w:instrText>
      </w:r>
      <w:r>
        <w:fldChar w:fldCharType="separate"/>
      </w:r>
      <w:r w:rsidR="00BB2D73">
        <w:fldChar w:fldCharType="begin"/>
      </w:r>
      <w:r w:rsidR="00BB2D73">
        <w:instrText xml:space="preserve"> INCLUDEPICTURE  "C:\\Users\\RBevz\\Desktop\\Проект наказу\\media\\image1.png" \* MERGEFORMATINET </w:instrText>
      </w:r>
      <w:r w:rsidR="00BB2D73">
        <w:fldChar w:fldCharType="separate"/>
      </w:r>
      <w:r w:rsidR="00F90A5E">
        <w:fldChar w:fldCharType="begin"/>
      </w:r>
      <w:r w:rsidR="00F90A5E">
        <w:instrText xml:space="preserve"> </w:instrText>
      </w:r>
      <w:r w:rsidR="00F90A5E">
        <w:instrText>INCLUDEPICTURE  "D:\\YANCHARUK\\07a-wwwispf.gov.ua\\Розміщення інфо на сайті\\200609-Рева\\media\\image1.png" \* MERGEFORMATINET</w:instrText>
      </w:r>
      <w:r w:rsidR="00F90A5E">
        <w:instrText xml:space="preserve"> </w:instrText>
      </w:r>
      <w:r w:rsidR="00F90A5E">
        <w:fldChar w:fldCharType="separate"/>
      </w:r>
      <w:r w:rsidR="00494D9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pt;height:51.6pt">
            <v:imagedata r:id="rId7" r:href="rId8"/>
          </v:shape>
        </w:pict>
      </w:r>
      <w:r w:rsidR="00F90A5E">
        <w:fldChar w:fldCharType="end"/>
      </w:r>
      <w:r w:rsidR="00BB2D73">
        <w:fldChar w:fldCharType="end"/>
      </w:r>
      <w:r>
        <w:fldChar w:fldCharType="end"/>
      </w:r>
    </w:p>
    <w:p w:rsidR="007D174F" w:rsidRDefault="00C348EE">
      <w:pPr>
        <w:pStyle w:val="20"/>
        <w:framePr w:w="9614" w:h="1909" w:hRule="exact" w:wrap="none" w:vAnchor="page" w:hAnchor="page" w:x="1223" w:y="1745"/>
        <w:shd w:val="clear" w:color="auto" w:fill="auto"/>
        <w:spacing w:after="316"/>
        <w:ind w:firstLine="0"/>
      </w:pPr>
      <w:r>
        <w:t>МІНІСТЕРСТВО СОЦІАЛЬНОЇ ПОЛІТИКИ УКРАЇНИ</w:t>
      </w:r>
      <w:r>
        <w:br/>
      </w:r>
      <w:r>
        <w:rPr>
          <w:rStyle w:val="20pt"/>
        </w:rPr>
        <w:t>ФОНД СОЦІАЛЬНОГО ЗАХИСТУ ІНВАЛІДІВ</w:t>
      </w:r>
    </w:p>
    <w:p w:rsidR="007D174F" w:rsidRDefault="00C348EE">
      <w:pPr>
        <w:pStyle w:val="30"/>
        <w:framePr w:w="9614" w:h="1909" w:hRule="exact" w:wrap="none" w:vAnchor="page" w:hAnchor="page" w:x="1223" w:y="1745"/>
        <w:shd w:val="clear" w:color="auto" w:fill="auto"/>
        <w:spacing w:before="0" w:line="280" w:lineRule="exact"/>
      </w:pPr>
      <w:r>
        <w:rPr>
          <w:rStyle w:val="33pt"/>
          <w:b/>
          <w:bCs/>
        </w:rPr>
        <w:t>НАКАЗ</w:t>
      </w:r>
    </w:p>
    <w:p w:rsidR="00671D93" w:rsidRDefault="00C348EE" w:rsidP="00671D93">
      <w:pPr>
        <w:pStyle w:val="20"/>
        <w:framePr w:w="4344" w:h="660" w:hRule="exact" w:wrap="none" w:vAnchor="page" w:hAnchor="page" w:x="2159" w:y="3945"/>
        <w:shd w:val="clear" w:color="auto" w:fill="auto"/>
        <w:spacing w:after="0" w:line="280" w:lineRule="exact"/>
        <w:ind w:firstLine="0"/>
        <w:jc w:val="right"/>
      </w:pPr>
      <w:r>
        <w:t>м. Киї</w:t>
      </w:r>
      <w:r w:rsidR="00671D93">
        <w:t>в</w:t>
      </w:r>
    </w:p>
    <w:p w:rsidR="007D174F" w:rsidRPr="00671D93" w:rsidRDefault="00671D93" w:rsidP="00671D93">
      <w:pPr>
        <w:pStyle w:val="20"/>
        <w:framePr w:w="4344" w:h="660" w:hRule="exact" w:wrap="none" w:vAnchor="page" w:hAnchor="page" w:x="2159" w:y="3945"/>
        <w:shd w:val="clear" w:color="auto" w:fill="auto"/>
        <w:spacing w:after="0" w:line="280" w:lineRule="exact"/>
        <w:ind w:firstLine="0"/>
        <w:jc w:val="left"/>
        <w:rPr>
          <w:u w:val="single"/>
        </w:rPr>
      </w:pPr>
      <w:r>
        <w:rPr>
          <w:u w:val="single"/>
        </w:rPr>
        <w:t>__27.05.2020___</w:t>
      </w:r>
    </w:p>
    <w:p w:rsidR="00671D93" w:rsidRDefault="00671D93" w:rsidP="00671D93">
      <w:pPr>
        <w:pStyle w:val="20"/>
        <w:framePr w:w="4344" w:h="660" w:hRule="exact" w:wrap="none" w:vAnchor="page" w:hAnchor="page" w:x="2159" w:y="3945"/>
        <w:shd w:val="clear" w:color="auto" w:fill="auto"/>
        <w:spacing w:after="0" w:line="280" w:lineRule="exact"/>
        <w:ind w:firstLine="0"/>
        <w:jc w:val="left"/>
      </w:pPr>
      <w:r>
        <w:t>________</w:t>
      </w:r>
    </w:p>
    <w:p w:rsidR="00671D93" w:rsidRDefault="00671D93" w:rsidP="00671D93">
      <w:pPr>
        <w:pStyle w:val="20"/>
        <w:framePr w:w="4344" w:h="660" w:hRule="exact" w:wrap="none" w:vAnchor="page" w:hAnchor="page" w:x="2159" w:y="3945"/>
        <w:shd w:val="clear" w:color="auto" w:fill="auto"/>
        <w:spacing w:after="0" w:line="280" w:lineRule="exact"/>
        <w:ind w:firstLine="0"/>
        <w:jc w:val="right"/>
      </w:pPr>
    </w:p>
    <w:p w:rsidR="00671D93" w:rsidRDefault="00671D93" w:rsidP="00671D93">
      <w:pPr>
        <w:pStyle w:val="20"/>
        <w:framePr w:w="4344" w:h="660" w:hRule="exact" w:wrap="none" w:vAnchor="page" w:hAnchor="page" w:x="2159" w:y="3945"/>
        <w:shd w:val="clear" w:color="auto" w:fill="auto"/>
        <w:spacing w:after="0" w:line="280" w:lineRule="exact"/>
        <w:ind w:firstLine="0"/>
        <w:jc w:val="right"/>
      </w:pPr>
    </w:p>
    <w:p w:rsidR="00671D93" w:rsidRDefault="00671D93" w:rsidP="00671D93">
      <w:pPr>
        <w:pStyle w:val="20"/>
        <w:framePr w:w="4344" w:h="660" w:hRule="exact" w:wrap="none" w:vAnchor="page" w:hAnchor="page" w:x="2159" w:y="3945"/>
        <w:shd w:val="clear" w:color="auto" w:fill="auto"/>
        <w:spacing w:after="0" w:line="280" w:lineRule="exact"/>
        <w:ind w:firstLine="0"/>
        <w:jc w:val="right"/>
      </w:pPr>
    </w:p>
    <w:p w:rsidR="007D174F" w:rsidRPr="00671D93" w:rsidRDefault="00E47FAF">
      <w:pPr>
        <w:pStyle w:val="40"/>
        <w:framePr w:w="9614" w:h="4883" w:hRule="exact" w:wrap="none" w:vAnchor="page" w:hAnchor="page" w:x="1223" w:y="4996"/>
        <w:shd w:val="clear" w:color="auto" w:fill="auto"/>
        <w:tabs>
          <w:tab w:val="left" w:pos="2386"/>
        </w:tabs>
        <w:ind w:right="5660"/>
        <w:rPr>
          <w:b w:val="0"/>
        </w:rPr>
      </w:pPr>
      <w:r>
        <w:rPr>
          <w:b w:val="0"/>
        </w:rPr>
        <w:t>Про внесення</w:t>
      </w:r>
      <w:r w:rsidR="00C348EE" w:rsidRPr="00671D93">
        <w:rPr>
          <w:b w:val="0"/>
        </w:rPr>
        <w:t xml:space="preserve"> змін до наказу Фонду соціального захисту інвалідів від 30.04.2020 № 33 «Про організацію та проведення конкурсу з визначення програм (проектів, заходів), </w:t>
      </w:r>
      <w:r w:rsidR="00671D93">
        <w:rPr>
          <w:b w:val="0"/>
        </w:rPr>
        <w:t xml:space="preserve">   </w:t>
      </w:r>
      <w:r w:rsidR="00C348EE" w:rsidRPr="00671D93">
        <w:rPr>
          <w:b w:val="0"/>
        </w:rPr>
        <w:t>розроблених</w:t>
      </w:r>
      <w:r w:rsidR="00C348EE" w:rsidRPr="00671D93">
        <w:rPr>
          <w:b w:val="0"/>
        </w:rPr>
        <w:tab/>
        <w:t>громадськими</w:t>
      </w:r>
    </w:p>
    <w:p w:rsidR="007D174F" w:rsidRPr="00671D93" w:rsidRDefault="00C348EE">
      <w:pPr>
        <w:pStyle w:val="40"/>
        <w:framePr w:w="9614" w:h="4883" w:hRule="exact" w:wrap="none" w:vAnchor="page" w:hAnchor="page" w:x="1223" w:y="4996"/>
        <w:shd w:val="clear" w:color="auto" w:fill="auto"/>
        <w:spacing w:after="235"/>
        <w:ind w:right="5660"/>
        <w:rPr>
          <w:b w:val="0"/>
        </w:rPr>
      </w:pPr>
      <w:r w:rsidRPr="00671D93">
        <w:rPr>
          <w:b w:val="0"/>
        </w:rPr>
        <w:t>об’єднаннями осіб з інвалідністю, для виконання (реалізації) яких надається фінансова підтримка»</w:t>
      </w:r>
    </w:p>
    <w:p w:rsidR="007D174F" w:rsidRDefault="00C348EE">
      <w:pPr>
        <w:pStyle w:val="20"/>
        <w:framePr w:w="9614" w:h="4883" w:hRule="exact" w:wrap="none" w:vAnchor="page" w:hAnchor="page" w:x="1223" w:y="4996"/>
        <w:shd w:val="clear" w:color="auto" w:fill="auto"/>
        <w:spacing w:after="0" w:line="350" w:lineRule="exact"/>
        <w:ind w:left="340" w:firstLine="720"/>
        <w:jc w:val="both"/>
      </w:pPr>
      <w:r>
        <w:t>Відповідно до пункту 4</w:t>
      </w:r>
      <w:r w:rsidR="00256F08">
        <w:t xml:space="preserve"> Порядку проведення конкурсу з</w:t>
      </w:r>
      <w:r>
        <w:t xml:space="preserve"> визначення програм (проектів, заходів), розроблених інститутами громадянського суспільства, для виконання (реалізації) яких надається фінансова підтримка, затвердженого постановою Кабінету Міністрів України від 12.11.2011 </w:t>
      </w:r>
      <w:r w:rsidR="008A36EC">
        <w:t xml:space="preserve">         </w:t>
      </w:r>
      <w:r>
        <w:t>№ 1049, враховуючи лист Міністерства соціальної політики України від 27.05.2020 № 7541/0/2-20 «Про розгляд пропозицій»</w:t>
      </w:r>
    </w:p>
    <w:p w:rsidR="007D174F" w:rsidRDefault="00FD4F7B" w:rsidP="00671D93">
      <w:pPr>
        <w:framePr w:wrap="none" w:vAnchor="page" w:hAnchor="page" w:x="9403" w:y="4193"/>
        <w:rPr>
          <w:sz w:val="2"/>
          <w:szCs w:val="2"/>
        </w:rPr>
      </w:pPr>
      <w:r>
        <w:t>№ ___</w:t>
      </w:r>
      <w:r w:rsidR="00671D93">
        <w:rPr>
          <w:u w:val="single"/>
        </w:rPr>
        <w:t>39</w:t>
      </w:r>
      <w:r>
        <w:rPr>
          <w:u w:val="single"/>
        </w:rPr>
        <w:t>___</w:t>
      </w:r>
      <w:r w:rsidR="00671D93">
        <w:rPr>
          <w:u w:val="single"/>
        </w:rPr>
        <w:t xml:space="preserve">         </w:t>
      </w:r>
    </w:p>
    <w:p w:rsidR="007D174F" w:rsidRDefault="00C348EE">
      <w:pPr>
        <w:pStyle w:val="30"/>
        <w:framePr w:w="9614" w:h="4434" w:hRule="exact" w:wrap="none" w:vAnchor="page" w:hAnchor="page" w:x="1223" w:y="10242"/>
        <w:shd w:val="clear" w:color="auto" w:fill="auto"/>
        <w:spacing w:before="0" w:after="105" w:line="280" w:lineRule="exact"/>
        <w:jc w:val="both"/>
      </w:pPr>
      <w:r>
        <w:t>НАКАЗУЮ:</w:t>
      </w:r>
    </w:p>
    <w:p w:rsidR="007D174F" w:rsidRDefault="00C348EE">
      <w:pPr>
        <w:pStyle w:val="50"/>
        <w:framePr w:w="9614" w:h="4434" w:hRule="exact" w:wrap="none" w:vAnchor="page" w:hAnchor="page" w:x="1223" w:y="10242"/>
        <w:shd w:val="clear" w:color="auto" w:fill="auto"/>
        <w:spacing w:before="0" w:line="90" w:lineRule="exact"/>
        <w:ind w:left="9360"/>
      </w:pPr>
      <w:r>
        <w:t>&lt;</w:t>
      </w:r>
    </w:p>
    <w:p w:rsidR="007D174F" w:rsidRDefault="00C348EE">
      <w:pPr>
        <w:pStyle w:val="20"/>
        <w:framePr w:w="9614" w:h="4434" w:hRule="exact" w:wrap="none" w:vAnchor="page" w:hAnchor="page" w:x="1223" w:y="10242"/>
        <w:numPr>
          <w:ilvl w:val="0"/>
          <w:numId w:val="1"/>
        </w:numPr>
        <w:shd w:val="clear" w:color="auto" w:fill="auto"/>
        <w:tabs>
          <w:tab w:val="left" w:pos="1042"/>
        </w:tabs>
        <w:spacing w:after="180" w:line="317" w:lineRule="exact"/>
        <w:ind w:right="220" w:firstLine="740"/>
        <w:jc w:val="both"/>
      </w:pPr>
      <w:r>
        <w:t>Викласти оголошення про проведення конкурсу з визначення програм (проектів, заходів), розроблених громадськими об’єднаннями осіб з інвалідністю для виконання (реалізації) яких надається фінансова підтримка у 2020 році, затвердженого наказом Фонду соціального захисту інвалідів від 30.04.2020 № 33 у новій редакції, що додається.</w:t>
      </w:r>
    </w:p>
    <w:p w:rsidR="007D174F" w:rsidRDefault="00C348EE">
      <w:pPr>
        <w:pStyle w:val="20"/>
        <w:framePr w:w="9614" w:h="4434" w:hRule="exact" w:wrap="none" w:vAnchor="page" w:hAnchor="page" w:x="1223" w:y="10242"/>
        <w:numPr>
          <w:ilvl w:val="0"/>
          <w:numId w:val="1"/>
        </w:numPr>
        <w:shd w:val="clear" w:color="auto" w:fill="auto"/>
        <w:tabs>
          <w:tab w:val="left" w:pos="1042"/>
        </w:tabs>
        <w:spacing w:after="210" w:line="317" w:lineRule="exact"/>
        <w:ind w:right="220" w:firstLine="740"/>
        <w:jc w:val="both"/>
      </w:pPr>
      <w:r>
        <w:t>Відділу взаємодії з громадськими об’єднаннями осіб з інвалідністю Фонду соціального захисту інвалідів (Вікторії Реві) розмістити текст оголошення на офіційному сайті Фонду та направити його до Секретаріату Кабінету Міністрів України для розміщення на урядовому веб-сайті “Громадянське суспільство і влада”.</w:t>
      </w:r>
    </w:p>
    <w:p w:rsidR="007D174F" w:rsidRDefault="00C348EE">
      <w:pPr>
        <w:pStyle w:val="20"/>
        <w:framePr w:w="9614" w:h="4434" w:hRule="exact" w:wrap="none" w:vAnchor="page" w:hAnchor="page" w:x="1223" w:y="10242"/>
        <w:numPr>
          <w:ilvl w:val="0"/>
          <w:numId w:val="1"/>
        </w:numPr>
        <w:shd w:val="clear" w:color="auto" w:fill="auto"/>
        <w:tabs>
          <w:tab w:val="left" w:pos="1072"/>
        </w:tabs>
        <w:spacing w:after="0" w:line="280" w:lineRule="exact"/>
        <w:ind w:firstLine="740"/>
        <w:jc w:val="both"/>
      </w:pPr>
      <w:r>
        <w:t>Контроль за виконанням цього наказу залишаю за собою.</w:t>
      </w:r>
    </w:p>
    <w:p w:rsidR="007D174F" w:rsidRDefault="00C348EE">
      <w:pPr>
        <w:pStyle w:val="30"/>
        <w:framePr w:wrap="none" w:vAnchor="page" w:hAnchor="page" w:x="1199" w:y="15178"/>
        <w:shd w:val="clear" w:color="auto" w:fill="auto"/>
        <w:spacing w:before="0" w:line="280" w:lineRule="exact"/>
        <w:jc w:val="left"/>
      </w:pPr>
      <w:r>
        <w:t>Директор</w:t>
      </w:r>
    </w:p>
    <w:p w:rsidR="007D174F" w:rsidRDefault="00671D93" w:rsidP="00671D93">
      <w:pPr>
        <w:pStyle w:val="30"/>
        <w:framePr w:w="9614" w:h="337" w:hRule="exact" w:wrap="none" w:vAnchor="page" w:hAnchor="page" w:x="1223" w:y="15182"/>
        <w:shd w:val="clear" w:color="auto" w:fill="auto"/>
        <w:spacing w:before="0" w:line="280" w:lineRule="exact"/>
        <w:ind w:right="340"/>
        <w:jc w:val="left"/>
      </w:pPr>
      <w:r>
        <w:t xml:space="preserve">                                                          </w:t>
      </w:r>
      <w:r>
        <w:rPr>
          <w:b w:val="0"/>
          <w:sz w:val="20"/>
          <w:szCs w:val="20"/>
        </w:rPr>
        <w:t xml:space="preserve">(підпис)                                                             </w:t>
      </w:r>
      <w:r w:rsidR="00C348EE">
        <w:t>Антоніна СІРОШТАН</w:t>
      </w:r>
    </w:p>
    <w:p w:rsidR="007D174F" w:rsidRDefault="00671D93">
      <w:pPr>
        <w:rPr>
          <w:sz w:val="2"/>
          <w:szCs w:val="2"/>
        </w:rPr>
        <w:sectPr w:rsidR="007D174F">
          <w:pgSz w:w="11900" w:h="16840"/>
          <w:pgMar w:top="360" w:right="360" w:bottom="360" w:left="360" w:header="0" w:footer="3" w:gutter="0"/>
          <w:cols w:space="720"/>
          <w:noEndnote/>
          <w:docGrid w:linePitch="360"/>
        </w:sectPr>
      </w:pPr>
      <w:r>
        <w:rPr>
          <w:sz w:val="2"/>
          <w:szCs w:val="2"/>
        </w:rPr>
        <w:t>вввв</w:t>
      </w:r>
    </w:p>
    <w:p w:rsidR="007D174F" w:rsidRDefault="00CE6555" w:rsidP="00CE6555">
      <w:pPr>
        <w:pStyle w:val="32"/>
        <w:framePr w:w="10570" w:h="14850" w:hRule="exact" w:wrap="none" w:vAnchor="page" w:hAnchor="page" w:x="811" w:y="661"/>
        <w:shd w:val="clear" w:color="auto" w:fill="auto"/>
        <w:ind w:left="113"/>
      </w:pPr>
      <w:bookmarkStart w:id="0" w:name="bookmark1"/>
      <w:r>
        <w:lastRenderedPageBreak/>
        <w:t xml:space="preserve">                                                                                                  </w:t>
      </w:r>
      <w:r w:rsidR="00C348EE">
        <w:t>ЗАТВЕРДЖЕНО</w:t>
      </w:r>
      <w:bookmarkEnd w:id="0"/>
    </w:p>
    <w:p w:rsidR="00CE6555" w:rsidRDefault="00CE6555" w:rsidP="00CE6555">
      <w:pPr>
        <w:pStyle w:val="20"/>
        <w:framePr w:w="10570" w:h="14850" w:hRule="exact" w:wrap="none" w:vAnchor="page" w:hAnchor="page" w:x="811" w:y="661"/>
        <w:shd w:val="clear" w:color="auto" w:fill="auto"/>
        <w:spacing w:after="0" w:line="293" w:lineRule="exact"/>
        <w:ind w:left="113" w:firstLine="0"/>
        <w:jc w:val="left"/>
        <w:rPr>
          <w:sz w:val="24"/>
          <w:szCs w:val="24"/>
        </w:rPr>
      </w:pPr>
      <w:r>
        <w:rPr>
          <w:sz w:val="24"/>
          <w:szCs w:val="24"/>
        </w:rPr>
        <w:t xml:space="preserve">                                                                                                  </w:t>
      </w:r>
      <w:r w:rsidR="00C348EE" w:rsidRPr="00671D93">
        <w:rPr>
          <w:sz w:val="24"/>
          <w:szCs w:val="24"/>
        </w:rPr>
        <w:t xml:space="preserve">Наказ </w:t>
      </w:r>
      <w:r>
        <w:rPr>
          <w:sz w:val="24"/>
          <w:szCs w:val="24"/>
        </w:rPr>
        <w:t xml:space="preserve"> </w:t>
      </w:r>
      <w:r w:rsidR="00C348EE" w:rsidRPr="00671D93">
        <w:rPr>
          <w:sz w:val="24"/>
          <w:szCs w:val="24"/>
        </w:rPr>
        <w:t xml:space="preserve">Фонду </w:t>
      </w:r>
      <w:r>
        <w:rPr>
          <w:sz w:val="24"/>
          <w:szCs w:val="24"/>
        </w:rPr>
        <w:t xml:space="preserve"> </w:t>
      </w:r>
      <w:r w:rsidR="00C348EE" w:rsidRPr="00671D93">
        <w:rPr>
          <w:sz w:val="24"/>
          <w:szCs w:val="24"/>
        </w:rPr>
        <w:t xml:space="preserve">соціального </w:t>
      </w:r>
      <w:r>
        <w:rPr>
          <w:sz w:val="24"/>
          <w:szCs w:val="24"/>
        </w:rPr>
        <w:t xml:space="preserve"> </w:t>
      </w:r>
      <w:r w:rsidR="00C348EE" w:rsidRPr="00671D93">
        <w:rPr>
          <w:sz w:val="24"/>
          <w:szCs w:val="24"/>
        </w:rPr>
        <w:t xml:space="preserve">захисту </w:t>
      </w:r>
      <w:r>
        <w:rPr>
          <w:sz w:val="24"/>
          <w:szCs w:val="24"/>
        </w:rPr>
        <w:t xml:space="preserve">                                    .                                                                                                 </w:t>
      </w:r>
      <w:r w:rsidR="00C348EE" w:rsidRPr="00671D93">
        <w:rPr>
          <w:sz w:val="24"/>
          <w:szCs w:val="24"/>
        </w:rPr>
        <w:t>інвалідів</w:t>
      </w:r>
      <w:bookmarkStart w:id="1" w:name="bookmark2"/>
    </w:p>
    <w:p w:rsidR="007D174F" w:rsidRPr="00CE6555" w:rsidRDefault="00CE6555" w:rsidP="00CE6555">
      <w:pPr>
        <w:pStyle w:val="20"/>
        <w:framePr w:w="10570" w:h="14850" w:hRule="exact" w:wrap="none" w:vAnchor="page" w:hAnchor="page" w:x="811" w:y="661"/>
        <w:shd w:val="clear" w:color="auto" w:fill="auto"/>
        <w:spacing w:after="0" w:line="293" w:lineRule="exact"/>
        <w:ind w:left="113" w:firstLine="0"/>
        <w:jc w:val="left"/>
        <w:rPr>
          <w:sz w:val="24"/>
          <w:szCs w:val="24"/>
          <w:u w:val="single"/>
        </w:rPr>
      </w:pPr>
      <w:r>
        <w:rPr>
          <w:sz w:val="24"/>
          <w:szCs w:val="24"/>
        </w:rPr>
        <w:t xml:space="preserve">                                                                                                  ____</w:t>
      </w:r>
      <w:r>
        <w:rPr>
          <w:sz w:val="24"/>
          <w:szCs w:val="24"/>
          <w:u w:val="single"/>
        </w:rPr>
        <w:t xml:space="preserve">30.04 </w:t>
      </w:r>
      <w:r w:rsidR="00C348EE" w:rsidRPr="00CE6555">
        <w:rPr>
          <w:rStyle w:val="23"/>
          <w:b w:val="0"/>
          <w:sz w:val="24"/>
          <w:szCs w:val="24"/>
        </w:rPr>
        <w:t>2020</w:t>
      </w:r>
      <w:r w:rsidR="00C348EE" w:rsidRPr="00CE6555">
        <w:rPr>
          <w:b/>
          <w:sz w:val="24"/>
          <w:szCs w:val="24"/>
        </w:rPr>
        <w:t xml:space="preserve"> </w:t>
      </w:r>
      <w:r w:rsidR="00C348EE" w:rsidRPr="00671D93">
        <w:rPr>
          <w:sz w:val="24"/>
          <w:szCs w:val="24"/>
        </w:rPr>
        <w:t xml:space="preserve">р. </w:t>
      </w:r>
      <w:r>
        <w:rPr>
          <w:sz w:val="24"/>
          <w:szCs w:val="24"/>
        </w:rPr>
        <w:t xml:space="preserve">        </w:t>
      </w:r>
      <w:r w:rsidR="00C348EE" w:rsidRPr="00671D93">
        <w:rPr>
          <w:sz w:val="24"/>
          <w:szCs w:val="24"/>
        </w:rPr>
        <w:t>№</w:t>
      </w:r>
      <w:r w:rsidR="00C348EE" w:rsidRPr="00671D93">
        <w:rPr>
          <w:sz w:val="24"/>
          <w:szCs w:val="24"/>
        </w:rPr>
        <w:tab/>
      </w:r>
      <w:bookmarkEnd w:id="1"/>
      <w:r>
        <w:rPr>
          <w:rStyle w:val="215pt-2pt"/>
          <w:b w:val="0"/>
          <w:bCs w:val="0"/>
          <w:i w:val="0"/>
          <w:sz w:val="24"/>
          <w:szCs w:val="24"/>
          <w:u w:val="none"/>
        </w:rPr>
        <w:t>__</w:t>
      </w:r>
      <w:r>
        <w:rPr>
          <w:rStyle w:val="215pt-2pt"/>
          <w:b w:val="0"/>
          <w:bCs w:val="0"/>
          <w:i w:val="0"/>
          <w:sz w:val="24"/>
          <w:szCs w:val="24"/>
        </w:rPr>
        <w:t>33__</w:t>
      </w:r>
    </w:p>
    <w:p w:rsidR="007D174F" w:rsidRPr="00CE6555" w:rsidRDefault="00CE6555" w:rsidP="00CE6555">
      <w:pPr>
        <w:pStyle w:val="20"/>
        <w:framePr w:w="10570" w:h="14850" w:hRule="exact" w:wrap="none" w:vAnchor="page" w:hAnchor="page" w:x="811" w:y="661"/>
        <w:shd w:val="clear" w:color="auto" w:fill="auto"/>
        <w:spacing w:after="310" w:line="293" w:lineRule="exact"/>
        <w:ind w:left="113" w:firstLine="0"/>
        <w:jc w:val="left"/>
        <w:rPr>
          <w:sz w:val="24"/>
          <w:szCs w:val="24"/>
        </w:rPr>
      </w:pPr>
      <w:r>
        <w:rPr>
          <w:sz w:val="24"/>
          <w:szCs w:val="24"/>
        </w:rPr>
        <w:t xml:space="preserve">                                                                                                  </w:t>
      </w:r>
      <w:r w:rsidR="00C348EE" w:rsidRPr="00671D93">
        <w:rPr>
          <w:sz w:val="24"/>
          <w:szCs w:val="24"/>
        </w:rPr>
        <w:t xml:space="preserve">в редакції наказу Фонду соціального </w:t>
      </w:r>
      <w:r>
        <w:rPr>
          <w:sz w:val="24"/>
          <w:szCs w:val="24"/>
        </w:rPr>
        <w:t xml:space="preserve">                          .                                                                                                 </w:t>
      </w:r>
      <w:r w:rsidR="00C348EE" w:rsidRPr="00671D93">
        <w:rPr>
          <w:sz w:val="24"/>
          <w:szCs w:val="24"/>
        </w:rPr>
        <w:t xml:space="preserve">захисту інвалідів від </w:t>
      </w:r>
      <w:r>
        <w:rPr>
          <w:rStyle w:val="24"/>
          <w:i w:val="0"/>
          <w:sz w:val="24"/>
          <w:szCs w:val="24"/>
        </w:rPr>
        <w:t>_27.05 №_39</w:t>
      </w:r>
    </w:p>
    <w:p w:rsidR="007D174F" w:rsidRDefault="00C348EE" w:rsidP="00CE6555">
      <w:pPr>
        <w:pStyle w:val="32"/>
        <w:framePr w:w="10570" w:h="14850" w:hRule="exact" w:wrap="none" w:vAnchor="page" w:hAnchor="page" w:x="811" w:y="661"/>
        <w:shd w:val="clear" w:color="auto" w:fill="auto"/>
        <w:spacing w:after="63" w:line="280" w:lineRule="exact"/>
        <w:ind w:left="113"/>
        <w:jc w:val="center"/>
      </w:pPr>
      <w:bookmarkStart w:id="2" w:name="bookmark3"/>
      <w:r>
        <w:t>Оголошення</w:t>
      </w:r>
      <w:bookmarkEnd w:id="2"/>
    </w:p>
    <w:p w:rsidR="00FD4F7B" w:rsidRDefault="00C348EE" w:rsidP="00256F08">
      <w:pPr>
        <w:pStyle w:val="30"/>
        <w:framePr w:w="10570" w:h="14850" w:hRule="exact" w:wrap="none" w:vAnchor="page" w:hAnchor="page" w:x="811" w:y="661"/>
        <w:shd w:val="clear" w:color="auto" w:fill="auto"/>
        <w:spacing w:before="0" w:line="317" w:lineRule="exact"/>
        <w:ind w:left="57" w:firstLine="1140"/>
      </w:pPr>
      <w:r>
        <w:t>про проведення конкурсу з визначення програм (проектів, заходів), розроблених громадськими об’єднаннями осіб з інвалідністю для виконання</w:t>
      </w:r>
    </w:p>
    <w:p w:rsidR="007D174F" w:rsidRDefault="00C348EE" w:rsidP="00256F08">
      <w:pPr>
        <w:pStyle w:val="30"/>
        <w:framePr w:w="10570" w:h="14850" w:hRule="exact" w:wrap="none" w:vAnchor="page" w:hAnchor="page" w:x="811" w:y="661"/>
        <w:shd w:val="clear" w:color="auto" w:fill="auto"/>
        <w:spacing w:before="0" w:line="317" w:lineRule="exact"/>
        <w:ind w:left="113"/>
      </w:pPr>
      <w:r>
        <w:t>(реалізації) яких надається фінансова підтримка за рахунок коштів державного</w:t>
      </w:r>
    </w:p>
    <w:p w:rsidR="007D174F" w:rsidRDefault="00C348EE" w:rsidP="00FD4F7B">
      <w:pPr>
        <w:pStyle w:val="32"/>
        <w:framePr w:w="10570" w:h="14850" w:hRule="exact" w:wrap="none" w:vAnchor="page" w:hAnchor="page" w:x="811" w:y="661"/>
        <w:shd w:val="clear" w:color="auto" w:fill="auto"/>
        <w:spacing w:after="64" w:line="317" w:lineRule="exact"/>
        <w:ind w:left="57" w:right="40"/>
        <w:jc w:val="center"/>
      </w:pPr>
      <w:bookmarkStart w:id="3" w:name="bookmark4"/>
      <w:r>
        <w:t>бюджету у 2020 році</w:t>
      </w:r>
      <w:bookmarkEnd w:id="3"/>
    </w:p>
    <w:p w:rsidR="00CE6555" w:rsidRDefault="00C348EE" w:rsidP="00CE6555">
      <w:pPr>
        <w:pStyle w:val="20"/>
        <w:framePr w:w="10570" w:h="14850" w:hRule="exact" w:wrap="none" w:vAnchor="page" w:hAnchor="page" w:x="811" w:y="661"/>
        <w:shd w:val="clear" w:color="auto" w:fill="auto"/>
        <w:spacing w:after="56" w:line="312" w:lineRule="exact"/>
        <w:ind w:left="113" w:firstLine="760"/>
        <w:jc w:val="both"/>
      </w:pPr>
      <w:r>
        <w:t xml:space="preserve">Відповідно до пункту 4 постанови Кабінету Міністрів України від </w:t>
      </w:r>
      <w:r w:rsidR="00B90403">
        <w:t xml:space="preserve"> </w:t>
      </w:r>
      <w:r>
        <w:t>03.03.2020</w:t>
      </w:r>
    </w:p>
    <w:p w:rsidR="007D174F" w:rsidRDefault="00C348EE" w:rsidP="00CE6555">
      <w:pPr>
        <w:pStyle w:val="20"/>
        <w:framePr w:w="10570" w:h="14850" w:hRule="exact" w:wrap="none" w:vAnchor="page" w:hAnchor="page" w:x="811" w:y="661"/>
        <w:shd w:val="clear" w:color="auto" w:fill="auto"/>
        <w:spacing w:after="56" w:line="312" w:lineRule="exact"/>
        <w:ind w:left="113" w:firstLine="0"/>
        <w:jc w:val="both"/>
      </w:pPr>
      <w:r>
        <w:t xml:space="preserve"> № 166 «Деякі питання надання фінансової підтримки громадським об’єднанням осіб з інвалідністю» (із змінами) та пункту 4 Порядку проведення конкурсу з визначення програм (проектів, заходів), розроблених інститутами громадянського суспільства, для виконання (реалізації) яких надається фінансова підтримка, затвердженого постановою Кабінету Міністрів України від 12.10.2011 № 1049 та з метою ефективного розподілу коштів, передбачених у державному бюджеті на фінансову підтримку громадських об’єднань осіб з інвалідністю, Фонд соціального захисту інвалідів оголошує конкурс з визначення програм (проектів, заходів), розроблених громадськими об’єднаннями осіб з інвалідністю, для виконання (реалізації) яких надається фінансова підтримка у 2020 році.</w:t>
      </w:r>
    </w:p>
    <w:p w:rsidR="007D174F" w:rsidRDefault="00C348EE" w:rsidP="00CE6555">
      <w:pPr>
        <w:pStyle w:val="20"/>
        <w:framePr w:w="10570" w:h="14850" w:hRule="exact" w:wrap="none" w:vAnchor="page" w:hAnchor="page" w:x="811" w:y="661"/>
        <w:shd w:val="clear" w:color="auto" w:fill="auto"/>
        <w:spacing w:after="90" w:line="317" w:lineRule="exact"/>
        <w:ind w:left="113" w:firstLine="760"/>
        <w:jc w:val="both"/>
      </w:pPr>
      <w:r>
        <w:t xml:space="preserve">Конкурсні пропозиції подаються на розв’язання пріоритетних завдань, на реалізацію яких спрямовуються кошти громадським об’єднанням осіб з інвалідністю за бюджетною програмою 2507020 «Фінансова підтримка громадських об’єднань осіб з інвалідністю» у </w:t>
      </w:r>
      <w:r>
        <w:rPr>
          <w:rStyle w:val="25"/>
        </w:rPr>
        <w:t xml:space="preserve">2020-2021 </w:t>
      </w:r>
      <w:r>
        <w:t>роках та рівень їх виконання (проведення), затверджених Міністерством соціальної політики України (далі - Мінсоцполітики).</w:t>
      </w:r>
    </w:p>
    <w:p w:rsidR="007D174F" w:rsidRDefault="00C348EE" w:rsidP="00CE6555">
      <w:pPr>
        <w:pStyle w:val="30"/>
        <w:framePr w:w="10570" w:h="14850" w:hRule="exact" w:wrap="none" w:vAnchor="page" w:hAnchor="page" w:x="811" w:y="661"/>
        <w:shd w:val="clear" w:color="auto" w:fill="auto"/>
        <w:spacing w:before="0" w:after="77" w:line="280" w:lineRule="exact"/>
        <w:ind w:left="113" w:firstLine="760"/>
        <w:jc w:val="both"/>
      </w:pPr>
      <w:r>
        <w:t>Пріоритетні завдання:</w:t>
      </w:r>
    </w:p>
    <w:p w:rsidR="007D174F" w:rsidRDefault="00C348EE" w:rsidP="00CE6555">
      <w:pPr>
        <w:pStyle w:val="20"/>
        <w:framePr w:w="10570" w:h="14850" w:hRule="exact" w:wrap="none" w:vAnchor="page" w:hAnchor="page" w:x="811" w:y="661"/>
        <w:numPr>
          <w:ilvl w:val="0"/>
          <w:numId w:val="2"/>
        </w:numPr>
        <w:shd w:val="clear" w:color="auto" w:fill="auto"/>
        <w:tabs>
          <w:tab w:val="left" w:pos="1402"/>
        </w:tabs>
        <w:spacing w:after="0" w:line="317" w:lineRule="exact"/>
        <w:ind w:left="113" w:firstLine="760"/>
        <w:jc w:val="both"/>
      </w:pPr>
      <w:r>
        <w:t>Моніторинг та оцінка виконання Конвенції ООН про права осіб з інвалідністю, міжнародних угод з прав людини, чинного законодавства, державних програм, що стосуються забезпечення та дотримання прав осіб з інвалідністю.</w:t>
      </w:r>
    </w:p>
    <w:p w:rsidR="007D174F" w:rsidRDefault="00C348EE" w:rsidP="00CE6555">
      <w:pPr>
        <w:pStyle w:val="20"/>
        <w:framePr w:w="10570" w:h="14850" w:hRule="exact" w:wrap="none" w:vAnchor="page" w:hAnchor="page" w:x="811" w:y="661"/>
        <w:numPr>
          <w:ilvl w:val="0"/>
          <w:numId w:val="2"/>
        </w:numPr>
        <w:shd w:val="clear" w:color="auto" w:fill="auto"/>
        <w:tabs>
          <w:tab w:val="left" w:pos="1402"/>
        </w:tabs>
        <w:spacing w:after="0" w:line="317" w:lineRule="exact"/>
        <w:ind w:left="113" w:firstLine="760"/>
        <w:jc w:val="both"/>
      </w:pPr>
      <w:r>
        <w:t>Сприяння забезпеченню для осіб з інвалідністю та інших маломобільних груп населення доступу до фізичного оточення, транспорту, інформаційно- комунікаційних систем і технологій, послуг.</w:t>
      </w:r>
    </w:p>
    <w:p w:rsidR="007D174F" w:rsidRDefault="00C348EE" w:rsidP="00CE6555">
      <w:pPr>
        <w:pStyle w:val="20"/>
        <w:framePr w:w="10570" w:h="14850" w:hRule="exact" w:wrap="none" w:vAnchor="page" w:hAnchor="page" w:x="811" w:y="661"/>
        <w:numPr>
          <w:ilvl w:val="0"/>
          <w:numId w:val="2"/>
        </w:numPr>
        <w:shd w:val="clear" w:color="auto" w:fill="auto"/>
        <w:tabs>
          <w:tab w:val="left" w:pos="1402"/>
        </w:tabs>
        <w:spacing w:after="0" w:line="317" w:lineRule="exact"/>
        <w:ind w:left="113" w:firstLine="760"/>
        <w:jc w:val="both"/>
      </w:pPr>
      <w:r>
        <w:t>Сприяння забезпеченню реалізації права на освіту осіб з інвалідністю шляхом підтримки впровадження інклюзивного навчання на всіх рівнях освіти.</w:t>
      </w:r>
    </w:p>
    <w:p w:rsidR="007D174F" w:rsidRDefault="00C348EE" w:rsidP="00CE6555">
      <w:pPr>
        <w:pStyle w:val="20"/>
        <w:framePr w:w="10570" w:h="14850" w:hRule="exact" w:wrap="none" w:vAnchor="page" w:hAnchor="page" w:x="811" w:y="661"/>
        <w:numPr>
          <w:ilvl w:val="0"/>
          <w:numId w:val="2"/>
        </w:numPr>
        <w:shd w:val="clear" w:color="auto" w:fill="auto"/>
        <w:tabs>
          <w:tab w:val="left" w:pos="1402"/>
        </w:tabs>
        <w:spacing w:after="0" w:line="317" w:lineRule="exact"/>
        <w:ind w:left="113" w:firstLine="760"/>
        <w:jc w:val="both"/>
      </w:pPr>
      <w:r>
        <w:t>Проведення заходів для забезпечення поліпшення становища та розширення прав і можливостей жінок та дівчат з інвалідністю.</w:t>
      </w:r>
    </w:p>
    <w:p w:rsidR="007D174F" w:rsidRDefault="00C348EE" w:rsidP="00CE6555">
      <w:pPr>
        <w:pStyle w:val="20"/>
        <w:framePr w:w="10570" w:h="14850" w:hRule="exact" w:wrap="none" w:vAnchor="page" w:hAnchor="page" w:x="811" w:y="661"/>
        <w:numPr>
          <w:ilvl w:val="0"/>
          <w:numId w:val="2"/>
        </w:numPr>
        <w:shd w:val="clear" w:color="auto" w:fill="auto"/>
        <w:tabs>
          <w:tab w:val="left" w:pos="1402"/>
        </w:tabs>
        <w:spacing w:after="0" w:line="317" w:lineRule="exact"/>
        <w:ind w:left="113" w:firstLine="760"/>
        <w:jc w:val="both"/>
      </w:pPr>
      <w:r>
        <w:t>Сприяння зайнятості осіб з інвалідністю та реалізації права на працю на рівні з іншими.</w:t>
      </w:r>
    </w:p>
    <w:p w:rsidR="007D174F" w:rsidRDefault="00C348EE" w:rsidP="00CE6555">
      <w:pPr>
        <w:pStyle w:val="20"/>
        <w:framePr w:w="10570" w:h="14850" w:hRule="exact" w:wrap="none" w:vAnchor="page" w:hAnchor="page" w:x="811" w:y="661"/>
        <w:numPr>
          <w:ilvl w:val="0"/>
          <w:numId w:val="2"/>
        </w:numPr>
        <w:shd w:val="clear" w:color="auto" w:fill="auto"/>
        <w:tabs>
          <w:tab w:val="left" w:pos="1402"/>
        </w:tabs>
        <w:spacing w:after="0" w:line="317" w:lineRule="exact"/>
        <w:ind w:left="113" w:firstLine="760"/>
        <w:jc w:val="both"/>
      </w:pPr>
      <w:r>
        <w:t>Сприяння формуванню якісної системи соціального захисту осіб з інвалідністю та гідних умов життя для цієї групи громадян. Просвітництво та інформування осіб з інвалідністю щодо можливих видів соціальної допомоги, самостійного проживання, деінституалізації, тощо.</w:t>
      </w:r>
    </w:p>
    <w:p w:rsidR="007D174F" w:rsidRDefault="007D174F">
      <w:pPr>
        <w:rPr>
          <w:sz w:val="2"/>
          <w:szCs w:val="2"/>
        </w:rPr>
        <w:sectPr w:rsidR="007D174F">
          <w:pgSz w:w="11900" w:h="16840"/>
          <w:pgMar w:top="360" w:right="360" w:bottom="360" w:left="360" w:header="0" w:footer="3" w:gutter="0"/>
          <w:cols w:space="720"/>
          <w:noEndnote/>
          <w:docGrid w:linePitch="360"/>
        </w:sectPr>
      </w:pPr>
    </w:p>
    <w:p w:rsidR="007D174F" w:rsidRDefault="00C348EE">
      <w:pPr>
        <w:pStyle w:val="a5"/>
        <w:framePr w:wrap="none" w:vAnchor="page" w:hAnchor="page" w:x="5801" w:y="647"/>
        <w:shd w:val="clear" w:color="auto" w:fill="auto"/>
        <w:spacing w:line="190" w:lineRule="exact"/>
      </w:pPr>
      <w:r>
        <w:lastRenderedPageBreak/>
        <w:t>2</w:t>
      </w:r>
    </w:p>
    <w:p w:rsidR="007D174F" w:rsidRDefault="00F438AB" w:rsidP="00CE6555">
      <w:pPr>
        <w:pStyle w:val="20"/>
        <w:framePr w:w="10627" w:h="14541" w:hRule="exact" w:wrap="none" w:vAnchor="page" w:hAnchor="page" w:x="502" w:y="1153"/>
        <w:numPr>
          <w:ilvl w:val="0"/>
          <w:numId w:val="2"/>
        </w:numPr>
        <w:shd w:val="clear" w:color="auto" w:fill="auto"/>
        <w:tabs>
          <w:tab w:val="left" w:pos="1431"/>
        </w:tabs>
        <w:spacing w:after="0" w:line="302" w:lineRule="exact"/>
        <w:ind w:left="113" w:firstLine="820"/>
        <w:jc w:val="both"/>
      </w:pPr>
      <w:r>
        <w:t xml:space="preserve"> </w:t>
      </w:r>
      <w:r w:rsidR="00C348EE">
        <w:t>Сприяння реалізації соціального замовлення та розвитку системи соціальних послуг.</w:t>
      </w:r>
    </w:p>
    <w:p w:rsidR="007D174F" w:rsidRDefault="00F438AB" w:rsidP="00CE6555">
      <w:pPr>
        <w:pStyle w:val="20"/>
        <w:framePr w:w="10627" w:h="14541" w:hRule="exact" w:wrap="none" w:vAnchor="page" w:hAnchor="page" w:x="502" w:y="1153"/>
        <w:numPr>
          <w:ilvl w:val="0"/>
          <w:numId w:val="2"/>
        </w:numPr>
        <w:shd w:val="clear" w:color="auto" w:fill="auto"/>
        <w:tabs>
          <w:tab w:val="left" w:pos="1431"/>
        </w:tabs>
        <w:spacing w:after="0" w:line="322" w:lineRule="exact"/>
        <w:ind w:left="113" w:firstLine="820"/>
        <w:jc w:val="both"/>
      </w:pPr>
      <w:r>
        <w:t xml:space="preserve"> </w:t>
      </w:r>
      <w:r w:rsidR="00C348EE">
        <w:t xml:space="preserve">Сприяння формуванню інклюзивної політики в сфері охорони здоров’я, в тому числі з питань репродуктивного здоров’я, забезпечення доступності до якісних медичних послуг осіб з інвалідністю; </w:t>
      </w:r>
      <w:r w:rsidR="00C348EE" w:rsidRPr="00FD4F7B">
        <w:rPr>
          <w:rStyle w:val="213pt0pt"/>
          <w:b w:val="0"/>
          <w:sz w:val="28"/>
          <w:szCs w:val="28"/>
        </w:rPr>
        <w:t>врахування потреб осіб з інвалідністю та в</w:t>
      </w:r>
      <w:r w:rsidR="00C348EE">
        <w:rPr>
          <w:rStyle w:val="213pt0pt"/>
        </w:rPr>
        <w:t xml:space="preserve"> </w:t>
      </w:r>
      <w:r w:rsidR="00C348EE">
        <w:t>реабілітації та абілітації при розробленні та проведенні заходів у межах медичної реформи.</w:t>
      </w:r>
    </w:p>
    <w:p w:rsidR="007D174F" w:rsidRDefault="00F438AB" w:rsidP="00CE6555">
      <w:pPr>
        <w:pStyle w:val="20"/>
        <w:framePr w:w="10627" w:h="14541" w:hRule="exact" w:wrap="none" w:vAnchor="page" w:hAnchor="page" w:x="502" w:y="1153"/>
        <w:numPr>
          <w:ilvl w:val="0"/>
          <w:numId w:val="2"/>
        </w:numPr>
        <w:shd w:val="clear" w:color="auto" w:fill="auto"/>
        <w:tabs>
          <w:tab w:val="left" w:pos="1431"/>
        </w:tabs>
        <w:spacing w:after="0" w:line="307" w:lineRule="exact"/>
        <w:ind w:left="113" w:firstLine="820"/>
        <w:jc w:val="both"/>
      </w:pPr>
      <w:r>
        <w:t xml:space="preserve"> </w:t>
      </w:r>
      <w:r w:rsidR="00C348EE">
        <w:t>Сприяння формуванню політики захисту та безпеки осіб з інвалідністю в ситуаціях ризику, збройних конфліктів, надзвичайних гуманітарних ситуаціях.</w:t>
      </w:r>
    </w:p>
    <w:p w:rsidR="007D174F" w:rsidRDefault="00F438AB" w:rsidP="00CE6555">
      <w:pPr>
        <w:pStyle w:val="20"/>
        <w:framePr w:w="10627" w:h="14541" w:hRule="exact" w:wrap="none" w:vAnchor="page" w:hAnchor="page" w:x="502" w:y="1153"/>
        <w:numPr>
          <w:ilvl w:val="0"/>
          <w:numId w:val="2"/>
        </w:numPr>
        <w:shd w:val="clear" w:color="auto" w:fill="auto"/>
        <w:tabs>
          <w:tab w:val="left" w:pos="1431"/>
        </w:tabs>
        <w:spacing w:after="0" w:line="307" w:lineRule="exact"/>
        <w:ind w:left="113" w:firstLine="820"/>
        <w:jc w:val="both"/>
      </w:pPr>
      <w:r>
        <w:t xml:space="preserve"> Інс</w:t>
      </w:r>
      <w:r w:rsidR="00C348EE">
        <w:t>титуційний розвиток, забезпечення організаційної спроможності громадських об’єднань осіб з інвалідністю, підтримка сталого функціонування їхньої діяльності.</w:t>
      </w:r>
    </w:p>
    <w:p w:rsidR="007D174F" w:rsidRDefault="00F438AB" w:rsidP="00CE6555">
      <w:pPr>
        <w:pStyle w:val="20"/>
        <w:framePr w:w="10627" w:h="14541" w:hRule="exact" w:wrap="none" w:vAnchor="page" w:hAnchor="page" w:x="502" w:y="1153"/>
        <w:numPr>
          <w:ilvl w:val="0"/>
          <w:numId w:val="2"/>
        </w:numPr>
        <w:shd w:val="clear" w:color="auto" w:fill="auto"/>
        <w:tabs>
          <w:tab w:val="left" w:pos="1431"/>
        </w:tabs>
        <w:spacing w:after="202" w:line="307" w:lineRule="exact"/>
        <w:ind w:left="113" w:firstLine="820"/>
        <w:jc w:val="both"/>
      </w:pPr>
      <w:r>
        <w:t xml:space="preserve"> </w:t>
      </w:r>
      <w:r w:rsidR="00C348EE">
        <w:t>Інформування суспільства щодо розв’язання проблем осіб з інвалідністю у державі та формування позитивного ставлення суспільства до осіб з інвалідністю.</w:t>
      </w:r>
    </w:p>
    <w:p w:rsidR="007D174F" w:rsidRDefault="00C348EE" w:rsidP="00CE6555">
      <w:pPr>
        <w:pStyle w:val="32"/>
        <w:framePr w:w="10627" w:h="14541" w:hRule="exact" w:wrap="none" w:vAnchor="page" w:hAnchor="page" w:x="502" w:y="1153"/>
        <w:shd w:val="clear" w:color="auto" w:fill="auto"/>
        <w:spacing w:after="87" w:line="280" w:lineRule="exact"/>
        <w:ind w:left="113" w:firstLine="820"/>
      </w:pPr>
      <w:bookmarkStart w:id="4" w:name="bookmark5"/>
      <w:r>
        <w:t>Види діяльності, що можуть бути підтримані організатором конкурсу</w:t>
      </w:r>
      <w:bookmarkEnd w:id="4"/>
    </w:p>
    <w:p w:rsidR="007D174F" w:rsidRDefault="00C348EE" w:rsidP="00CE6555">
      <w:pPr>
        <w:pStyle w:val="20"/>
        <w:framePr w:w="10627" w:h="14541" w:hRule="exact" w:wrap="none" w:vAnchor="page" w:hAnchor="page" w:x="502" w:y="1153"/>
        <w:shd w:val="clear" w:color="auto" w:fill="auto"/>
        <w:spacing w:after="90" w:line="317" w:lineRule="exact"/>
        <w:ind w:left="113" w:firstLine="0"/>
        <w:jc w:val="both"/>
      </w:pPr>
      <w:r>
        <w:t>Пріоритетні завдання можуть реалізуватися у вигляді програм (проектів, заходів) шляхом проведення довготривалих, комплексних, взаємопов’язаних або одноразових (окремих) тренінгів, курсів, навчальних семінарів, конференцій, форумів, зустрічей у форматі засідань за круглим столом, навчальних, інформаційно-просвітницьких, організаційних та інших заходів, громадської експертизи та оцінювання рішень (проектів рішень) органів влади, адвокацій, представництва і захисту прав та інтересів осіб з інвалідністю, соціальних опитувань, досліджень, організацій надання послуг перекладу жестовою мовою, особам з інвалідністю внаслідок інтелектуальних порушень послуг денного догляду, послуг фізичного супроводу особам з інвалідністю з порушенням зору, соціального супроводу при працевлаштуванні на робочому місці тощо.</w:t>
      </w:r>
    </w:p>
    <w:p w:rsidR="007D174F" w:rsidRDefault="00C348EE" w:rsidP="00CE6555">
      <w:pPr>
        <w:pStyle w:val="30"/>
        <w:framePr w:w="10627" w:h="14541" w:hRule="exact" w:wrap="none" w:vAnchor="page" w:hAnchor="page" w:x="502" w:y="1153"/>
        <w:shd w:val="clear" w:color="auto" w:fill="auto"/>
        <w:spacing w:before="0" w:after="82" w:line="280" w:lineRule="exact"/>
        <w:ind w:left="113" w:firstLine="820"/>
        <w:jc w:val="both"/>
      </w:pPr>
      <w:r>
        <w:t>Конкурсна пропозиція складається державною мовою та має містити:</w:t>
      </w:r>
    </w:p>
    <w:p w:rsidR="007D174F" w:rsidRDefault="00C348EE" w:rsidP="00CE6555">
      <w:pPr>
        <w:pStyle w:val="20"/>
        <w:framePr w:w="10627" w:h="14541" w:hRule="exact" w:wrap="none" w:vAnchor="page" w:hAnchor="page" w:x="502" w:y="1153"/>
        <w:numPr>
          <w:ilvl w:val="0"/>
          <w:numId w:val="3"/>
        </w:numPr>
        <w:shd w:val="clear" w:color="auto" w:fill="auto"/>
        <w:tabs>
          <w:tab w:val="left" w:pos="1431"/>
        </w:tabs>
        <w:spacing w:after="56" w:line="317" w:lineRule="exact"/>
        <w:ind w:left="113" w:firstLine="820"/>
        <w:jc w:val="both"/>
      </w:pPr>
      <w:r>
        <w:t>заяву про участь у конкурсі за формою, затвердженою наказом Фонду соціального захисту інвалідів від 30.04.2020 № 33 «Про затвердження форм конкурсної документації, необхідної для проведення конкурсу з визначення програм (проектів, заходів), розроблених інститутами громадянського суспільства, для виконання (реалізації) яких надається фінансова підтримка» за підписом керівника або уповноваженої особи громадського об’єднання, скріпленим печаткою громадського об’єднання (у разі наявності), (оригінал і одна копія);</w:t>
      </w:r>
    </w:p>
    <w:p w:rsidR="007D174F" w:rsidRDefault="00C348EE" w:rsidP="00CE6555">
      <w:pPr>
        <w:pStyle w:val="20"/>
        <w:framePr w:w="10627" w:h="14541" w:hRule="exact" w:wrap="none" w:vAnchor="page" w:hAnchor="page" w:x="502" w:y="1153"/>
        <w:numPr>
          <w:ilvl w:val="0"/>
          <w:numId w:val="3"/>
        </w:numPr>
        <w:shd w:val="clear" w:color="auto" w:fill="auto"/>
        <w:tabs>
          <w:tab w:val="left" w:pos="1431"/>
        </w:tabs>
        <w:spacing w:after="0" w:line="322" w:lineRule="exact"/>
        <w:ind w:left="113" w:firstLine="820"/>
        <w:jc w:val="both"/>
      </w:pPr>
      <w:r>
        <w:t>опис програми (проекту, заходу) та кошторис витрат, необхідних для виконання (реалізації) програми (проекту, заходу) за формою, затвердженою наказом Фонду соціального захисту інвалідів від 30.04.2020 № 33 «Про затвердження форм конкурсної документації, необхідної для проведення конкурсу з визначення програм (проектів, заходів), розроблених інститутами громадянського суспільства, для виконання (реалізації) яких надається фінансова підтримка» Опис програми (проекту, заходу) повинен містити мету і завдання, план виконання із зазначенням строків та відповідальних виконавців на кожному етапі, очікувані результати та конкретні результативні показники виконання (реалізації) програми (проекту, заходу),</w:t>
      </w:r>
    </w:p>
    <w:p w:rsidR="007D174F" w:rsidRDefault="007D174F">
      <w:pPr>
        <w:rPr>
          <w:sz w:val="2"/>
          <w:szCs w:val="2"/>
        </w:rPr>
        <w:sectPr w:rsidR="007D174F">
          <w:pgSz w:w="11900" w:h="16840"/>
          <w:pgMar w:top="360" w:right="360" w:bottom="360" w:left="360" w:header="0" w:footer="3" w:gutter="0"/>
          <w:cols w:space="720"/>
          <w:noEndnote/>
          <w:docGrid w:linePitch="360"/>
        </w:sectPr>
      </w:pPr>
    </w:p>
    <w:p w:rsidR="007D174F" w:rsidRDefault="00C348EE">
      <w:pPr>
        <w:pStyle w:val="27"/>
        <w:framePr w:wrap="none" w:vAnchor="page" w:hAnchor="page" w:x="5796" w:y="575"/>
        <w:shd w:val="clear" w:color="auto" w:fill="auto"/>
        <w:spacing w:line="280" w:lineRule="exact"/>
      </w:pPr>
      <w:r>
        <w:lastRenderedPageBreak/>
        <w:t>з</w:t>
      </w:r>
    </w:p>
    <w:p w:rsidR="007D174F" w:rsidRDefault="00C348EE" w:rsidP="00D2716B">
      <w:pPr>
        <w:pStyle w:val="20"/>
        <w:framePr w:w="10637" w:h="14733" w:hRule="exact" w:wrap="none" w:vAnchor="page" w:hAnchor="page" w:x="497" w:y="1133"/>
        <w:shd w:val="clear" w:color="auto" w:fill="auto"/>
        <w:tabs>
          <w:tab w:val="left" w:pos="1431"/>
        </w:tabs>
        <w:spacing w:after="68" w:line="322" w:lineRule="exact"/>
        <w:ind w:left="113" w:firstLine="0"/>
        <w:jc w:val="both"/>
      </w:pPr>
      <w:r>
        <w:t>інформацію про цільову аудиторію. Залучені до виконання (реалізації програми (проекту, заходу) інші інститути громадянського суспільства, способи інформування громадськості про хід виконання (реалізації) програми (проекту, заходу), детальний розрахунок витрат та джерела фінансування (оригінал і одна копія);</w:t>
      </w:r>
    </w:p>
    <w:p w:rsidR="007D174F" w:rsidRDefault="00D2716B" w:rsidP="00D2716B">
      <w:pPr>
        <w:pStyle w:val="20"/>
        <w:framePr w:w="10637" w:h="14733" w:hRule="exact" w:wrap="none" w:vAnchor="page" w:hAnchor="page" w:x="497" w:y="1133"/>
        <w:numPr>
          <w:ilvl w:val="0"/>
          <w:numId w:val="3"/>
        </w:numPr>
        <w:shd w:val="clear" w:color="auto" w:fill="auto"/>
        <w:tabs>
          <w:tab w:val="left" w:pos="1410"/>
        </w:tabs>
        <w:spacing w:line="312" w:lineRule="exact"/>
        <w:ind w:left="113" w:firstLine="780"/>
        <w:jc w:val="both"/>
      </w:pPr>
      <w:r w:rsidRPr="00494D96">
        <w:rPr>
          <w:rStyle w:val="213pt0pt"/>
          <w:b w:val="0"/>
          <w:sz w:val="28"/>
          <w:szCs w:val="28"/>
        </w:rPr>
        <w:t xml:space="preserve">   </w:t>
      </w:r>
      <w:r w:rsidR="00C348EE" w:rsidRPr="00D2716B">
        <w:rPr>
          <w:rStyle w:val="213pt0pt"/>
          <w:b w:val="0"/>
          <w:sz w:val="28"/>
          <w:szCs w:val="28"/>
        </w:rPr>
        <w:t xml:space="preserve">листи-підтвердження органів державної </w:t>
      </w:r>
      <w:r w:rsidR="00C348EE">
        <w:t>влади, органів місцевого самоврядування та їх виконавчих органів, наукових установ, інститутів громадянського суспільства, інших установ та організацій (у разі їх залучення до виконання (реалізації) програми (проекту, заходу);</w:t>
      </w:r>
    </w:p>
    <w:p w:rsidR="007D174F" w:rsidRDefault="00D2716B" w:rsidP="00D2716B">
      <w:pPr>
        <w:pStyle w:val="20"/>
        <w:framePr w:w="10637" w:h="14733" w:hRule="exact" w:wrap="none" w:vAnchor="page" w:hAnchor="page" w:x="497" w:y="1133"/>
        <w:numPr>
          <w:ilvl w:val="0"/>
          <w:numId w:val="3"/>
        </w:numPr>
        <w:shd w:val="clear" w:color="auto" w:fill="auto"/>
        <w:tabs>
          <w:tab w:val="left" w:pos="1410"/>
        </w:tabs>
        <w:spacing w:line="312" w:lineRule="exact"/>
        <w:ind w:left="113" w:firstLine="780"/>
        <w:jc w:val="both"/>
      </w:pPr>
      <w:r w:rsidRPr="00494D96">
        <w:t xml:space="preserve">   </w:t>
      </w:r>
      <w:r w:rsidR="00C348EE">
        <w:t>інформацію про діяльність громадського об’єднання осіб з інвалідністю, зокрема досвід виконання (реалізації) програм (проектів, заходів) протягом останніх двох років за рахунок бюджетних коштів та інших джерел фінансування, джерела фінансування громадського об’єднання осіб з інвалідністю, його матеріально-технічну базу та кадрове забезпечення, інформація щодо наявності бюджетних правопорушень протягом останніх двох років (оригінал і одна копія);</w:t>
      </w:r>
    </w:p>
    <w:p w:rsidR="007D174F" w:rsidRDefault="00D2716B" w:rsidP="00D2716B">
      <w:pPr>
        <w:pStyle w:val="20"/>
        <w:framePr w:w="10637" w:h="14733" w:hRule="exact" w:wrap="none" w:vAnchor="page" w:hAnchor="page" w:x="497" w:y="1133"/>
        <w:numPr>
          <w:ilvl w:val="0"/>
          <w:numId w:val="3"/>
        </w:numPr>
        <w:shd w:val="clear" w:color="auto" w:fill="auto"/>
        <w:tabs>
          <w:tab w:val="left" w:pos="1410"/>
        </w:tabs>
        <w:spacing w:after="56" w:line="312" w:lineRule="exact"/>
        <w:ind w:left="113" w:firstLine="780"/>
        <w:jc w:val="both"/>
      </w:pPr>
      <w:r w:rsidRPr="00494D96">
        <w:t xml:space="preserve">   </w:t>
      </w:r>
      <w:r w:rsidR="00C348EE">
        <w:t>документ, що підтверджує повноваження уповноваженої особи громадського об’єднання ( на підписання, подання чи захист конкурсної пропозиції - у разі підписання, подання чи захисту конкурсної пропозиції не керівником громадського об’єднання).</w:t>
      </w:r>
    </w:p>
    <w:p w:rsidR="007D174F" w:rsidRDefault="00C348EE" w:rsidP="00D2716B">
      <w:pPr>
        <w:pStyle w:val="20"/>
        <w:framePr w:w="10637" w:h="14733" w:hRule="exact" w:wrap="none" w:vAnchor="page" w:hAnchor="page" w:x="497" w:y="1133"/>
        <w:shd w:val="clear" w:color="auto" w:fill="auto"/>
        <w:spacing w:line="317" w:lineRule="exact"/>
        <w:ind w:left="113" w:firstLine="780"/>
        <w:jc w:val="both"/>
      </w:pPr>
      <w:r>
        <w:t>Конкурсна пропозиція має подаватися у 3 примірниках: оригінал, одна копія та в електронному вигляді.</w:t>
      </w:r>
    </w:p>
    <w:p w:rsidR="007D174F" w:rsidRDefault="00C348EE" w:rsidP="00D2716B">
      <w:pPr>
        <w:pStyle w:val="20"/>
        <w:framePr w:w="10637" w:h="14733" w:hRule="exact" w:wrap="none" w:vAnchor="page" w:hAnchor="page" w:x="497" w:y="1133"/>
        <w:shd w:val="clear" w:color="auto" w:fill="auto"/>
        <w:spacing w:after="0" w:line="317" w:lineRule="exact"/>
        <w:ind w:left="113" w:firstLine="780"/>
        <w:jc w:val="both"/>
      </w:pPr>
      <w:r>
        <w:t>Усі документи, що складають друкований варіант конкурсної пропозиції (оригінал та одна копія) мають бути окремо кожна форма документа пронумеровані,</w:t>
      </w:r>
    </w:p>
    <w:p w:rsidR="007D174F" w:rsidRDefault="00C348EE" w:rsidP="00D2716B">
      <w:pPr>
        <w:pStyle w:val="20"/>
        <w:framePr w:w="10637" w:h="14733" w:hRule="exact" w:wrap="none" w:vAnchor="page" w:hAnchor="page" w:x="497" w:y="1133"/>
        <w:shd w:val="clear" w:color="auto" w:fill="auto"/>
        <w:spacing w:line="317" w:lineRule="exact"/>
        <w:ind w:left="113" w:firstLine="0"/>
        <w:jc w:val="both"/>
      </w:pPr>
      <w:r>
        <w:t>прошнуровані та скріплені печаткою громадського об’єднання осіб з інвалідністю.</w:t>
      </w:r>
    </w:p>
    <w:p w:rsidR="007D174F" w:rsidRDefault="00C348EE" w:rsidP="00D2716B">
      <w:pPr>
        <w:pStyle w:val="20"/>
        <w:framePr w:w="10637" w:h="14733" w:hRule="exact" w:wrap="none" w:vAnchor="page" w:hAnchor="page" w:x="497" w:y="1133"/>
        <w:shd w:val="clear" w:color="auto" w:fill="auto"/>
        <w:spacing w:after="64" w:line="317" w:lineRule="exact"/>
        <w:ind w:left="113" w:firstLine="780"/>
        <w:jc w:val="both"/>
      </w:pPr>
      <w:r>
        <w:t>Електронні копії документів, що складають конкурсну пр</w:t>
      </w:r>
      <w:r w:rsidR="00D2716B">
        <w:t xml:space="preserve">опозицію подаються у форматі </w:t>
      </w:r>
      <w:r w:rsidR="00D2716B">
        <w:rPr>
          <w:lang w:val="en-US"/>
        </w:rPr>
        <w:t>PDF</w:t>
      </w:r>
      <w:r>
        <w:t xml:space="preserve">, </w:t>
      </w:r>
      <w:r w:rsidR="00F0456A" w:rsidRPr="00494D96">
        <w:rPr>
          <w:rStyle w:val="211pt"/>
          <w:b w:val="0"/>
          <w:sz w:val="28"/>
          <w:szCs w:val="28"/>
          <w:lang w:val="en-US"/>
        </w:rPr>
        <w:t>Miс</w:t>
      </w:r>
      <w:r w:rsidR="00D2716B" w:rsidRPr="00494D96">
        <w:rPr>
          <w:rStyle w:val="211pt"/>
          <w:b w:val="0"/>
          <w:sz w:val="28"/>
          <w:szCs w:val="28"/>
          <w:lang w:val="en-US"/>
        </w:rPr>
        <w:t>ros</w:t>
      </w:r>
      <w:bookmarkStart w:id="5" w:name="_GoBack"/>
      <w:bookmarkEnd w:id="5"/>
      <w:r w:rsidR="00D2716B" w:rsidRPr="00494D96">
        <w:rPr>
          <w:rStyle w:val="211pt"/>
          <w:b w:val="0"/>
          <w:sz w:val="28"/>
          <w:szCs w:val="28"/>
          <w:lang w:val="en-US"/>
        </w:rPr>
        <w:t>oft</w:t>
      </w:r>
      <w:r w:rsidRPr="00494D96">
        <w:rPr>
          <w:rStyle w:val="211pt"/>
          <w:lang w:val="en-US"/>
        </w:rPr>
        <w:t xml:space="preserve"> </w:t>
      </w:r>
      <w:r w:rsidR="00D2716B" w:rsidRPr="00494D96">
        <w:rPr>
          <w:lang w:val="en-US"/>
        </w:rPr>
        <w:t>Word (Місrosoft Ехсеl</w:t>
      </w:r>
      <w:r>
        <w:t xml:space="preserve"> разом із друкованим варіантом конкурсної пропозиції).</w:t>
      </w:r>
    </w:p>
    <w:p w:rsidR="007D174F" w:rsidRDefault="00C348EE" w:rsidP="00D2716B">
      <w:pPr>
        <w:pStyle w:val="20"/>
        <w:framePr w:w="10637" w:h="14733" w:hRule="exact" w:wrap="none" w:vAnchor="page" w:hAnchor="page" w:x="497" w:y="1133"/>
        <w:shd w:val="clear" w:color="auto" w:fill="auto"/>
        <w:spacing w:after="52" w:line="312" w:lineRule="exact"/>
        <w:ind w:left="113" w:firstLine="780"/>
        <w:jc w:val="both"/>
      </w:pPr>
      <w:r>
        <w:t>Громадське об’єднання осіб з інвалідністю може подавати на конкурс кілька конкурсних пропозицій.</w:t>
      </w:r>
    </w:p>
    <w:p w:rsidR="007D174F" w:rsidRDefault="00C348EE" w:rsidP="00D2716B">
      <w:pPr>
        <w:pStyle w:val="20"/>
        <w:framePr w:w="10637" w:h="14733" w:hRule="exact" w:wrap="none" w:vAnchor="page" w:hAnchor="page" w:x="497" w:y="1133"/>
        <w:shd w:val="clear" w:color="auto" w:fill="auto"/>
        <w:spacing w:after="93" w:line="322" w:lineRule="exact"/>
        <w:ind w:left="113" w:firstLine="780"/>
        <w:jc w:val="both"/>
      </w:pPr>
      <w:r>
        <w:t>Фонд соціального захисту інвалідів видає учасникові конкурсу довідку із зазначенням дати надходження конкурсної пропозиції та переліком наданих документів.</w:t>
      </w:r>
    </w:p>
    <w:p w:rsidR="007D174F" w:rsidRDefault="00C348EE" w:rsidP="00D2716B">
      <w:pPr>
        <w:pStyle w:val="20"/>
        <w:framePr w:w="10637" w:h="14733" w:hRule="exact" w:wrap="none" w:vAnchor="page" w:hAnchor="page" w:x="497" w:y="1133"/>
        <w:shd w:val="clear" w:color="auto" w:fill="auto"/>
        <w:spacing w:after="77" w:line="280" w:lineRule="exact"/>
        <w:ind w:left="113" w:firstLine="780"/>
        <w:jc w:val="both"/>
      </w:pPr>
      <w:r>
        <w:t>Подані конкурсні пропозиції не повертаються учасникові конкурсу.</w:t>
      </w:r>
    </w:p>
    <w:p w:rsidR="007D174F" w:rsidRDefault="00C348EE" w:rsidP="00D2716B">
      <w:pPr>
        <w:pStyle w:val="20"/>
        <w:framePr w:w="10637" w:h="14733" w:hRule="exact" w:wrap="none" w:vAnchor="page" w:hAnchor="page" w:x="497" w:y="1133"/>
        <w:shd w:val="clear" w:color="auto" w:fill="auto"/>
        <w:spacing w:after="56" w:line="317" w:lineRule="exact"/>
        <w:ind w:left="113" w:firstLine="780"/>
        <w:jc w:val="both"/>
      </w:pPr>
      <w:r>
        <w:t>Відповідальність за достовірність інформації, що міститься у конкурсній пропозиції, покладається на учасника конкурсу.</w:t>
      </w:r>
    </w:p>
    <w:p w:rsidR="007D174F" w:rsidRDefault="00C348EE" w:rsidP="00D2716B">
      <w:pPr>
        <w:pStyle w:val="20"/>
        <w:framePr w:w="10637" w:h="14733" w:hRule="exact" w:wrap="none" w:vAnchor="page" w:hAnchor="page" w:x="497" w:y="1133"/>
        <w:shd w:val="clear" w:color="auto" w:fill="auto"/>
        <w:spacing w:after="53" w:line="322" w:lineRule="exact"/>
        <w:ind w:left="113" w:firstLine="780"/>
        <w:jc w:val="both"/>
      </w:pPr>
      <w:r>
        <w:t>Граничний обсяг фінансування за рахунок бюджетних коштів однієї програми (проекту, заходу) становить 500 000 гривень.</w:t>
      </w:r>
    </w:p>
    <w:p w:rsidR="007D174F" w:rsidRDefault="00C348EE" w:rsidP="00D2716B">
      <w:pPr>
        <w:pStyle w:val="20"/>
        <w:framePr w:w="10637" w:h="14733" w:hRule="exact" w:wrap="none" w:vAnchor="page" w:hAnchor="page" w:x="497" w:y="1133"/>
        <w:shd w:val="clear" w:color="auto" w:fill="auto"/>
        <w:spacing w:after="68" w:line="331" w:lineRule="exact"/>
        <w:ind w:left="113" w:firstLine="780"/>
        <w:jc w:val="both"/>
      </w:pPr>
      <w:r>
        <w:t xml:space="preserve">Одержувачем бюджетних коштів може бути громадське об’єднання, яке </w:t>
      </w:r>
      <w:r>
        <w:rPr>
          <w:rStyle w:val="20pt"/>
        </w:rPr>
        <w:t>відповідає таким критеріям:</w:t>
      </w:r>
    </w:p>
    <w:p w:rsidR="007D174F" w:rsidRDefault="00D2716B" w:rsidP="00D2716B">
      <w:pPr>
        <w:pStyle w:val="20"/>
        <w:framePr w:w="10637" w:h="14733" w:hRule="exact" w:wrap="none" w:vAnchor="page" w:hAnchor="page" w:x="497" w:y="1133"/>
        <w:numPr>
          <w:ilvl w:val="0"/>
          <w:numId w:val="4"/>
        </w:numPr>
        <w:shd w:val="clear" w:color="auto" w:fill="auto"/>
        <w:tabs>
          <w:tab w:val="left" w:pos="1410"/>
        </w:tabs>
        <w:spacing w:after="0" w:line="322" w:lineRule="exact"/>
        <w:ind w:left="113" w:firstLine="780"/>
        <w:jc w:val="both"/>
      </w:pPr>
      <w:r w:rsidRPr="00494D96">
        <w:rPr>
          <w:lang w:val="ru-RU"/>
        </w:rPr>
        <w:t xml:space="preserve">   </w:t>
      </w:r>
      <w:r w:rsidR="00C348EE">
        <w:t>громадське об’єднання не перебуває у процесі припинення;</w:t>
      </w:r>
    </w:p>
    <w:p w:rsidR="007D174F" w:rsidRDefault="00D2716B" w:rsidP="00D2716B">
      <w:pPr>
        <w:pStyle w:val="20"/>
        <w:framePr w:w="10637" w:h="14733" w:hRule="exact" w:wrap="none" w:vAnchor="page" w:hAnchor="page" w:x="497" w:y="1133"/>
        <w:numPr>
          <w:ilvl w:val="0"/>
          <w:numId w:val="4"/>
        </w:numPr>
        <w:shd w:val="clear" w:color="auto" w:fill="auto"/>
        <w:tabs>
          <w:tab w:val="left" w:pos="1410"/>
        </w:tabs>
        <w:spacing w:after="0" w:line="322" w:lineRule="exact"/>
        <w:ind w:left="113" w:firstLine="780"/>
        <w:jc w:val="both"/>
      </w:pPr>
      <w:r w:rsidRPr="00494D96">
        <w:rPr>
          <w:lang w:val="ru-RU"/>
        </w:rPr>
        <w:t xml:space="preserve">   </w:t>
      </w:r>
      <w:r w:rsidR="00C348EE">
        <w:t xml:space="preserve">громадське об’єднання провадить свою статутну діяльність </w:t>
      </w:r>
      <w:r w:rsidR="00C348EE">
        <w:rPr>
          <w:rStyle w:val="20pt"/>
        </w:rPr>
        <w:t>не менше</w:t>
      </w:r>
      <w:r w:rsidRPr="00494D96">
        <w:rPr>
          <w:rStyle w:val="20pt"/>
          <w:lang w:val="ru-RU"/>
        </w:rPr>
        <w:t xml:space="preserve">  </w:t>
      </w:r>
      <w:r w:rsidR="00C348EE">
        <w:rPr>
          <w:rStyle w:val="20pt"/>
        </w:rPr>
        <w:t xml:space="preserve"> шести місяців </w:t>
      </w:r>
      <w:r w:rsidR="00C348EE">
        <w:t>до оголошення проведення конкурсу;</w:t>
      </w:r>
    </w:p>
    <w:p w:rsidR="007D174F" w:rsidRDefault="007D174F">
      <w:pPr>
        <w:rPr>
          <w:sz w:val="2"/>
          <w:szCs w:val="2"/>
        </w:rPr>
        <w:sectPr w:rsidR="007D174F">
          <w:pgSz w:w="11900" w:h="16840"/>
          <w:pgMar w:top="360" w:right="360" w:bottom="360" w:left="360" w:header="0" w:footer="3" w:gutter="0"/>
          <w:cols w:space="720"/>
          <w:noEndnote/>
          <w:docGrid w:linePitch="360"/>
        </w:sectPr>
      </w:pPr>
    </w:p>
    <w:p w:rsidR="007D174F" w:rsidRDefault="00C348EE">
      <w:pPr>
        <w:pStyle w:val="a5"/>
        <w:framePr w:wrap="none" w:vAnchor="page" w:hAnchor="page" w:x="5796" w:y="666"/>
        <w:shd w:val="clear" w:color="auto" w:fill="auto"/>
        <w:spacing w:line="190" w:lineRule="exact"/>
      </w:pPr>
      <w:r>
        <w:lastRenderedPageBreak/>
        <w:t>4</w:t>
      </w:r>
    </w:p>
    <w:p w:rsidR="007D174F" w:rsidRDefault="00D2716B" w:rsidP="00D2716B">
      <w:pPr>
        <w:pStyle w:val="20"/>
        <w:framePr w:w="10646" w:h="1329" w:hRule="exact" w:wrap="none" w:vAnchor="page" w:hAnchor="page" w:x="492" w:y="1156"/>
        <w:numPr>
          <w:ilvl w:val="0"/>
          <w:numId w:val="4"/>
        </w:numPr>
        <w:shd w:val="clear" w:color="auto" w:fill="auto"/>
        <w:tabs>
          <w:tab w:val="left" w:pos="1419"/>
        </w:tabs>
        <w:spacing w:after="0" w:line="317" w:lineRule="exact"/>
        <w:ind w:left="113" w:firstLine="840"/>
        <w:jc w:val="both"/>
      </w:pPr>
      <w:r w:rsidRPr="00494D96">
        <w:rPr>
          <w:lang w:val="ru-RU"/>
        </w:rPr>
        <w:t xml:space="preserve">   </w:t>
      </w:r>
      <w:r w:rsidR="00C348EE">
        <w:t>відсутні факти порушення громадськими об’єднаннями вимог бюджетного законодавства, крім тих, до яких застосовано попередження, протягом одного або двох попередніх бюджетних періодів (у випадку отримання фінансової підтримки за рахунок коштів державного бюджету).</w:t>
      </w:r>
    </w:p>
    <w:p w:rsidR="007D174F" w:rsidRDefault="00C348EE" w:rsidP="00D2716B">
      <w:pPr>
        <w:pStyle w:val="30"/>
        <w:framePr w:w="10646" w:h="5516" w:hRule="exact" w:wrap="none" w:vAnchor="page" w:hAnchor="page" w:x="492" w:y="2599"/>
        <w:shd w:val="clear" w:color="auto" w:fill="auto"/>
        <w:spacing w:before="0" w:after="60" w:line="312" w:lineRule="exact"/>
        <w:ind w:left="113" w:firstLine="840"/>
        <w:jc w:val="both"/>
      </w:pPr>
      <w:r>
        <w:rPr>
          <w:rStyle w:val="30pt"/>
          <w:b/>
          <w:bCs/>
        </w:rPr>
        <w:t xml:space="preserve">До участі в конкурсі не допускаються </w:t>
      </w:r>
      <w:r>
        <w:t>громадські об’єднання осіб з інвалідністю в разі, коли:</w:t>
      </w:r>
    </w:p>
    <w:p w:rsidR="007D174F" w:rsidRDefault="00D2716B" w:rsidP="00D2716B">
      <w:pPr>
        <w:pStyle w:val="20"/>
        <w:framePr w:w="10646" w:h="5516" w:hRule="exact" w:wrap="none" w:vAnchor="page" w:hAnchor="page" w:x="492" w:y="2599"/>
        <w:numPr>
          <w:ilvl w:val="0"/>
          <w:numId w:val="5"/>
        </w:numPr>
        <w:shd w:val="clear" w:color="auto" w:fill="auto"/>
        <w:tabs>
          <w:tab w:val="left" w:pos="1419"/>
        </w:tabs>
        <w:spacing w:after="64" w:line="312" w:lineRule="exact"/>
        <w:ind w:left="113" w:firstLine="840"/>
        <w:jc w:val="both"/>
      </w:pPr>
      <w:r w:rsidRPr="00494D96">
        <w:rPr>
          <w:lang w:val="ru-RU"/>
        </w:rPr>
        <w:t xml:space="preserve">   </w:t>
      </w:r>
      <w:r w:rsidR="00C348EE">
        <w:t>інформація, зазначена в конкурсній пропозиції, не відповідає інформації про громадське об’єднання осіб з інвалідністю, що міститься у відкритих державних реєстрах;</w:t>
      </w:r>
    </w:p>
    <w:p w:rsidR="007D174F" w:rsidRDefault="00D2716B" w:rsidP="00D2716B">
      <w:pPr>
        <w:pStyle w:val="20"/>
        <w:framePr w:w="10646" w:h="5516" w:hRule="exact" w:wrap="none" w:vAnchor="page" w:hAnchor="page" w:x="492" w:y="2599"/>
        <w:numPr>
          <w:ilvl w:val="0"/>
          <w:numId w:val="5"/>
        </w:numPr>
        <w:shd w:val="clear" w:color="auto" w:fill="auto"/>
        <w:tabs>
          <w:tab w:val="left" w:pos="1419"/>
        </w:tabs>
        <w:spacing w:after="56" w:line="307" w:lineRule="exact"/>
        <w:ind w:left="113" w:firstLine="840"/>
        <w:jc w:val="both"/>
      </w:pPr>
      <w:r w:rsidRPr="00494D96">
        <w:rPr>
          <w:lang w:val="ru-RU"/>
        </w:rPr>
        <w:t xml:space="preserve">   </w:t>
      </w:r>
      <w:r w:rsidR="00C348EE">
        <w:t>громадське об’єднання осіб з інвалідністю зареєстроване в установленому порядку пізніше ніж за шість місяців до оголошення проведення конкурсу;</w:t>
      </w:r>
    </w:p>
    <w:p w:rsidR="007D174F" w:rsidRDefault="00D2716B" w:rsidP="00D2716B">
      <w:pPr>
        <w:pStyle w:val="20"/>
        <w:framePr w:w="10646" w:h="5516" w:hRule="exact" w:wrap="none" w:vAnchor="page" w:hAnchor="page" w:x="492" w:y="2599"/>
        <w:numPr>
          <w:ilvl w:val="0"/>
          <w:numId w:val="5"/>
        </w:numPr>
        <w:shd w:val="clear" w:color="auto" w:fill="auto"/>
        <w:tabs>
          <w:tab w:val="left" w:pos="1419"/>
        </w:tabs>
        <w:spacing w:after="86" w:line="312" w:lineRule="exact"/>
        <w:ind w:left="113" w:firstLine="840"/>
        <w:jc w:val="both"/>
      </w:pPr>
      <w:r w:rsidRPr="00494D96">
        <w:rPr>
          <w:lang w:val="ru-RU"/>
        </w:rPr>
        <w:t xml:space="preserve">   </w:t>
      </w:r>
      <w:r w:rsidR="00C348EE">
        <w:t>громадське об’єднання осіб з інвалідністю відмовилося від участі в конкурсі шляхом надсилання його організаторові офіційного листа;</w:t>
      </w:r>
    </w:p>
    <w:p w:rsidR="007D174F" w:rsidRDefault="00D2716B" w:rsidP="00D2716B">
      <w:pPr>
        <w:pStyle w:val="20"/>
        <w:framePr w:w="10646" w:h="5516" w:hRule="exact" w:wrap="none" w:vAnchor="page" w:hAnchor="page" w:x="492" w:y="2599"/>
        <w:numPr>
          <w:ilvl w:val="0"/>
          <w:numId w:val="5"/>
        </w:numPr>
        <w:shd w:val="clear" w:color="auto" w:fill="auto"/>
        <w:tabs>
          <w:tab w:val="left" w:pos="1419"/>
        </w:tabs>
        <w:spacing w:after="80" w:line="280" w:lineRule="exact"/>
        <w:ind w:left="113" w:firstLine="840"/>
        <w:jc w:val="both"/>
      </w:pPr>
      <w:r w:rsidRPr="00494D96">
        <w:rPr>
          <w:lang w:val="ru-RU"/>
        </w:rPr>
        <w:t xml:space="preserve">   </w:t>
      </w:r>
      <w:r w:rsidR="00C348EE">
        <w:t>громадське об’єднання осіб з інвалідністю перебуває у стадії припинення;</w:t>
      </w:r>
    </w:p>
    <w:p w:rsidR="007D174F" w:rsidRDefault="00D2716B" w:rsidP="00D2716B">
      <w:pPr>
        <w:pStyle w:val="20"/>
        <w:framePr w:w="10646" w:h="5516" w:hRule="exact" w:wrap="none" w:vAnchor="page" w:hAnchor="page" w:x="492" w:y="2599"/>
        <w:numPr>
          <w:ilvl w:val="0"/>
          <w:numId w:val="5"/>
        </w:numPr>
        <w:shd w:val="clear" w:color="auto" w:fill="auto"/>
        <w:tabs>
          <w:tab w:val="left" w:pos="1419"/>
        </w:tabs>
        <w:spacing w:after="52" w:line="312" w:lineRule="exact"/>
        <w:ind w:left="113" w:firstLine="840"/>
        <w:jc w:val="both"/>
      </w:pPr>
      <w:r w:rsidRPr="00494D96">
        <w:rPr>
          <w:lang w:val="ru-RU"/>
        </w:rPr>
        <w:t xml:space="preserve">   </w:t>
      </w:r>
      <w:r w:rsidR="00C348EE">
        <w:t>конкурсну пропозицію подано після закінчення встановленого організатором строку подання конкурсних пропозицій та/або не в повному обсязі;</w:t>
      </w:r>
    </w:p>
    <w:p w:rsidR="007D174F" w:rsidRDefault="00D2716B" w:rsidP="00D2716B">
      <w:pPr>
        <w:pStyle w:val="20"/>
        <w:framePr w:w="10646" w:h="5516" w:hRule="exact" w:wrap="none" w:vAnchor="page" w:hAnchor="page" w:x="492" w:y="2599"/>
        <w:numPr>
          <w:ilvl w:val="0"/>
          <w:numId w:val="5"/>
        </w:numPr>
        <w:shd w:val="clear" w:color="auto" w:fill="auto"/>
        <w:tabs>
          <w:tab w:val="left" w:pos="1419"/>
        </w:tabs>
        <w:spacing w:after="0" w:line="322" w:lineRule="exact"/>
        <w:ind w:left="113" w:firstLine="840"/>
        <w:jc w:val="both"/>
      </w:pPr>
      <w:r w:rsidRPr="00494D96">
        <w:rPr>
          <w:lang w:val="ru-RU"/>
        </w:rPr>
        <w:t xml:space="preserve">   </w:t>
      </w:r>
      <w:r w:rsidR="00C348EE">
        <w:t>установлено факт порушення громадським об’єднанням осіб з інвалідністю вимог бюджетного законодавства протягом двох попередніх бюджетних періодів із застосуванням заходу впливу за таке порушення (крім попередження).</w:t>
      </w:r>
    </w:p>
    <w:p w:rsidR="007D174F" w:rsidRDefault="00C348EE" w:rsidP="00D2716B">
      <w:pPr>
        <w:pStyle w:val="30"/>
        <w:framePr w:w="10646" w:h="4104" w:hRule="exact" w:wrap="none" w:vAnchor="page" w:hAnchor="page" w:x="492" w:y="8217"/>
        <w:shd w:val="clear" w:color="auto" w:fill="auto"/>
        <w:spacing w:before="0" w:after="82" w:line="280" w:lineRule="exact"/>
        <w:ind w:left="113" w:firstLine="840"/>
        <w:jc w:val="both"/>
      </w:pPr>
      <w:r>
        <w:t>Рівень виконання (проведення) пріоритетних завдань</w:t>
      </w:r>
    </w:p>
    <w:p w:rsidR="007D174F" w:rsidRDefault="00C348EE" w:rsidP="00D2716B">
      <w:pPr>
        <w:pStyle w:val="20"/>
        <w:framePr w:w="10646" w:h="4104" w:hRule="exact" w:wrap="none" w:vAnchor="page" w:hAnchor="page" w:x="492" w:y="8217"/>
        <w:shd w:val="clear" w:color="auto" w:fill="auto"/>
        <w:spacing w:after="56" w:line="317" w:lineRule="exact"/>
        <w:ind w:left="113" w:firstLine="840"/>
        <w:jc w:val="both"/>
      </w:pPr>
      <w:r>
        <w:t>Для отримання фінансування громадськими об’єднаннями осіб з інвалідністю відповідно до Порядку використання коштів, передбачених у державному бюджеті на фінансову підтримку громадських об’єднань осіб з інвалідністю, затвердженого постановою Кабінету Міністрів України від 03.03.2020 № 166 «Деякі питання надання фінансової підтримки громадським об’єднанням осіб з інвалідністю» (із змінами), рівень виконання (проведення) ними пріоритетних завдань має бути загальнодержавним.</w:t>
      </w:r>
    </w:p>
    <w:p w:rsidR="007D174F" w:rsidRDefault="00C348EE" w:rsidP="00D2716B">
      <w:pPr>
        <w:pStyle w:val="20"/>
        <w:framePr w:w="10646" w:h="4104" w:hRule="exact" w:wrap="none" w:vAnchor="page" w:hAnchor="page" w:x="492" w:y="8217"/>
        <w:shd w:val="clear" w:color="auto" w:fill="auto"/>
        <w:spacing w:after="0" w:line="322" w:lineRule="exact"/>
        <w:ind w:left="113" w:firstLine="840"/>
        <w:jc w:val="both"/>
      </w:pPr>
      <w:r>
        <w:t>Загальнодержавний рівень виконання (проведення) програми (проекту, заходу) означає провадження проектної діяльності на території більш ніж половини областей України, (у тому числі м. Київ), та/ або забезпечення участі у такій діяльності осіб із більше ніж половини областей України, (у тому числі м. Київ).</w:t>
      </w:r>
    </w:p>
    <w:p w:rsidR="007D174F" w:rsidRDefault="00C348EE" w:rsidP="00D2716B">
      <w:pPr>
        <w:pStyle w:val="20"/>
        <w:framePr w:w="10646" w:h="2083" w:hRule="exact" w:wrap="none" w:vAnchor="page" w:hAnchor="page" w:x="492" w:y="12388"/>
        <w:shd w:val="clear" w:color="auto" w:fill="auto"/>
        <w:spacing w:line="317" w:lineRule="exact"/>
        <w:ind w:left="113" w:firstLine="840"/>
        <w:jc w:val="both"/>
      </w:pPr>
      <w:r>
        <w:t>Такі програми (проекти, заходи) повинні бути пріоритетними в частині прийняття рішення конкурсною комісією щодо отримання бюджетного фінансування.</w:t>
      </w:r>
    </w:p>
    <w:p w:rsidR="007D174F" w:rsidRDefault="00C348EE" w:rsidP="00D2716B">
      <w:pPr>
        <w:pStyle w:val="20"/>
        <w:framePr w:w="10646" w:h="2083" w:hRule="exact" w:wrap="none" w:vAnchor="page" w:hAnchor="page" w:x="492" w:y="12388"/>
        <w:shd w:val="clear" w:color="auto" w:fill="auto"/>
        <w:spacing w:after="0" w:line="317" w:lineRule="exact"/>
        <w:ind w:left="113" w:firstLine="840"/>
        <w:jc w:val="both"/>
      </w:pPr>
      <w:r>
        <w:t>За рішенням конкурсної комісії виконання (реалізація) загальнодержавних програм (проектів, заходів) громадськими об’єднаннями осіб з інвалідністю за рахунок коштів державного бюджету може здійснюватися на обласному (районному, міському) рівні.</w:t>
      </w:r>
    </w:p>
    <w:p w:rsidR="007D174F" w:rsidRDefault="00C348EE" w:rsidP="00D2716B">
      <w:pPr>
        <w:pStyle w:val="20"/>
        <w:framePr w:w="10646" w:h="1344" w:hRule="exact" w:wrap="none" w:vAnchor="page" w:hAnchor="page" w:x="492" w:y="14524"/>
        <w:shd w:val="clear" w:color="auto" w:fill="auto"/>
        <w:spacing w:after="0" w:line="322" w:lineRule="exact"/>
        <w:ind w:left="113" w:firstLine="840"/>
        <w:jc w:val="both"/>
      </w:pPr>
      <w:r>
        <w:t>Такі програми (проекти,</w:t>
      </w:r>
      <w:r w:rsidR="00F438AB">
        <w:t xml:space="preserve"> заходи) можуть бути підтримані</w:t>
      </w:r>
      <w:r>
        <w:t xml:space="preserve"> конкурсною комісією щодо отримання бюджетного фінансування, </w:t>
      </w:r>
      <w:r w:rsidR="00E27289">
        <w:t xml:space="preserve"> </w:t>
      </w:r>
      <w:r>
        <w:t xml:space="preserve">якщо вони </w:t>
      </w:r>
      <w:r w:rsidR="00E27289">
        <w:rPr>
          <w:rStyle w:val="230"/>
        </w:rPr>
        <w:t xml:space="preserve"> </w:t>
      </w:r>
      <w:r>
        <w:rPr>
          <w:rStyle w:val="230"/>
        </w:rPr>
        <w:t xml:space="preserve"> </w:t>
      </w:r>
      <w:r>
        <w:t xml:space="preserve">мають максимальну значимість і результативність </w:t>
      </w:r>
      <w:r w:rsidR="00F438AB">
        <w:t xml:space="preserve">для загальнодержавного рівня, а </w:t>
      </w:r>
      <w:r>
        <w:t>також унікальність та актуальність для відповідної (их) адміністративно територіальної (их) одиниці (ць):</w:t>
      </w:r>
    </w:p>
    <w:p w:rsidR="007D174F" w:rsidRDefault="007D174F">
      <w:pPr>
        <w:rPr>
          <w:sz w:val="2"/>
          <w:szCs w:val="2"/>
        </w:rPr>
        <w:sectPr w:rsidR="007D174F">
          <w:pgSz w:w="11900" w:h="16840"/>
          <w:pgMar w:top="360" w:right="360" w:bottom="360" w:left="360" w:header="0" w:footer="3" w:gutter="0"/>
          <w:cols w:space="720"/>
          <w:noEndnote/>
          <w:docGrid w:linePitch="360"/>
        </w:sectPr>
      </w:pPr>
    </w:p>
    <w:p w:rsidR="007D174F" w:rsidRDefault="00C348EE">
      <w:pPr>
        <w:pStyle w:val="a5"/>
        <w:framePr w:wrap="none" w:vAnchor="page" w:hAnchor="page" w:x="5770" w:y="657"/>
        <w:shd w:val="clear" w:color="auto" w:fill="auto"/>
        <w:spacing w:line="190" w:lineRule="exact"/>
      </w:pPr>
      <w:r>
        <w:lastRenderedPageBreak/>
        <w:t>5</w:t>
      </w:r>
    </w:p>
    <w:p w:rsidR="007D174F" w:rsidRDefault="00AC76ED" w:rsidP="00AC76ED">
      <w:pPr>
        <w:pStyle w:val="20"/>
        <w:framePr w:w="10565" w:h="9422" w:hRule="exact" w:wrap="none" w:vAnchor="page" w:hAnchor="page" w:x="533" w:y="1142"/>
        <w:numPr>
          <w:ilvl w:val="0"/>
          <w:numId w:val="6"/>
        </w:numPr>
        <w:shd w:val="clear" w:color="auto" w:fill="auto"/>
        <w:tabs>
          <w:tab w:val="left" w:pos="1118"/>
        </w:tabs>
        <w:spacing w:after="0" w:line="317" w:lineRule="exact"/>
        <w:ind w:left="1154"/>
        <w:jc w:val="both"/>
      </w:pPr>
      <w:r w:rsidRPr="00494D96">
        <w:rPr>
          <w:lang w:val="ru-RU"/>
        </w:rPr>
        <w:t xml:space="preserve"> </w:t>
      </w:r>
      <w:r w:rsidR="00C348EE">
        <w:t xml:space="preserve">згідно із законами, актами Президента та Уряду України вони реалізуються </w:t>
      </w:r>
      <w:r w:rsidRPr="00494D96">
        <w:rPr>
          <w:lang w:val="ru-RU"/>
        </w:rPr>
        <w:t xml:space="preserve">        </w:t>
      </w:r>
      <w:r w:rsidR="00C348EE">
        <w:t>лише в деяких регіонах;</w:t>
      </w:r>
    </w:p>
    <w:p w:rsidR="007D174F" w:rsidRDefault="00AC76ED" w:rsidP="00AC76ED">
      <w:pPr>
        <w:pStyle w:val="20"/>
        <w:framePr w:w="10565" w:h="9422" w:hRule="exact" w:wrap="none" w:vAnchor="page" w:hAnchor="page" w:x="533" w:y="1142"/>
        <w:numPr>
          <w:ilvl w:val="0"/>
          <w:numId w:val="6"/>
        </w:numPr>
        <w:shd w:val="clear" w:color="auto" w:fill="auto"/>
        <w:tabs>
          <w:tab w:val="left" w:pos="1136"/>
        </w:tabs>
        <w:spacing w:after="64" w:line="317" w:lineRule="exact"/>
        <w:ind w:left="1154"/>
        <w:jc w:val="both"/>
      </w:pPr>
      <w:r w:rsidRPr="00494D96">
        <w:rPr>
          <w:lang w:val="ru-RU"/>
        </w:rPr>
        <w:t xml:space="preserve"> </w:t>
      </w:r>
      <w:r w:rsidR="00C348EE">
        <w:t>історично деякі об’єкти розташовані та функціонують тільки в певних населених пунктах (наприклад: метрополітен існує тільки у трьох містах України: Київ, Харків і Дніпро).</w:t>
      </w:r>
    </w:p>
    <w:p w:rsidR="007D174F" w:rsidRDefault="00C348EE" w:rsidP="00AC76ED">
      <w:pPr>
        <w:pStyle w:val="20"/>
        <w:framePr w:w="10565" w:h="9422" w:hRule="exact" w:wrap="none" w:vAnchor="page" w:hAnchor="page" w:x="533" w:y="1142"/>
        <w:shd w:val="clear" w:color="auto" w:fill="auto"/>
        <w:spacing w:line="312" w:lineRule="exact"/>
        <w:ind w:left="113" w:firstLine="780"/>
        <w:jc w:val="both"/>
      </w:pPr>
      <w:r>
        <w:t xml:space="preserve">Громадське об’єднання бере участь у співфінансуванні програми (проекту, заходу) в розмірі </w:t>
      </w:r>
      <w:r w:rsidRPr="00AC76ED">
        <w:rPr>
          <w:b/>
        </w:rPr>
        <w:t>не менш як 15 відсотків</w:t>
      </w:r>
      <w:r>
        <w:t xml:space="preserve"> необхідного обсягу фінансування.</w:t>
      </w:r>
    </w:p>
    <w:p w:rsidR="007D174F" w:rsidRDefault="00C348EE" w:rsidP="00AC76ED">
      <w:pPr>
        <w:pStyle w:val="20"/>
        <w:framePr w:w="10565" w:h="9422" w:hRule="exact" w:wrap="none" w:vAnchor="page" w:hAnchor="page" w:x="533" w:y="1142"/>
        <w:shd w:val="clear" w:color="auto" w:fill="auto"/>
        <w:spacing w:line="312" w:lineRule="exact"/>
        <w:ind w:left="113" w:firstLine="780"/>
        <w:jc w:val="both"/>
      </w:pPr>
      <w:r>
        <w:t>Внесок для виконання (реалізації) програми (проекту, заходу) може здійснюватися громадським об’єднанням осіб з інвалідністю, який визнаний переможцем конкурсу та отримав фінансову підтримку за рахунок бюджетних коштів, як матеріальні чи нематеріальні ресурси, у тому числі як разові, періодичні, цільові внески та відрахування засновників і членів, оплата вартості приміщення, техніки, обладнання, проїзду.</w:t>
      </w:r>
    </w:p>
    <w:p w:rsidR="007D174F" w:rsidRDefault="00C348EE" w:rsidP="00AC76ED">
      <w:pPr>
        <w:pStyle w:val="20"/>
        <w:framePr w:w="10565" w:h="9422" w:hRule="exact" w:wrap="none" w:vAnchor="page" w:hAnchor="page" w:x="533" w:y="1142"/>
        <w:shd w:val="clear" w:color="auto" w:fill="auto"/>
        <w:spacing w:after="56" w:line="312" w:lineRule="exact"/>
        <w:ind w:left="113" w:firstLine="780"/>
        <w:jc w:val="both"/>
      </w:pPr>
      <w:r>
        <w:t xml:space="preserve">Витрати на організаційне та матеріально-технічне забезпечення діяльності, організаційний розвиток громадського об’єднання можна здійснювати </w:t>
      </w:r>
      <w:r w:rsidRPr="00AC76ED">
        <w:rPr>
          <w:b/>
        </w:rPr>
        <w:t>не більше 55</w:t>
      </w:r>
      <w:r>
        <w:t xml:space="preserve"> </w:t>
      </w:r>
      <w:r w:rsidRPr="00AC76ED">
        <w:rPr>
          <w:b/>
        </w:rPr>
        <w:t>відсотків</w:t>
      </w:r>
      <w:r>
        <w:t xml:space="preserve"> загального обсягу коштів фінансової підтримки однієї програми (проекту, заходу).</w:t>
      </w:r>
    </w:p>
    <w:p w:rsidR="007D174F" w:rsidRPr="00494D96" w:rsidRDefault="00C348EE" w:rsidP="008A36EC">
      <w:pPr>
        <w:pStyle w:val="20"/>
        <w:framePr w:w="10565" w:h="9422" w:hRule="exact" w:wrap="none" w:vAnchor="page" w:hAnchor="page" w:x="533" w:y="1142"/>
        <w:shd w:val="clear" w:color="auto" w:fill="auto"/>
        <w:spacing w:after="90" w:line="317" w:lineRule="exact"/>
        <w:ind w:left="113" w:firstLine="780"/>
        <w:jc w:val="both"/>
        <w:rPr>
          <w:i/>
          <w:iCs/>
          <w:lang w:val="ru-RU"/>
        </w:rPr>
      </w:pPr>
      <w:r>
        <w:t>Конкурсні пропозиції приймаються з дня розміщення оголошення на сайті Фонду. Кінцевий термін прий</w:t>
      </w:r>
      <w:r w:rsidR="00AC76ED">
        <w:t xml:space="preserve">няття конкурсних пропозицій - </w:t>
      </w:r>
      <w:r w:rsidR="00AC76ED" w:rsidRPr="00494D96">
        <w:t>30</w:t>
      </w:r>
      <w:r>
        <w:t xml:space="preserve"> червня 2020 року до 17:00 години. Пропозиції приймаються щоденно, крім суботи, неділі та святкових днів, з 10:00 до 17:00 години (у п’ятницю - </w:t>
      </w:r>
      <w:r w:rsidR="00770D9D">
        <w:t>до 16:00 години), е-</w:t>
      </w:r>
      <w:r w:rsidR="00770D9D">
        <w:rPr>
          <w:lang w:val="en-US"/>
        </w:rPr>
        <w:t>m</w:t>
      </w:r>
      <w:r w:rsidR="00770D9D">
        <w:t>аі</w:t>
      </w:r>
      <w:r w:rsidR="00770D9D">
        <w:rPr>
          <w:lang w:val="en-US"/>
        </w:rPr>
        <w:t>l</w:t>
      </w:r>
      <w:r>
        <w:t xml:space="preserve">: </w:t>
      </w:r>
      <w:r w:rsidR="00770D9D">
        <w:rPr>
          <w:rStyle w:val="28"/>
        </w:rPr>
        <w:t>і</w:t>
      </w:r>
      <w:r w:rsidR="00770D9D">
        <w:rPr>
          <w:rStyle w:val="28"/>
          <w:lang w:val="en-US"/>
        </w:rPr>
        <w:t>nfo</w:t>
      </w:r>
      <w:r w:rsidR="00770D9D">
        <w:rPr>
          <w:rStyle w:val="28"/>
        </w:rPr>
        <w:t>@</w:t>
      </w:r>
      <w:r w:rsidR="00770D9D">
        <w:rPr>
          <w:rStyle w:val="28"/>
          <w:lang w:val="en-US"/>
        </w:rPr>
        <w:t>ispf</w:t>
      </w:r>
      <w:r w:rsidR="00770D9D" w:rsidRPr="00494D96">
        <w:rPr>
          <w:rStyle w:val="28"/>
        </w:rPr>
        <w:t>.</w:t>
      </w:r>
      <w:r w:rsidR="00770D9D">
        <w:rPr>
          <w:rStyle w:val="28"/>
          <w:lang w:val="en-US"/>
        </w:rPr>
        <w:t>gov</w:t>
      </w:r>
      <w:r w:rsidR="00770D9D">
        <w:rPr>
          <w:rStyle w:val="28"/>
        </w:rPr>
        <w:t>.</w:t>
      </w:r>
      <w:r w:rsidR="00770D9D">
        <w:rPr>
          <w:rStyle w:val="28"/>
          <w:lang w:val="en-US"/>
        </w:rPr>
        <w:t>u</w:t>
      </w:r>
      <w:r w:rsidR="00CD017F">
        <w:rPr>
          <w:rStyle w:val="28"/>
        </w:rPr>
        <w:t>а,</w:t>
      </w:r>
      <w:r>
        <w:rPr>
          <w:rStyle w:val="28"/>
        </w:rPr>
        <w:t xml:space="preserve"> </w:t>
      </w:r>
      <w:r>
        <w:t>за адресою:</w:t>
      </w:r>
      <w:r w:rsidR="00E27289">
        <w:t xml:space="preserve">  </w:t>
      </w:r>
      <w:r>
        <w:rPr>
          <w:rStyle w:val="29"/>
        </w:rPr>
        <w:t xml:space="preserve">м. Київ, </w:t>
      </w:r>
      <w:r w:rsidR="00E27289">
        <w:rPr>
          <w:rStyle w:val="29"/>
        </w:rPr>
        <w:t xml:space="preserve"> </w:t>
      </w:r>
      <w:r>
        <w:rPr>
          <w:rStyle w:val="29"/>
        </w:rPr>
        <w:t>вул. Глибочицька, 72,</w:t>
      </w:r>
      <w:r w:rsidR="00E27289">
        <w:rPr>
          <w:rStyle w:val="29"/>
        </w:rPr>
        <w:t xml:space="preserve"> </w:t>
      </w:r>
      <w:r>
        <w:rPr>
          <w:rStyle w:val="29"/>
        </w:rPr>
        <w:t xml:space="preserve"> 4 поверх </w:t>
      </w:r>
      <w:r w:rsidR="00E27289">
        <w:rPr>
          <w:rStyle w:val="29"/>
        </w:rPr>
        <w:t xml:space="preserve"> </w:t>
      </w:r>
      <w:r>
        <w:rPr>
          <w:rStyle w:val="29"/>
        </w:rPr>
        <w:t xml:space="preserve">к. 445, (поштова адреса: </w:t>
      </w:r>
      <w:r w:rsidR="008A36EC">
        <w:rPr>
          <w:rStyle w:val="29"/>
        </w:rPr>
        <w:t xml:space="preserve">         </w:t>
      </w:r>
      <w:r w:rsidR="00770D9D" w:rsidRPr="00494D96">
        <w:rPr>
          <w:rStyle w:val="29"/>
          <w:lang w:val="ru-RU"/>
        </w:rPr>
        <w:t xml:space="preserve"> </w:t>
      </w:r>
      <w:r>
        <w:rPr>
          <w:rStyle w:val="29"/>
        </w:rPr>
        <w:t>вул. Глибочицька, 72, м. Київ, 04050).</w:t>
      </w:r>
    </w:p>
    <w:p w:rsidR="007D174F" w:rsidRDefault="00C348EE" w:rsidP="00AC76ED">
      <w:pPr>
        <w:pStyle w:val="20"/>
        <w:framePr w:w="10565" w:h="9422" w:hRule="exact" w:wrap="none" w:vAnchor="page" w:hAnchor="page" w:x="533" w:y="1142"/>
        <w:shd w:val="clear" w:color="auto" w:fill="auto"/>
        <w:spacing w:after="77" w:line="280" w:lineRule="exact"/>
        <w:ind w:left="113" w:firstLine="780"/>
        <w:jc w:val="both"/>
      </w:pPr>
      <w:r>
        <w:t>За додатковою інформацією звертатися за телефоном: (044) 361-94-15.</w:t>
      </w:r>
    </w:p>
    <w:p w:rsidR="007D174F" w:rsidRDefault="00C348EE" w:rsidP="00AC76ED">
      <w:pPr>
        <w:pStyle w:val="20"/>
        <w:framePr w:w="10565" w:h="9422" w:hRule="exact" w:wrap="none" w:vAnchor="page" w:hAnchor="page" w:x="533" w:y="1142"/>
        <w:shd w:val="clear" w:color="auto" w:fill="auto"/>
        <w:spacing w:after="0" w:line="317" w:lineRule="exact"/>
        <w:ind w:left="113" w:firstLine="780"/>
        <w:jc w:val="both"/>
      </w:pPr>
      <w:r>
        <w:t xml:space="preserve">Дата проведення першого засідання конкурсної комісії буде повідомлена додатково шляхом розміщення оголошення на офіційному веб-сайті Фонду соціального захисту інвалідів </w:t>
      </w:r>
      <w:r w:rsidR="00770D9D" w:rsidRPr="00494D96">
        <w:t>(</w:t>
      </w:r>
      <w:r w:rsidR="00770D9D">
        <w:rPr>
          <w:rStyle w:val="28"/>
          <w:lang w:val="en-US"/>
        </w:rPr>
        <w:t>https</w:t>
      </w:r>
      <w:r w:rsidR="00770D9D">
        <w:rPr>
          <w:rStyle w:val="2a"/>
        </w:rPr>
        <w:t>:/</w:t>
      </w:r>
      <w:r>
        <w:rPr>
          <w:rStyle w:val="28"/>
        </w:rPr>
        <w:t>/</w:t>
      </w:r>
      <w:r w:rsidR="00770D9D">
        <w:rPr>
          <w:rStyle w:val="28"/>
          <w:lang w:val="en-US"/>
        </w:rPr>
        <w:t>www</w:t>
      </w:r>
      <w:r w:rsidR="00770D9D" w:rsidRPr="00494D96">
        <w:rPr>
          <w:rStyle w:val="28"/>
        </w:rPr>
        <w:t>.</w:t>
      </w:r>
      <w:r w:rsidR="00770D9D">
        <w:rPr>
          <w:rStyle w:val="28"/>
          <w:lang w:val="en-US"/>
        </w:rPr>
        <w:t>ispf</w:t>
      </w:r>
      <w:r w:rsidR="00770D9D" w:rsidRPr="00494D96">
        <w:rPr>
          <w:rStyle w:val="28"/>
        </w:rPr>
        <w:t>.</w:t>
      </w:r>
      <w:r w:rsidR="00770D9D">
        <w:rPr>
          <w:rStyle w:val="28"/>
          <w:lang w:val="en-US"/>
        </w:rPr>
        <w:t>gov</w:t>
      </w:r>
      <w:r w:rsidR="00770D9D" w:rsidRPr="00494D96">
        <w:rPr>
          <w:rStyle w:val="28"/>
        </w:rPr>
        <w:t>.</w:t>
      </w:r>
      <w:r w:rsidR="00770D9D">
        <w:rPr>
          <w:rStyle w:val="28"/>
          <w:lang w:val="en-US"/>
        </w:rPr>
        <w:t>ua</w:t>
      </w:r>
      <w:r w:rsidR="00770D9D" w:rsidRPr="00494D96">
        <w:rPr>
          <w:rStyle w:val="28"/>
        </w:rPr>
        <w:t>/</w:t>
      </w:r>
      <w:r>
        <w:t xml:space="preserve"> посилання).</w:t>
      </w:r>
    </w:p>
    <w:p w:rsidR="007D174F" w:rsidRDefault="007D174F">
      <w:pPr>
        <w:rPr>
          <w:sz w:val="2"/>
          <w:szCs w:val="2"/>
        </w:rPr>
      </w:pPr>
    </w:p>
    <w:sectPr w:rsidR="007D174F">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A5E" w:rsidRDefault="00F90A5E">
      <w:r>
        <w:separator/>
      </w:r>
    </w:p>
  </w:endnote>
  <w:endnote w:type="continuationSeparator" w:id="0">
    <w:p w:rsidR="00F90A5E" w:rsidRDefault="00F90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A5E" w:rsidRDefault="00F90A5E"/>
  </w:footnote>
  <w:footnote w:type="continuationSeparator" w:id="0">
    <w:p w:rsidR="00F90A5E" w:rsidRDefault="00F90A5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40EE"/>
    <w:multiLevelType w:val="multilevel"/>
    <w:tmpl w:val="4EBE3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3116F0"/>
    <w:multiLevelType w:val="multilevel"/>
    <w:tmpl w:val="6B38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A596E05"/>
    <w:multiLevelType w:val="multilevel"/>
    <w:tmpl w:val="10E451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A7819F0"/>
    <w:multiLevelType w:val="multilevel"/>
    <w:tmpl w:val="909AE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A350596"/>
    <w:multiLevelType w:val="multilevel"/>
    <w:tmpl w:val="F85CA0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EBC46B0"/>
    <w:multiLevelType w:val="multilevel"/>
    <w:tmpl w:val="1AC8CE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7D174F"/>
    <w:rsid w:val="00256F08"/>
    <w:rsid w:val="00494D96"/>
    <w:rsid w:val="00671D93"/>
    <w:rsid w:val="00770D9D"/>
    <w:rsid w:val="007D174F"/>
    <w:rsid w:val="008A36EC"/>
    <w:rsid w:val="00AC76ED"/>
    <w:rsid w:val="00B90403"/>
    <w:rsid w:val="00BB2D73"/>
    <w:rsid w:val="00C348EE"/>
    <w:rsid w:val="00CD017F"/>
    <w:rsid w:val="00CE6555"/>
    <w:rsid w:val="00D2716B"/>
    <w:rsid w:val="00E27289"/>
    <w:rsid w:val="00E47FAF"/>
    <w:rsid w:val="00F0456A"/>
    <w:rsid w:val="00F438AB"/>
    <w:rsid w:val="00F90A5E"/>
    <w:rsid w:val="00FD4F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BC9A0C-78A7-4678-A901-8325469D0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28"/>
      <w:szCs w:val="28"/>
      <w:u w:val="none"/>
    </w:rPr>
  </w:style>
  <w:style w:type="character" w:customStyle="1" w:styleId="20pt">
    <w:name w:val="Основной текст (2) + Полужирный;Интервал 0 pt"/>
    <w:basedOn w:val="2"/>
    <w:rPr>
      <w:rFonts w:ascii="Times New Roman" w:eastAsia="Times New Roman" w:hAnsi="Times New Roman" w:cs="Times New Roman"/>
      <w:b/>
      <w:bCs/>
      <w:i w:val="0"/>
      <w:iCs w:val="0"/>
      <w:smallCaps w:val="0"/>
      <w:strike w:val="0"/>
      <w:color w:val="000000"/>
      <w:spacing w:val="-10"/>
      <w:w w:val="100"/>
      <w:position w:val="0"/>
      <w:sz w:val="28"/>
      <w:szCs w:val="28"/>
      <w:u w:val="none"/>
      <w:lang w:val="uk-UA" w:eastAsia="uk-UA" w:bidi="uk-UA"/>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pacing w:val="-10"/>
      <w:sz w:val="28"/>
      <w:szCs w:val="28"/>
      <w:u w:val="none"/>
    </w:rPr>
  </w:style>
  <w:style w:type="character" w:customStyle="1" w:styleId="33pt">
    <w:name w:val="Основной текст (3) + Интервал 3 pt"/>
    <w:basedOn w:val="3"/>
    <w:rPr>
      <w:rFonts w:ascii="Times New Roman" w:eastAsia="Times New Roman" w:hAnsi="Times New Roman" w:cs="Times New Roman"/>
      <w:b/>
      <w:bCs/>
      <w:i w:val="0"/>
      <w:iCs w:val="0"/>
      <w:smallCaps w:val="0"/>
      <w:strike w:val="0"/>
      <w:color w:val="000000"/>
      <w:spacing w:val="60"/>
      <w:w w:val="100"/>
      <w:position w:val="0"/>
      <w:sz w:val="28"/>
      <w:szCs w:val="28"/>
      <w:u w:val="none"/>
      <w:lang w:val="uk-UA" w:eastAsia="uk-UA" w:bidi="uk-UA"/>
    </w:rPr>
  </w:style>
  <w:style w:type="character" w:customStyle="1" w:styleId="1">
    <w:name w:val="Заголовок №1_"/>
    <w:basedOn w:val="a0"/>
    <w:link w:val="10"/>
    <w:rPr>
      <w:rFonts w:ascii="Franklin Gothic Medium" w:eastAsia="Franklin Gothic Medium" w:hAnsi="Franklin Gothic Medium" w:cs="Franklin Gothic Medium"/>
      <w:b w:val="0"/>
      <w:bCs w:val="0"/>
      <w:i/>
      <w:iCs/>
      <w:smallCaps w:val="0"/>
      <w:strike w:val="0"/>
      <w:spacing w:val="-30"/>
      <w:sz w:val="50"/>
      <w:szCs w:val="50"/>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pacing w:val="0"/>
      <w:sz w:val="22"/>
      <w:szCs w:val="22"/>
      <w:u w:val="none"/>
    </w:rPr>
  </w:style>
  <w:style w:type="character" w:customStyle="1" w:styleId="5">
    <w:name w:val="Основной текст (5)_"/>
    <w:basedOn w:val="a0"/>
    <w:link w:val="50"/>
    <w:rPr>
      <w:rFonts w:ascii="Georgia" w:eastAsia="Georgia" w:hAnsi="Georgia" w:cs="Georgia"/>
      <w:b w:val="0"/>
      <w:bCs w:val="0"/>
      <w:i w:val="0"/>
      <w:iCs w:val="0"/>
      <w:smallCaps w:val="0"/>
      <w:strike w:val="0"/>
      <w:sz w:val="9"/>
      <w:szCs w:val="9"/>
      <w:u w:val="none"/>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spacing w:val="-10"/>
      <w:sz w:val="28"/>
      <w:szCs w:val="28"/>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pacing w:val="0"/>
      <w:sz w:val="22"/>
      <w:szCs w:val="22"/>
      <w:u w:val="none"/>
    </w:rPr>
  </w:style>
  <w:style w:type="character" w:customStyle="1" w:styleId="215pt-2pt">
    <w:name w:val="Заголовок №2 + 15 pt;Не полужирный;Курсив;Интервал -2 pt"/>
    <w:basedOn w:val="21"/>
    <w:rPr>
      <w:rFonts w:ascii="Times New Roman" w:eastAsia="Times New Roman" w:hAnsi="Times New Roman" w:cs="Times New Roman"/>
      <w:b/>
      <w:bCs/>
      <w:i/>
      <w:iCs/>
      <w:smallCaps w:val="0"/>
      <w:strike w:val="0"/>
      <w:color w:val="000000"/>
      <w:spacing w:val="-40"/>
      <w:w w:val="100"/>
      <w:position w:val="0"/>
      <w:sz w:val="30"/>
      <w:szCs w:val="30"/>
      <w:u w:val="single"/>
      <w:lang w:val="uk-UA" w:eastAsia="uk-UA" w:bidi="uk-UA"/>
    </w:rPr>
  </w:style>
  <w:style w:type="character" w:customStyle="1" w:styleId="2-2pt">
    <w:name w:val="Заголовок №2 + Курсив;Интервал -2 pt"/>
    <w:basedOn w:val="21"/>
    <w:rPr>
      <w:rFonts w:ascii="Times New Roman" w:eastAsia="Times New Roman" w:hAnsi="Times New Roman" w:cs="Times New Roman"/>
      <w:b/>
      <w:bCs/>
      <w:i/>
      <w:iCs/>
      <w:smallCaps w:val="0"/>
      <w:strike w:val="0"/>
      <w:color w:val="000000"/>
      <w:spacing w:val="-40"/>
      <w:w w:val="100"/>
      <w:position w:val="0"/>
      <w:sz w:val="22"/>
      <w:szCs w:val="22"/>
      <w:u w:val="single"/>
      <w:lang w:val="uk-UA" w:eastAsia="uk-UA" w:bidi="uk-UA"/>
    </w:rPr>
  </w:style>
  <w:style w:type="character" w:customStyle="1" w:styleId="23">
    <w:name w:val="Заголовок №2"/>
    <w:basedOn w:val="21"/>
    <w:rPr>
      <w:rFonts w:ascii="Times New Roman" w:eastAsia="Times New Roman" w:hAnsi="Times New Roman" w:cs="Times New Roman"/>
      <w:b/>
      <w:bCs/>
      <w:i w:val="0"/>
      <w:iCs w:val="0"/>
      <w:smallCaps w:val="0"/>
      <w:strike w:val="0"/>
      <w:color w:val="000000"/>
      <w:spacing w:val="0"/>
      <w:w w:val="100"/>
      <w:position w:val="0"/>
      <w:sz w:val="22"/>
      <w:szCs w:val="22"/>
      <w:u w:val="single"/>
      <w:lang w:val="uk-UA" w:eastAsia="uk-UA" w:bidi="uk-UA"/>
    </w:rPr>
  </w:style>
  <w:style w:type="character" w:customStyle="1" w:styleId="24">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single"/>
      <w:lang w:val="uk-UA" w:eastAsia="uk-UA" w:bidi="uk-UA"/>
    </w:rPr>
  </w:style>
  <w:style w:type="character" w:customStyle="1" w:styleId="25">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a4">
    <w:name w:val="Колонтитул_"/>
    <w:basedOn w:val="a0"/>
    <w:link w:val="a5"/>
    <w:rPr>
      <w:rFonts w:ascii="Arial" w:eastAsia="Arial" w:hAnsi="Arial" w:cs="Arial"/>
      <w:b/>
      <w:bCs/>
      <w:i w:val="0"/>
      <w:iCs w:val="0"/>
      <w:smallCaps w:val="0"/>
      <w:strike w:val="0"/>
      <w:sz w:val="19"/>
      <w:szCs w:val="19"/>
      <w:u w:val="none"/>
    </w:rPr>
  </w:style>
  <w:style w:type="character" w:customStyle="1" w:styleId="213pt0pt">
    <w:name w:val="Основной текст (2) + 13 pt;Полужирный;Интервал 0 pt"/>
    <w:basedOn w:val="2"/>
    <w:rPr>
      <w:rFonts w:ascii="Times New Roman" w:eastAsia="Times New Roman" w:hAnsi="Times New Roman" w:cs="Times New Roman"/>
      <w:b/>
      <w:bCs/>
      <w:i w:val="0"/>
      <w:iCs w:val="0"/>
      <w:smallCaps w:val="0"/>
      <w:strike w:val="0"/>
      <w:color w:val="000000"/>
      <w:spacing w:val="-10"/>
      <w:w w:val="100"/>
      <w:position w:val="0"/>
      <w:sz w:val="26"/>
      <w:szCs w:val="26"/>
      <w:u w:val="none"/>
      <w:lang w:val="uk-UA" w:eastAsia="uk-UA" w:bidi="uk-UA"/>
    </w:rPr>
  </w:style>
  <w:style w:type="character" w:customStyle="1" w:styleId="26">
    <w:name w:val="Колонтитул (2)_"/>
    <w:basedOn w:val="a0"/>
    <w:link w:val="27"/>
    <w:rPr>
      <w:rFonts w:ascii="Calibri" w:eastAsia="Calibri" w:hAnsi="Calibri" w:cs="Calibri"/>
      <w:b w:val="0"/>
      <w:bCs w:val="0"/>
      <w:i w:val="0"/>
      <w:iCs w:val="0"/>
      <w:smallCaps w:val="0"/>
      <w:strike w:val="0"/>
      <w:sz w:val="28"/>
      <w:szCs w:val="28"/>
      <w:u w:val="none"/>
    </w:rPr>
  </w:style>
  <w:style w:type="character" w:customStyle="1" w:styleId="211pt">
    <w:name w:val="Основной текст (2) + 11 pt;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style>
  <w:style w:type="character" w:customStyle="1" w:styleId="2Georgia12pt0pt">
    <w:name w:val="Основной текст (2) + Georgia;12 pt;Полужирный;Интервал 0 pt"/>
    <w:basedOn w:val="2"/>
    <w:rPr>
      <w:rFonts w:ascii="Georgia" w:eastAsia="Georgia" w:hAnsi="Georgia" w:cs="Georgia"/>
      <w:b/>
      <w:bCs/>
      <w:i w:val="0"/>
      <w:iCs w:val="0"/>
      <w:smallCaps w:val="0"/>
      <w:strike w:val="0"/>
      <w:color w:val="000000"/>
      <w:spacing w:val="-10"/>
      <w:w w:val="100"/>
      <w:position w:val="0"/>
      <w:sz w:val="24"/>
      <w:szCs w:val="24"/>
      <w:u w:val="none"/>
      <w:lang w:val="uk-UA" w:eastAsia="uk-UA" w:bidi="uk-UA"/>
    </w:rPr>
  </w:style>
  <w:style w:type="character" w:customStyle="1" w:styleId="30pt">
    <w:name w:val="Основной текст (3) + Интервал 0 pt"/>
    <w:basedOn w:val="3"/>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230">
    <w:name w:val="Основной текст (2) + Полужирный;Масштаб 30%"/>
    <w:basedOn w:val="2"/>
    <w:rPr>
      <w:rFonts w:ascii="Times New Roman" w:eastAsia="Times New Roman" w:hAnsi="Times New Roman" w:cs="Times New Roman"/>
      <w:b/>
      <w:bCs/>
      <w:i w:val="0"/>
      <w:iCs w:val="0"/>
      <w:smallCaps w:val="0"/>
      <w:strike w:val="0"/>
      <w:color w:val="000000"/>
      <w:spacing w:val="0"/>
      <w:w w:val="30"/>
      <w:position w:val="0"/>
      <w:sz w:val="28"/>
      <w:szCs w:val="28"/>
      <w:u w:val="none"/>
      <w:lang w:val="uk-UA" w:eastAsia="uk-UA" w:bidi="uk-UA"/>
    </w:rPr>
  </w:style>
  <w:style w:type="character" w:customStyle="1" w:styleId="28">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uk-UA" w:eastAsia="uk-UA" w:bidi="uk-UA"/>
    </w:rPr>
  </w:style>
  <w:style w:type="character" w:customStyle="1" w:styleId="29">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2a">
    <w:name w:val="Основной текст (2) + Малые прописные"/>
    <w:basedOn w:val="2"/>
    <w:rPr>
      <w:rFonts w:ascii="Times New Roman" w:eastAsia="Times New Roman" w:hAnsi="Times New Roman" w:cs="Times New Roman"/>
      <w:b w:val="0"/>
      <w:bCs w:val="0"/>
      <w:i w:val="0"/>
      <w:iCs w:val="0"/>
      <w:smallCaps/>
      <w:strike w:val="0"/>
      <w:color w:val="000000"/>
      <w:spacing w:val="0"/>
      <w:w w:val="100"/>
      <w:position w:val="0"/>
      <w:sz w:val="28"/>
      <w:szCs w:val="28"/>
      <w:u w:val="single"/>
      <w:lang w:val="uk-UA" w:eastAsia="uk-UA" w:bidi="uk-UA"/>
    </w:rPr>
  </w:style>
  <w:style w:type="paragraph" w:customStyle="1" w:styleId="20">
    <w:name w:val="Основной текст (2)"/>
    <w:basedOn w:val="a"/>
    <w:link w:val="2"/>
    <w:pPr>
      <w:shd w:val="clear" w:color="auto" w:fill="FFFFFF"/>
      <w:spacing w:after="60" w:line="600" w:lineRule="exact"/>
      <w:ind w:hanging="360"/>
      <w:jc w:val="center"/>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before="60" w:line="0" w:lineRule="atLeast"/>
      <w:jc w:val="center"/>
    </w:pPr>
    <w:rPr>
      <w:rFonts w:ascii="Times New Roman" w:eastAsia="Times New Roman" w:hAnsi="Times New Roman" w:cs="Times New Roman"/>
      <w:b/>
      <w:bCs/>
      <w:spacing w:val="-10"/>
      <w:sz w:val="28"/>
      <w:szCs w:val="28"/>
    </w:rPr>
  </w:style>
  <w:style w:type="paragraph" w:customStyle="1" w:styleId="10">
    <w:name w:val="Заголовок №1"/>
    <w:basedOn w:val="a"/>
    <w:link w:val="1"/>
    <w:pPr>
      <w:shd w:val="clear" w:color="auto" w:fill="FFFFFF"/>
      <w:spacing w:line="0" w:lineRule="atLeast"/>
      <w:outlineLvl w:val="0"/>
    </w:pPr>
    <w:rPr>
      <w:rFonts w:ascii="Franklin Gothic Medium" w:eastAsia="Franklin Gothic Medium" w:hAnsi="Franklin Gothic Medium" w:cs="Franklin Gothic Medium"/>
      <w:i/>
      <w:iCs/>
      <w:spacing w:val="-30"/>
      <w:sz w:val="50"/>
      <w:szCs w:val="50"/>
    </w:rPr>
  </w:style>
  <w:style w:type="paragraph" w:customStyle="1" w:styleId="40">
    <w:name w:val="Основной текст (4)"/>
    <w:basedOn w:val="a"/>
    <w:link w:val="4"/>
    <w:pPr>
      <w:shd w:val="clear" w:color="auto" w:fill="FFFFFF"/>
      <w:spacing w:line="269" w:lineRule="exact"/>
      <w:jc w:val="both"/>
    </w:pPr>
    <w:rPr>
      <w:rFonts w:ascii="Times New Roman" w:eastAsia="Times New Roman" w:hAnsi="Times New Roman" w:cs="Times New Roman"/>
      <w:b/>
      <w:bCs/>
      <w:sz w:val="22"/>
      <w:szCs w:val="22"/>
    </w:rPr>
  </w:style>
  <w:style w:type="paragraph" w:customStyle="1" w:styleId="50">
    <w:name w:val="Основной текст (5)"/>
    <w:basedOn w:val="a"/>
    <w:link w:val="5"/>
    <w:pPr>
      <w:shd w:val="clear" w:color="auto" w:fill="FFFFFF"/>
      <w:spacing w:before="180" w:line="0" w:lineRule="atLeast"/>
    </w:pPr>
    <w:rPr>
      <w:rFonts w:ascii="Georgia" w:eastAsia="Georgia" w:hAnsi="Georgia" w:cs="Georgia"/>
      <w:sz w:val="9"/>
      <w:szCs w:val="9"/>
    </w:rPr>
  </w:style>
  <w:style w:type="paragraph" w:customStyle="1" w:styleId="32">
    <w:name w:val="Заголовок №3"/>
    <w:basedOn w:val="a"/>
    <w:link w:val="31"/>
    <w:pPr>
      <w:shd w:val="clear" w:color="auto" w:fill="FFFFFF"/>
      <w:spacing w:line="293" w:lineRule="exact"/>
      <w:jc w:val="both"/>
      <w:outlineLvl w:val="2"/>
    </w:pPr>
    <w:rPr>
      <w:rFonts w:ascii="Times New Roman" w:eastAsia="Times New Roman" w:hAnsi="Times New Roman" w:cs="Times New Roman"/>
      <w:b/>
      <w:bCs/>
      <w:spacing w:val="-10"/>
      <w:sz w:val="28"/>
      <w:szCs w:val="28"/>
    </w:rPr>
  </w:style>
  <w:style w:type="paragraph" w:customStyle="1" w:styleId="22">
    <w:name w:val="Заголовок №2"/>
    <w:basedOn w:val="a"/>
    <w:link w:val="21"/>
    <w:pPr>
      <w:shd w:val="clear" w:color="auto" w:fill="FFFFFF"/>
      <w:spacing w:line="293" w:lineRule="exact"/>
      <w:jc w:val="both"/>
      <w:outlineLvl w:val="1"/>
    </w:pPr>
    <w:rPr>
      <w:rFonts w:ascii="Times New Roman" w:eastAsia="Times New Roman" w:hAnsi="Times New Roman" w:cs="Times New Roman"/>
      <w:b/>
      <w:bCs/>
      <w:sz w:val="22"/>
      <w:szCs w:val="22"/>
    </w:rPr>
  </w:style>
  <w:style w:type="paragraph" w:customStyle="1" w:styleId="a5">
    <w:name w:val="Колонтитул"/>
    <w:basedOn w:val="a"/>
    <w:link w:val="a4"/>
    <w:pPr>
      <w:shd w:val="clear" w:color="auto" w:fill="FFFFFF"/>
      <w:spacing w:line="0" w:lineRule="atLeast"/>
    </w:pPr>
    <w:rPr>
      <w:rFonts w:ascii="Arial" w:eastAsia="Arial" w:hAnsi="Arial" w:cs="Arial"/>
      <w:b/>
      <w:bCs/>
      <w:sz w:val="19"/>
      <w:szCs w:val="19"/>
    </w:rPr>
  </w:style>
  <w:style w:type="paragraph" w:customStyle="1" w:styleId="27">
    <w:name w:val="Колонтитул (2)"/>
    <w:basedOn w:val="a"/>
    <w:link w:val="26"/>
    <w:pPr>
      <w:shd w:val="clear" w:color="auto" w:fill="FFFFFF"/>
      <w:spacing w:line="0" w:lineRule="atLeast"/>
    </w:pPr>
    <w:rPr>
      <w:rFonts w:ascii="Calibri" w:eastAsia="Calibri" w:hAnsi="Calibri" w:cs="Calibri"/>
      <w:sz w:val="28"/>
      <w:szCs w:val="28"/>
    </w:rPr>
  </w:style>
  <w:style w:type="paragraph" w:styleId="a6">
    <w:name w:val="Balloon Text"/>
    <w:basedOn w:val="a"/>
    <w:link w:val="a7"/>
    <w:uiPriority w:val="99"/>
    <w:semiHidden/>
    <w:unhideWhenUsed/>
    <w:rsid w:val="00E47FAF"/>
    <w:rPr>
      <w:rFonts w:ascii="Tahoma" w:hAnsi="Tahoma" w:cs="Tahoma"/>
      <w:sz w:val="16"/>
      <w:szCs w:val="16"/>
    </w:rPr>
  </w:style>
  <w:style w:type="character" w:customStyle="1" w:styleId="a7">
    <w:name w:val="Текст у виносці Знак"/>
    <w:basedOn w:val="a0"/>
    <w:link w:val="a6"/>
    <w:uiPriority w:val="99"/>
    <w:semiHidden/>
    <w:rsid w:val="00E47FAF"/>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9913</Words>
  <Characters>5651</Characters>
  <Application>Microsoft Office Word</Application>
  <DocSecurity>0</DocSecurity>
  <Lines>47</Lines>
  <Paragraphs>31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Vladyslav Yancharuk</cp:lastModifiedBy>
  <cp:revision>12</cp:revision>
  <cp:lastPrinted>2020-06-16T09:02:00Z</cp:lastPrinted>
  <dcterms:created xsi:type="dcterms:W3CDTF">2020-06-16T07:52:00Z</dcterms:created>
  <dcterms:modified xsi:type="dcterms:W3CDTF">2020-06-17T11:57:00Z</dcterms:modified>
</cp:coreProperties>
</file>