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22492E" w14:textId="76EB78CF" w:rsidR="008B2A18" w:rsidRPr="007F51E7" w:rsidRDefault="008B2A18" w:rsidP="008B2A18">
      <w:pPr>
        <w:spacing w:before="120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bookmarkStart w:id="0" w:name="_GoBack"/>
      <w:r w:rsidRPr="007F51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Інформація про діяльність </w:t>
      </w:r>
      <w:r w:rsidR="009F3782" w:rsidRPr="007F51E7">
        <w:rPr>
          <w:rFonts w:ascii="Times New Roman" w:hAnsi="Times New Roman" w:cs="Times New Roman"/>
          <w:b/>
          <w:sz w:val="24"/>
          <w:szCs w:val="24"/>
          <w:lang w:val="uk-UA"/>
        </w:rPr>
        <w:t xml:space="preserve">Херсонського </w:t>
      </w:r>
      <w:r w:rsidRPr="007F51E7">
        <w:rPr>
          <w:rFonts w:ascii="Times New Roman" w:hAnsi="Times New Roman" w:cs="Times New Roman"/>
          <w:b/>
          <w:sz w:val="24"/>
          <w:szCs w:val="24"/>
          <w:lang w:val="uk-UA"/>
        </w:rPr>
        <w:t>територіального відділення Фонду за І півріччя 2022 року.</w:t>
      </w:r>
    </w:p>
    <w:p w14:paraId="2CA449DD" w14:textId="43850FD7" w:rsidR="00B3703A" w:rsidRPr="007F51E7" w:rsidRDefault="00B3703A" w:rsidP="00B3703A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Херсонське обласне відділення Фонду соціального захисту осіб з інвалідністю є територіальним органом неприбуткової бюджетної установи Фонду</w:t>
      </w:r>
      <w:r w:rsidRPr="007F51E7">
        <w:rPr>
          <w:rFonts w:ascii="Calibri" w:eastAsia="Times New Roman" w:hAnsi="Calibri" w:cs="Times New Roman"/>
          <w:sz w:val="24"/>
          <w:szCs w:val="24"/>
          <w:lang w:val="uk-UA" w:eastAsia="uk-UA"/>
        </w:rPr>
        <w:t xml:space="preserve"> </w:t>
      </w:r>
      <w:r w:rsidRPr="007F51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соціального захисту осіб з інвалідністю (далі-відділення Фонду).</w:t>
      </w:r>
    </w:p>
    <w:p w14:paraId="35B275DB" w14:textId="77777777" w:rsidR="00B3703A" w:rsidRPr="007F51E7" w:rsidRDefault="00B3703A" w:rsidP="00B3703A">
      <w:pPr>
        <w:spacing w:before="120"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Основними завданнями відділення Фонду є:</w:t>
      </w:r>
    </w:p>
    <w:p w14:paraId="1A6032D8" w14:textId="77777777" w:rsidR="00B3703A" w:rsidRPr="007F51E7" w:rsidRDefault="00B3703A" w:rsidP="00B3703A">
      <w:pPr>
        <w:numPr>
          <w:ilvl w:val="0"/>
          <w:numId w:val="4"/>
        </w:num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Фінансове забезпечення заходів щодо соціальної захищеності осіб з інвалідністю в Україні;</w:t>
      </w:r>
    </w:p>
    <w:p w14:paraId="778B4B9A" w14:textId="77777777" w:rsidR="00B3703A" w:rsidRPr="007F51E7" w:rsidRDefault="00B3703A" w:rsidP="00B3703A">
      <w:pPr>
        <w:numPr>
          <w:ilvl w:val="0"/>
          <w:numId w:val="4"/>
        </w:numPr>
        <w:spacing w:before="120" w:after="20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Забезпечення в межах своїх повноважень реалізації заходів щодо зайнятості та працевлаштування осіб з інвалідністю, зокрема створення робочих місць.</w:t>
      </w:r>
    </w:p>
    <w:p w14:paraId="35E0498F" w14:textId="77777777" w:rsidR="00B3703A" w:rsidRPr="007F51E7" w:rsidRDefault="00B3703A" w:rsidP="00B3703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i/>
          <w:sz w:val="24"/>
          <w:szCs w:val="24"/>
          <w:lang w:val="uk-UA" w:eastAsia="uk-UA"/>
        </w:rPr>
        <w:t>Щодо</w:t>
      </w:r>
      <w:r w:rsidRPr="007F51E7">
        <w:rPr>
          <w:rFonts w:ascii="Times New Roman" w:eastAsia="Times New Roman" w:hAnsi="Times New Roman" w:cs="Times New Roman"/>
          <w:b/>
          <w:sz w:val="24"/>
          <w:szCs w:val="24"/>
          <w:lang w:val="uk-UA" w:eastAsia="uk-UA"/>
        </w:rPr>
        <w:t xml:space="preserve"> </w:t>
      </w:r>
      <w:r w:rsidRPr="007F51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val="uk-UA" w:eastAsia="uk-UA"/>
        </w:rPr>
        <w:t>забезпечення допоміжними засобами реабілітації осіб інвалідністю, учасників бойових дій та цивільних осіб, які постраждали внаслідок бойових дій та цивільних осіб, які постраждали внаслідок військової агресії.</w:t>
      </w:r>
    </w:p>
    <w:p w14:paraId="7872BB1A" w14:textId="6192BF20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У І півріччі 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2022 році особи з інвалідністю</w:t>
      </w:r>
      <w:r w:rsidR="00994AB9" w:rsidRPr="007F51E7">
        <w:rPr>
          <w:rFonts w:ascii="Times New Roman" w:eastAsia="Calibri" w:hAnsi="Times New Roman" w:cs="Times New Roman"/>
          <w:bCs/>
          <w:iCs/>
          <w:sz w:val="24"/>
          <w:szCs w:val="24"/>
          <w:lang w:val="uk-UA"/>
        </w:rPr>
        <w:t xml:space="preserve"> області отримали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="00994AB9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994 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виробів, зокрема:</w:t>
      </w:r>
    </w:p>
    <w:p w14:paraId="6480D193" w14:textId="003485E8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Протезно-ортопедичні вироби 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-148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3CF4DB6E" w14:textId="5423383D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Протезування молочної залози 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- 442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1892DB70" w14:textId="7A870A81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Ортопедичне взуття 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- 316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54F90E4F" w14:textId="6F3336E6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Засоби 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для пересування - 17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71A6D67F" w14:textId="5B9E9560" w:rsidR="00B3703A" w:rsidRPr="007F51E7" w:rsidRDefault="00D404A8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Засоб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и реабілітації- 46</w:t>
      </w:r>
      <w:r w:rsidR="00B3703A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287FB243" w14:textId="0BE7D263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Спеціальні засоби дл</w:t>
      </w:r>
      <w:r w:rsidR="00D404A8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я </w:t>
      </w:r>
      <w:r w:rsidR="0074620E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орієн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тування та спілкування - </w:t>
      </w:r>
      <w:r w:rsidR="0074620E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20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45E66C03" w14:textId="5614C188" w:rsidR="00B3703A" w:rsidRPr="007F51E7" w:rsidRDefault="00B3703A" w:rsidP="00B3703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Компенсаційні виплати за самост</w:t>
      </w:r>
      <w:r w:rsidR="00D404A8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ій</w:t>
      </w:r>
      <w:r w:rsidR="0074620E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но пр</w:t>
      </w:r>
      <w:r w:rsidR="00933F74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идбані допоміжні засоби - </w:t>
      </w:r>
      <w:r w:rsidR="003257BB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1</w:t>
      </w: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;</w:t>
      </w:r>
    </w:p>
    <w:p w14:paraId="00F24219" w14:textId="1461CBBF" w:rsidR="00994AB9" w:rsidRPr="007F51E7" w:rsidRDefault="0074620E" w:rsidP="00A30DFA">
      <w:pPr>
        <w:spacing w:after="0" w:line="240" w:lineRule="auto"/>
        <w:ind w:left="851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uk-UA"/>
        </w:rPr>
      </w:pPr>
      <w:r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Ремо</w:t>
      </w:r>
      <w:r w:rsidR="003257BB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нт допоміжних засобів - 4</w:t>
      </w:r>
      <w:r w:rsidR="00B3703A" w:rsidRPr="007F51E7">
        <w:rPr>
          <w:rFonts w:ascii="Times New Roman" w:eastAsia="Calibri" w:hAnsi="Times New Roman" w:cs="Times New Roman"/>
          <w:sz w:val="24"/>
          <w:szCs w:val="24"/>
          <w:lang w:val="uk-UA"/>
        </w:rPr>
        <w:t>.</w:t>
      </w:r>
    </w:p>
    <w:p w14:paraId="7BB786D8" w14:textId="77777777" w:rsidR="00B3703A" w:rsidRPr="007F51E7" w:rsidRDefault="00B3703A" w:rsidP="00B3703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Щодо навчання осіб з інвалідністю.</w:t>
      </w:r>
    </w:p>
    <w:p w14:paraId="530343FD" w14:textId="4734783A" w:rsidR="00B3703A" w:rsidRPr="007F51E7" w:rsidRDefault="00B3703A" w:rsidP="00A30DFA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7F51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У І півріччі 20</w:t>
      </w:r>
      <w:r w:rsidR="0047087E" w:rsidRPr="007F51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22 році 18</w:t>
      </w:r>
      <w:r w:rsidRPr="007F51E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студентам з інвалідністю області відділенням Фонду здійснено оплату за навчання. </w:t>
      </w:r>
    </w:p>
    <w:p w14:paraId="3F543041" w14:textId="77777777" w:rsidR="00B3703A" w:rsidRPr="007F51E7" w:rsidRDefault="00B3703A" w:rsidP="00B3703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Щодо працевлаштування осіб з інвалідністю та сприяння їх зайнятості.</w:t>
      </w:r>
    </w:p>
    <w:p w14:paraId="7456D47A" w14:textId="5FDEA32E" w:rsidR="0047087E" w:rsidRPr="007F51E7" w:rsidRDefault="0047087E" w:rsidP="00470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E7">
        <w:rPr>
          <w:rFonts w:ascii="Times New Roman" w:hAnsi="Times New Roman" w:cs="Times New Roman"/>
          <w:sz w:val="24"/>
          <w:szCs w:val="24"/>
          <w:lang w:val="uk-UA"/>
        </w:rPr>
        <w:t>Станом на 01.07.2022 року на обліку у відділенні Фонду зареєстровано</w:t>
      </w:r>
      <w:r w:rsidR="0031295D"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2224</w:t>
      </w:r>
      <w:r w:rsidRPr="007F51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роботодавці з чисельністю працюючих 8 і більше осіб, із загальної кількості зареєстрованих підприємств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770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– бюджетні установи. Надали звіти про зайнятість і працевлаштування осіб з інвалідністю за 2021 рік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1721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роботодавець, що становить 77,4%, в тому числі бюджетних установ –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667.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Згідно поданих звітів,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1300</w:t>
      </w:r>
      <w:r w:rsidRPr="007F51E7"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 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роботодавців виконали встановлений норматив робочих місць для працевлаштування осіб з інвалідністю, в тому числі бюджетні установи –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302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. Кількість робочих місць, яка мала бути створена роботодавцями за звітний період в межах встановленого нормативу –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4964,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фактично працювали у звітному році -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4858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осіб з інвалідністю. </w:t>
      </w:r>
    </w:p>
    <w:p w14:paraId="2D0B5B67" w14:textId="51522812" w:rsidR="0056232F" w:rsidRPr="007F51E7" w:rsidRDefault="0047087E" w:rsidP="0047087E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У відділенні Фонду у поточному році видано </w:t>
      </w:r>
      <w:r w:rsidRPr="007F51E7">
        <w:rPr>
          <w:rFonts w:ascii="Times New Roman" w:hAnsi="Times New Roman" w:cs="Times New Roman"/>
          <w:bCs/>
          <w:sz w:val="24"/>
          <w:szCs w:val="24"/>
          <w:lang w:val="uk-UA"/>
        </w:rPr>
        <w:t>195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 довідок про реєстрацію - зареєструвались 170 роботодавців, 25 довідок видано повторно.</w:t>
      </w:r>
    </w:p>
    <w:p w14:paraId="7CCE043E" w14:textId="77777777" w:rsidR="00B3703A" w:rsidRPr="007F51E7" w:rsidRDefault="00B3703A" w:rsidP="00B3703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Щодо реабілітації дітей з інвалідністю.</w:t>
      </w:r>
    </w:p>
    <w:p w14:paraId="0685AB8C" w14:textId="6622596E" w:rsidR="00B3703A" w:rsidRPr="007F51E7" w:rsidRDefault="00B3703A" w:rsidP="00B3703A">
      <w:pPr>
        <w:spacing w:after="20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У І півріччі 2022 році </w:t>
      </w:r>
      <w:r w:rsidR="0056232F" w:rsidRPr="007F51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>9</w:t>
      </w:r>
      <w:r w:rsidRPr="007F51E7">
        <w:rPr>
          <w:rFonts w:ascii="Times New Roman" w:eastAsia="Times New Roman" w:hAnsi="Times New Roman" w:cs="Times New Roman"/>
          <w:bCs/>
          <w:sz w:val="24"/>
          <w:szCs w:val="24"/>
          <w:lang w:val="uk-UA" w:eastAsia="uk-UA"/>
        </w:rPr>
        <w:t xml:space="preserve"> дітей з інвалідністю пройшли реабілітацію у центрах реабілітації України.</w:t>
      </w:r>
    </w:p>
    <w:p w14:paraId="5112D86C" w14:textId="77777777" w:rsidR="00B3703A" w:rsidRPr="007F51E7" w:rsidRDefault="00B3703A" w:rsidP="00B3703A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Щодо інформування осіб з інвалідністю стосовно соціального захисту.</w:t>
      </w:r>
    </w:p>
    <w:p w14:paraId="1C8BF6CB" w14:textId="0A7D8D2E" w:rsidR="00994AB9" w:rsidRPr="007F51E7" w:rsidRDefault="00D45433" w:rsidP="00D4543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Працівниками відділення Фонду постійно проводиться інформаційно-роз’яснювальна робота серед суб’єктів господарювання, які використовують найману працю, шляхом проведення зустрічей, семінарів, круглих столів, вебінарів, у тому числі у форматі он-лайн, де роз’яснюються Порядок та умови отримання фінансової допомоги, 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lastRenderedPageBreak/>
        <w:t>цільової позики, дотацій за рахунок коштів Фонду соціального захисту осіб з інвалідністю на створення робочих місць для працевлаштування осіб з інвалідністю; компенсації витрат на оплату праці для працевлаштування осіб з інвалідністю з числа внутрішньо переміщених осіб, зареєстрованих як безробітні.</w:t>
      </w:r>
    </w:p>
    <w:p w14:paraId="1DBE3771" w14:textId="794662E5" w:rsidR="00994AB9" w:rsidRPr="007F51E7" w:rsidRDefault="00B3703A" w:rsidP="00D45433">
      <w:pPr>
        <w:spacing w:after="200" w:line="240" w:lineRule="auto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</w:pPr>
      <w:r w:rsidRPr="007F51E7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uk-UA" w:eastAsia="uk-UA"/>
        </w:rPr>
        <w:t>Щодо співпраці з громадськими об’єднаннями осіб з інвалідністю в області</w:t>
      </w:r>
    </w:p>
    <w:p w14:paraId="60F9AA6C" w14:textId="6B8C9204" w:rsidR="008F6CBE" w:rsidRPr="007F51E7" w:rsidRDefault="002B571C" w:rsidP="00B3596C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Важливим напрямком роботи є взаємодія із </w:t>
      </w:r>
      <w:r w:rsidR="00905828" w:rsidRPr="007F51E7">
        <w:rPr>
          <w:rFonts w:ascii="Times New Roman" w:hAnsi="Times New Roman" w:cs="Times New Roman"/>
          <w:sz w:val="24"/>
          <w:szCs w:val="24"/>
          <w:lang w:val="uk-UA"/>
        </w:rPr>
        <w:t xml:space="preserve">9 </w:t>
      </w:r>
      <w:r w:rsidRPr="007F51E7">
        <w:rPr>
          <w:rFonts w:ascii="Times New Roman" w:hAnsi="Times New Roman" w:cs="Times New Roman"/>
          <w:sz w:val="24"/>
          <w:szCs w:val="24"/>
          <w:lang w:val="uk-UA"/>
        </w:rPr>
        <w:t>громадськими організаціями, які опі</w:t>
      </w:r>
      <w:r w:rsidR="00E0265D" w:rsidRPr="007F51E7">
        <w:rPr>
          <w:rFonts w:ascii="Times New Roman" w:hAnsi="Times New Roman" w:cs="Times New Roman"/>
          <w:sz w:val="24"/>
          <w:szCs w:val="24"/>
          <w:lang w:val="uk-UA"/>
        </w:rPr>
        <w:t>куються особами з інвалідністю.</w:t>
      </w:r>
      <w:bookmarkEnd w:id="0"/>
    </w:p>
    <w:sectPr w:rsidR="008F6CBE" w:rsidRPr="007F5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93FF4"/>
    <w:multiLevelType w:val="hybridMultilevel"/>
    <w:tmpl w:val="AEF80070"/>
    <w:lvl w:ilvl="0" w:tplc="41B8A698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8B0319"/>
    <w:multiLevelType w:val="hybridMultilevel"/>
    <w:tmpl w:val="9E1E939E"/>
    <w:lvl w:ilvl="0" w:tplc="16A0467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4F2EFE"/>
    <w:multiLevelType w:val="hybridMultilevel"/>
    <w:tmpl w:val="FA1A4FF4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795C5B"/>
    <w:multiLevelType w:val="hybridMultilevel"/>
    <w:tmpl w:val="C8D400D6"/>
    <w:lvl w:ilvl="0" w:tplc="AE28BF20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6CBE"/>
    <w:rsid w:val="0001658B"/>
    <w:rsid w:val="00091788"/>
    <w:rsid w:val="000F125C"/>
    <w:rsid w:val="00112A57"/>
    <w:rsid w:val="00166340"/>
    <w:rsid w:val="0017491E"/>
    <w:rsid w:val="001B182B"/>
    <w:rsid w:val="001C7461"/>
    <w:rsid w:val="001D543D"/>
    <w:rsid w:val="001F5172"/>
    <w:rsid w:val="002550A5"/>
    <w:rsid w:val="00262FC6"/>
    <w:rsid w:val="0029525D"/>
    <w:rsid w:val="002A487D"/>
    <w:rsid w:val="002B571C"/>
    <w:rsid w:val="0031295D"/>
    <w:rsid w:val="003257BB"/>
    <w:rsid w:val="00342F4E"/>
    <w:rsid w:val="00405958"/>
    <w:rsid w:val="0047087E"/>
    <w:rsid w:val="00474E7B"/>
    <w:rsid w:val="0056232F"/>
    <w:rsid w:val="005C082D"/>
    <w:rsid w:val="006677A5"/>
    <w:rsid w:val="0067511A"/>
    <w:rsid w:val="00682306"/>
    <w:rsid w:val="0074620E"/>
    <w:rsid w:val="007737A4"/>
    <w:rsid w:val="007F51E7"/>
    <w:rsid w:val="00807104"/>
    <w:rsid w:val="008444B3"/>
    <w:rsid w:val="008B2A18"/>
    <w:rsid w:val="008F6CBE"/>
    <w:rsid w:val="00905828"/>
    <w:rsid w:val="0092059C"/>
    <w:rsid w:val="00933F74"/>
    <w:rsid w:val="00994AB9"/>
    <w:rsid w:val="009A2DC4"/>
    <w:rsid w:val="009C6DA6"/>
    <w:rsid w:val="009F10B6"/>
    <w:rsid w:val="009F3782"/>
    <w:rsid w:val="00A30DFA"/>
    <w:rsid w:val="00AB3A1E"/>
    <w:rsid w:val="00AF5597"/>
    <w:rsid w:val="00B3596C"/>
    <w:rsid w:val="00B3703A"/>
    <w:rsid w:val="00BC0DF5"/>
    <w:rsid w:val="00D11178"/>
    <w:rsid w:val="00D32A5B"/>
    <w:rsid w:val="00D404A8"/>
    <w:rsid w:val="00D45433"/>
    <w:rsid w:val="00E0265D"/>
    <w:rsid w:val="00F14DEF"/>
    <w:rsid w:val="00F838CC"/>
    <w:rsid w:val="00FD7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A0F14"/>
  <w15:docId w15:val="{4D1CD22B-B645-4C06-BED4-D3D83A97D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6CBE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55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12A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6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308</TotalTime>
  <Pages>1</Pages>
  <Words>2065</Words>
  <Characters>1178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Элит</dc:creator>
  <cp:keywords/>
  <dc:description/>
  <cp:lastModifiedBy>VYancharuk</cp:lastModifiedBy>
  <cp:revision>37</cp:revision>
  <cp:lastPrinted>2022-08-12T08:52:00Z</cp:lastPrinted>
  <dcterms:created xsi:type="dcterms:W3CDTF">2022-08-11T08:24:00Z</dcterms:created>
  <dcterms:modified xsi:type="dcterms:W3CDTF">2022-09-21T12:34:00Z</dcterms:modified>
</cp:coreProperties>
</file>