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571F6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C571F6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C571F6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5FC3CD5C" w:rsidR="00CD550C" w:rsidRPr="00C571F6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E201A7"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24.03.2023 </w:t>
      </w:r>
      <w:r w:rsidR="00CD550C"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201A7" w:rsidRPr="00C57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</w:p>
    <w:p w14:paraId="319E90D4" w14:textId="77777777" w:rsidR="00CD550C" w:rsidRPr="00E201A7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Pr="00C571F6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571F6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DD78CE" w:rsidRPr="00C571F6">
        <w:rPr>
          <w:rFonts w:ascii="Times New Roman" w:hAnsi="Times New Roman" w:cs="Times New Roman"/>
          <w:i/>
          <w:iCs/>
          <w:sz w:val="20"/>
          <w:szCs w:val="20"/>
        </w:rPr>
        <w:t>2/03</w:t>
      </w:r>
      <w:r w:rsidR="00B47FD1" w:rsidRPr="00C571F6">
        <w:rPr>
          <w:rFonts w:ascii="Times New Roman" w:hAnsi="Times New Roman" w:cs="Times New Roman"/>
          <w:i/>
          <w:iCs/>
          <w:sz w:val="20"/>
          <w:szCs w:val="20"/>
        </w:rPr>
        <w:t>-01</w:t>
      </w:r>
    </w:p>
    <w:p w14:paraId="23F5CC76" w14:textId="77777777" w:rsidR="00B47FD1" w:rsidRPr="00C571F6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1F6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C571F6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1F6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C571F6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C571F6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5C141E9" w:rsidR="007C339E" w:rsidRPr="00C571F6" w:rsidRDefault="00E1563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1F6"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обласного </w:t>
      </w:r>
      <w:r w:rsidR="007C339E" w:rsidRPr="00C571F6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C571F6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C571F6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C571F6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5625"/>
        <w:gridCol w:w="3779"/>
        <w:gridCol w:w="3782"/>
      </w:tblGrid>
      <w:tr w:rsidR="00CD2508" w14:paraId="4A1903CD" w14:textId="77777777" w:rsidTr="00C571F6">
        <w:tc>
          <w:tcPr>
            <w:tcW w:w="1940" w:type="dxa"/>
          </w:tcPr>
          <w:p w14:paraId="4C0A74C6" w14:textId="77777777" w:rsidR="00CD2508" w:rsidRPr="00C571F6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25" w:type="dxa"/>
          </w:tcPr>
          <w:p w14:paraId="482E9DB5" w14:textId="6DABF610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сайти, соціальні мережі</w:t>
            </w:r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  <w:r w:rsidR="007162D1"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</w:tcPr>
          <w:p w14:paraId="3F64F10F" w14:textId="5043E39D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C571F6"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782" w:type="dxa"/>
          </w:tcPr>
          <w:p w14:paraId="1E80B128" w14:textId="77777777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C5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14:paraId="40B23BDE" w14:textId="77777777" w:rsidTr="00C571F6">
        <w:tc>
          <w:tcPr>
            <w:tcW w:w="1940" w:type="dxa"/>
          </w:tcPr>
          <w:p w14:paraId="3CB3B91F" w14:textId="77777777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5" w:type="dxa"/>
          </w:tcPr>
          <w:p w14:paraId="55D1B872" w14:textId="77777777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9" w:type="dxa"/>
          </w:tcPr>
          <w:p w14:paraId="699DD39D" w14:textId="77777777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14:paraId="66CC24F2" w14:textId="77777777" w:rsidR="00CD2508" w:rsidRPr="00C571F6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0F9C" w14:paraId="4C159343" w14:textId="77777777" w:rsidTr="00C571F6">
        <w:tc>
          <w:tcPr>
            <w:tcW w:w="1940" w:type="dxa"/>
          </w:tcPr>
          <w:p w14:paraId="5FE53426" w14:textId="10180E63" w:rsidR="00070F9C" w:rsidRPr="00C571F6" w:rsidRDefault="00070F9C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1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01.03.2023</w:t>
            </w:r>
          </w:p>
        </w:tc>
        <w:tc>
          <w:tcPr>
            <w:tcW w:w="5625" w:type="dxa"/>
          </w:tcPr>
          <w:p w14:paraId="770E703D" w14:textId="1E1B08E2" w:rsidR="00070F9C" w:rsidRPr="00C571F6" w:rsidRDefault="00070F9C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https://www.ispf.gov.ua/news/zustrich-z-kerivnictvom-knp-kiyivska-oblasna-klinichna-likarnya230301</w:t>
            </w:r>
          </w:p>
        </w:tc>
        <w:tc>
          <w:tcPr>
            <w:tcW w:w="3779" w:type="dxa"/>
          </w:tcPr>
          <w:p w14:paraId="7FF4DD93" w14:textId="6E1073C5" w:rsidR="00070F9C" w:rsidRPr="00C571F6" w:rsidRDefault="00070F9C" w:rsidP="00070F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Зустріч директора Київського обласного відділення Фонду з керівництвом КНП «Київська обласна клінічна лікарня»</w:t>
            </w:r>
          </w:p>
        </w:tc>
        <w:tc>
          <w:tcPr>
            <w:tcW w:w="3782" w:type="dxa"/>
          </w:tcPr>
          <w:p w14:paraId="6FE555B2" w14:textId="78CBA461" w:rsidR="00070F9C" w:rsidRPr="00C571F6" w:rsidRDefault="00070F9C" w:rsidP="00070F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зустрічі обговорено ряд важливих питань та визначено спільний алгоритм дій щодо інформування пацієнтів, які отримали травми та проходять лікування і надалі потребуватимуть протезування, про наявність державних програм безоплатного забезпечення засобами реабілітації.</w:t>
            </w:r>
          </w:p>
        </w:tc>
      </w:tr>
      <w:tr w:rsidR="00070F9C" w14:paraId="308FDFF2" w14:textId="77777777" w:rsidTr="00C571F6">
        <w:tc>
          <w:tcPr>
            <w:tcW w:w="1940" w:type="dxa"/>
          </w:tcPr>
          <w:p w14:paraId="7DB817FF" w14:textId="180723C1" w:rsidR="00070F9C" w:rsidRPr="00C571F6" w:rsidRDefault="00070F9C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1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09.03.2023</w:t>
            </w:r>
          </w:p>
        </w:tc>
        <w:tc>
          <w:tcPr>
            <w:tcW w:w="5625" w:type="dxa"/>
          </w:tcPr>
          <w:p w14:paraId="1A7D7D9C" w14:textId="291BA770" w:rsidR="00070F9C" w:rsidRPr="00C571F6" w:rsidRDefault="00070F9C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https://www.ispf.gov.ua/news/pidpisano-ugodu-pro-spivpracyu230309</w:t>
            </w:r>
          </w:p>
        </w:tc>
        <w:tc>
          <w:tcPr>
            <w:tcW w:w="3779" w:type="dxa"/>
          </w:tcPr>
          <w:p w14:paraId="5B4899C5" w14:textId="6F39C980" w:rsidR="00070F9C" w:rsidRPr="00C571F6" w:rsidRDefault="00070F9C" w:rsidP="00070F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Київським обласним відділенням Фонду і Центральним міжрегіональним управлінням Державної служби з питань праці підписано Угоду про співпрацю</w:t>
            </w:r>
          </w:p>
        </w:tc>
        <w:tc>
          <w:tcPr>
            <w:tcW w:w="3782" w:type="dxa"/>
          </w:tcPr>
          <w:p w14:paraId="0B3FFB14" w14:textId="3FD7D397" w:rsidR="00070F9C" w:rsidRPr="00C571F6" w:rsidRDefault="00070F9C" w:rsidP="00070F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Метою Угоди є забезпечення спільної координації дій, спрямованих на здійснення державного нагляду (контролю) за дотриманням підприємствами, установами, організаціями, іншими юридичними особами, утвореними відповідно до законодавства України, незалежно </w:t>
            </w: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від форми власності, виду діяльності та господарювання, у тому числі підприємствами, організаціями громадських організацій осіб з інвалідністю, фізичними особами, що використовують найману працю, законодавства про зайнятість та працевлаштування осіб з інвалідністю</w:t>
            </w:r>
          </w:p>
        </w:tc>
      </w:tr>
      <w:tr w:rsidR="00CD2508" w14:paraId="1EF9090D" w14:textId="77777777" w:rsidTr="00C571F6">
        <w:tc>
          <w:tcPr>
            <w:tcW w:w="1940" w:type="dxa"/>
          </w:tcPr>
          <w:p w14:paraId="10AF9954" w14:textId="003C5D3E" w:rsidR="00CD2508" w:rsidRPr="00C571F6" w:rsidRDefault="00E156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29.05.2023</w:t>
            </w:r>
          </w:p>
        </w:tc>
        <w:tc>
          <w:tcPr>
            <w:tcW w:w="5625" w:type="dxa"/>
          </w:tcPr>
          <w:p w14:paraId="3B99F1A6" w14:textId="035D38C6" w:rsidR="00CD2508" w:rsidRPr="00C571F6" w:rsidRDefault="00E156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https://www.ispf.gov.ua/news/zasidannya-konsultativno-doradchogo-organu-z-pitan-pracevlashtuvannya230529</w:t>
            </w:r>
          </w:p>
        </w:tc>
        <w:tc>
          <w:tcPr>
            <w:tcW w:w="3779" w:type="dxa"/>
          </w:tcPr>
          <w:p w14:paraId="1BD847BF" w14:textId="0A9296DE" w:rsidR="00CD2508" w:rsidRPr="00C571F6" w:rsidRDefault="00E15635" w:rsidP="00E1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Проведення засідання консультативно-дорадчого органу з питань працевлаштування осіб з інвалідністю</w:t>
            </w:r>
          </w:p>
        </w:tc>
        <w:tc>
          <w:tcPr>
            <w:tcW w:w="3782" w:type="dxa"/>
          </w:tcPr>
          <w:p w14:paraId="53452714" w14:textId="7C01443E" w:rsidR="00CD2508" w:rsidRPr="00C571F6" w:rsidRDefault="00E15635" w:rsidP="00E1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Дотримання вимог чинного законодавства роботодавцями, які не виконали норматив робочих місць для працевлаштування осіб з інвалідністю та узгоджено підтримку в контексті досудового врегулювання спору з роботодавцями.</w:t>
            </w:r>
          </w:p>
        </w:tc>
      </w:tr>
      <w:tr w:rsidR="00B61522" w14:paraId="389FD5E7" w14:textId="77777777" w:rsidTr="00C571F6">
        <w:tc>
          <w:tcPr>
            <w:tcW w:w="1940" w:type="dxa"/>
          </w:tcPr>
          <w:p w14:paraId="52DD08F2" w14:textId="22DF2418" w:rsidR="00B61522" w:rsidRPr="00C571F6" w:rsidRDefault="00E15635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625" w:type="dxa"/>
          </w:tcPr>
          <w:p w14:paraId="04AD01DC" w14:textId="1A84C9F9" w:rsidR="00B61522" w:rsidRPr="00C571F6" w:rsidRDefault="00E15635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https://www.ispf.gov.ua/news/pidpisano-memorandum-pro-spivpracyu-ta-vzayemodiyu230608</w:t>
            </w:r>
          </w:p>
        </w:tc>
        <w:tc>
          <w:tcPr>
            <w:tcW w:w="3779" w:type="dxa"/>
          </w:tcPr>
          <w:p w14:paraId="7C2D1582" w14:textId="15B2E5CE" w:rsidR="00B61522" w:rsidRPr="00C571F6" w:rsidRDefault="00E15635" w:rsidP="00E1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proofErr w:type="spellStart"/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Меморандума</w:t>
            </w:r>
            <w:proofErr w:type="spellEnd"/>
            <w:r w:rsidRPr="00C571F6">
              <w:rPr>
                <w:rFonts w:ascii="Times New Roman" w:hAnsi="Times New Roman" w:cs="Times New Roman"/>
                <w:sz w:val="24"/>
                <w:szCs w:val="24"/>
              </w:rPr>
              <w:t xml:space="preserve"> про співпрацю та взаємодію з Київським обласним центром зайнятості</w:t>
            </w:r>
          </w:p>
        </w:tc>
        <w:tc>
          <w:tcPr>
            <w:tcW w:w="3782" w:type="dxa"/>
          </w:tcPr>
          <w:p w14:paraId="689F0C18" w14:textId="71E75B38" w:rsidR="00B61522" w:rsidRPr="00C571F6" w:rsidRDefault="00E15635" w:rsidP="00E15635">
            <w:p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Сторонами заплановано низку спільних заходів за участі спеціалістів вищезазначених відомств з підприємствами, організаціями та установами Київської області, під час яких будуть розглянуті питання, пов’язані з реалізацією Закону України від 18.10.2022 р. № 2682-ІХ, який набрав чинності з 06.11.2022 року «Про внесення змін до деяких законів України щодо захисту соціальних, трудових та інших прав фізичних осіб, у тому числі під час воєнного стану, та спрощення обліку робочих місць для осіб з </w:t>
            </w: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інвалідністю», а також претензійно-позовна робота, яка ведеться Київським обласним відділенням Фонду в цьому напрямку.</w:t>
            </w:r>
          </w:p>
        </w:tc>
      </w:tr>
      <w:tr w:rsidR="005F4435" w14:paraId="1056D03A" w14:textId="77777777" w:rsidTr="00C571F6">
        <w:tc>
          <w:tcPr>
            <w:tcW w:w="1940" w:type="dxa"/>
          </w:tcPr>
          <w:p w14:paraId="66DDC8F2" w14:textId="568AEDD8" w:rsidR="005F4435" w:rsidRPr="00C571F6" w:rsidRDefault="00E156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15.06.2023</w:t>
            </w:r>
          </w:p>
        </w:tc>
        <w:tc>
          <w:tcPr>
            <w:tcW w:w="5625" w:type="dxa"/>
          </w:tcPr>
          <w:p w14:paraId="6572D76F" w14:textId="39DBF105" w:rsidR="005F4435" w:rsidRPr="00C571F6" w:rsidRDefault="00E156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https://www.ispf.gov.ua/news/kiyivskim-ov-fondu-provedeno-naradu230615</w:t>
            </w:r>
          </w:p>
        </w:tc>
        <w:tc>
          <w:tcPr>
            <w:tcW w:w="3779" w:type="dxa"/>
          </w:tcPr>
          <w:p w14:paraId="01BFB045" w14:textId="6AA8948F" w:rsidR="005F4435" w:rsidRPr="00C571F6" w:rsidRDefault="00E15635" w:rsidP="00E1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наради Київським обласним відділенням Фонду </w:t>
            </w:r>
            <w:r w:rsidRPr="00C571F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щодо виконання роботодавцями нормативу по створенню робочих місць для працевлаштування осіб з інвалідністю</w:t>
            </w:r>
          </w:p>
        </w:tc>
        <w:tc>
          <w:tcPr>
            <w:tcW w:w="3782" w:type="dxa"/>
          </w:tcPr>
          <w:p w14:paraId="35E222FD" w14:textId="0EE0493E" w:rsidR="005F4435" w:rsidRPr="00C571F6" w:rsidRDefault="00E15635" w:rsidP="00C5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 час наради спеціалісти відділення Фонду надали вичерпні відповіді щодо претензійно-позовної роботи внаслідок невиконання нормативу по працевлаштуванню осіб з інвалідністю.</w:t>
            </w:r>
          </w:p>
        </w:tc>
      </w:tr>
      <w:tr w:rsidR="00811D45" w14:paraId="7084CCDD" w14:textId="77777777" w:rsidTr="00C571F6">
        <w:trPr>
          <w:trHeight w:val="3030"/>
        </w:trPr>
        <w:tc>
          <w:tcPr>
            <w:tcW w:w="1940" w:type="dxa"/>
          </w:tcPr>
          <w:p w14:paraId="2D24C56F" w14:textId="69A00203" w:rsidR="00811D45" w:rsidRPr="00C571F6" w:rsidRDefault="00811D4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5625" w:type="dxa"/>
          </w:tcPr>
          <w:p w14:paraId="76B70717" w14:textId="601E7D70" w:rsidR="00811D45" w:rsidRPr="00C571F6" w:rsidRDefault="00811D4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https://www.ispf.gov.ua/news/kiyivskim-ov-fondu-provedeno-naradu230623</w:t>
            </w:r>
          </w:p>
        </w:tc>
        <w:tc>
          <w:tcPr>
            <w:tcW w:w="3779" w:type="dxa"/>
          </w:tcPr>
          <w:p w14:paraId="66980067" w14:textId="06AA7275" w:rsidR="00811D45" w:rsidRPr="00C571F6" w:rsidRDefault="00811D45" w:rsidP="0081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наради </w:t>
            </w:r>
            <w:r w:rsidRPr="00C571F6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 </w:t>
            </w:r>
            <w:r w:rsidRPr="00C571F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питань нормативу працевлаштування осіб з інвалідністю у Фастівському районі</w:t>
            </w:r>
          </w:p>
        </w:tc>
        <w:tc>
          <w:tcPr>
            <w:tcW w:w="3782" w:type="dxa"/>
          </w:tcPr>
          <w:p w14:paraId="705463C7" w14:textId="32595C02" w:rsidR="00811D45" w:rsidRPr="00C571F6" w:rsidRDefault="00811D45" w:rsidP="00C571F6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C571F6">
              <w:rPr>
                <w:color w:val="000000"/>
              </w:rPr>
              <w:t>На порядку денному стояло питання щодо нормативу створення робочих місць для осіб з інвалідністю і наслідків для роботодавців у разі його невиконання. Спеціалістами відділення Фонду надано вичерпні відповіді на запитання учасників щодо напрямку державної програми працевлаштування осіб з інвалідністю.</w:t>
            </w:r>
          </w:p>
        </w:tc>
      </w:tr>
      <w:tr w:rsidR="00811D45" w14:paraId="2BFD33FE" w14:textId="77777777" w:rsidTr="00C571F6">
        <w:trPr>
          <w:trHeight w:val="2334"/>
        </w:trPr>
        <w:tc>
          <w:tcPr>
            <w:tcW w:w="1940" w:type="dxa"/>
          </w:tcPr>
          <w:p w14:paraId="2269A162" w14:textId="1E92005D" w:rsidR="00811D45" w:rsidRPr="00C571F6" w:rsidRDefault="00811D4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625" w:type="dxa"/>
          </w:tcPr>
          <w:p w14:paraId="49610099" w14:textId="576039FA" w:rsidR="00811D45" w:rsidRPr="00C571F6" w:rsidRDefault="00811D4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sz w:val="24"/>
                <w:szCs w:val="24"/>
              </w:rPr>
              <w:t>https://www.ispf.gov.ua/news/zdijsnennya-rozyasnyuvalnoyi-roboti-shchodo-vikonannya-normativu-stvorennya-robochih-misc230629</w:t>
            </w:r>
          </w:p>
        </w:tc>
        <w:tc>
          <w:tcPr>
            <w:tcW w:w="3779" w:type="dxa"/>
          </w:tcPr>
          <w:p w14:paraId="2960B8D0" w14:textId="43CAD6F3" w:rsidR="00811D45" w:rsidRPr="00C571F6" w:rsidRDefault="00811D45" w:rsidP="0081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6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Київське обласне відділення Фонду здійснює роз’яснювальну роботу щодо виконання нормативу створення робочих місць для осіб з інвалідністю в області</w:t>
            </w:r>
          </w:p>
        </w:tc>
        <w:tc>
          <w:tcPr>
            <w:tcW w:w="3782" w:type="dxa"/>
          </w:tcPr>
          <w:p w14:paraId="7E9EC51F" w14:textId="6B083FB1" w:rsidR="00811D45" w:rsidRPr="00C571F6" w:rsidRDefault="00811D45" w:rsidP="00811D45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C571F6">
              <w:rPr>
                <w:color w:val="000000"/>
                <w:shd w:val="clear" w:color="auto" w:fill="FFFFFF"/>
              </w:rPr>
              <w:t>Відділенням Фонду здійснюється роз’яснювальна робота для суб’єктів господарювання відповідно до вимог чинного законодавства щодо необхідності виконання нормативу створення робочих місць для осіб з інвалідністю.</w:t>
            </w:r>
          </w:p>
        </w:tc>
      </w:tr>
    </w:tbl>
    <w:p w14:paraId="6D8B4BA6" w14:textId="77777777" w:rsidR="00C571F6" w:rsidRDefault="00C571F6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6B18ED8" w14:textId="00D1CB25" w:rsidR="00CD550C" w:rsidRPr="00C571F6" w:rsidRDefault="00C571F6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Директор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571F6">
        <w:rPr>
          <w:rFonts w:ascii="Times New Roman" w:eastAsia="Calibri" w:hAnsi="Times New Roman" w:cs="Times New Roman"/>
          <w:bCs/>
        </w:rPr>
        <w:t>(підпис)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Олександр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6"/>
          <w:szCs w:val="26"/>
        </w:rPr>
        <w:t>БОГОДИСТИЙ</w:t>
      </w:r>
    </w:p>
    <w:sectPr w:rsidR="00CD550C" w:rsidRPr="00C571F6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C3AE" w14:textId="77777777" w:rsidR="00246A68" w:rsidRDefault="00246A68" w:rsidP="00C30515">
      <w:pPr>
        <w:spacing w:after="0" w:line="240" w:lineRule="auto"/>
      </w:pPr>
      <w:r>
        <w:separator/>
      </w:r>
    </w:p>
  </w:endnote>
  <w:endnote w:type="continuationSeparator" w:id="0">
    <w:p w14:paraId="02ADC182" w14:textId="77777777" w:rsidR="00246A68" w:rsidRDefault="00246A6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2772" w14:textId="77777777" w:rsidR="00246A68" w:rsidRDefault="00246A68" w:rsidP="00C30515">
      <w:pPr>
        <w:spacing w:after="0" w:line="240" w:lineRule="auto"/>
      </w:pPr>
      <w:r>
        <w:separator/>
      </w:r>
    </w:p>
  </w:footnote>
  <w:footnote w:type="continuationSeparator" w:id="0">
    <w:p w14:paraId="2D3344B5" w14:textId="77777777" w:rsidR="00246A68" w:rsidRDefault="00246A6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70F9C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46A68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71F8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A3518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1D45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E2A5D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854EE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571F6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E0938"/>
    <w:rsid w:val="00DF3F73"/>
    <w:rsid w:val="00DF511B"/>
    <w:rsid w:val="00DF7274"/>
    <w:rsid w:val="00E00F9C"/>
    <w:rsid w:val="00E113B3"/>
    <w:rsid w:val="00E15635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05FE-D0ED-45D4-875B-09521467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6</cp:revision>
  <cp:lastPrinted>2023-06-30T11:08:00Z</cp:lastPrinted>
  <dcterms:created xsi:type="dcterms:W3CDTF">2023-06-30T11:09:00Z</dcterms:created>
  <dcterms:modified xsi:type="dcterms:W3CDTF">2023-07-06T13:53:00Z</dcterms:modified>
</cp:coreProperties>
</file>