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53511" w14:textId="77777777" w:rsidR="00CD550C" w:rsidRPr="00CD550C" w:rsidRDefault="00CD550C"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4"/>
          <w:szCs w:val="24"/>
          <w:lang w:eastAsia="ru-RU"/>
        </w:rPr>
      </w:pPr>
      <w:r w:rsidRPr="00CD550C">
        <w:rPr>
          <w:rFonts w:ascii="Times New Roman" w:eastAsia="Times New Roman" w:hAnsi="Times New Roman" w:cs="Times New Roman"/>
          <w:color w:val="000000"/>
          <w:sz w:val="24"/>
          <w:szCs w:val="24"/>
          <w:lang w:eastAsia="ru-RU"/>
        </w:rPr>
        <w:t>ЗАТВЕРДЖЕНО</w:t>
      </w:r>
    </w:p>
    <w:p w14:paraId="79117B41" w14:textId="77777777" w:rsidR="00CD550C" w:rsidRPr="00CD550C" w:rsidRDefault="00CD550C"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4"/>
          <w:szCs w:val="24"/>
          <w:lang w:eastAsia="ru-RU"/>
        </w:rPr>
      </w:pPr>
      <w:r w:rsidRPr="00CD550C">
        <w:rPr>
          <w:rFonts w:ascii="Times New Roman" w:eastAsia="Times New Roman" w:hAnsi="Times New Roman" w:cs="Times New Roman"/>
          <w:color w:val="000000"/>
          <w:sz w:val="24"/>
          <w:szCs w:val="24"/>
          <w:lang w:eastAsia="ru-RU"/>
        </w:rPr>
        <w:t>Наказ Фонду соціального</w:t>
      </w:r>
    </w:p>
    <w:p w14:paraId="2EB261A7" w14:textId="77777777" w:rsidR="00CD550C" w:rsidRPr="00CD550C" w:rsidRDefault="00CD550C"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4"/>
          <w:szCs w:val="24"/>
          <w:lang w:eastAsia="ru-RU"/>
        </w:rPr>
      </w:pPr>
      <w:r w:rsidRPr="00CD550C">
        <w:rPr>
          <w:rFonts w:ascii="Times New Roman" w:eastAsia="Times New Roman" w:hAnsi="Times New Roman" w:cs="Times New Roman"/>
          <w:color w:val="000000"/>
          <w:sz w:val="24"/>
          <w:szCs w:val="24"/>
          <w:lang w:eastAsia="ru-RU"/>
        </w:rPr>
        <w:t xml:space="preserve">захисту інвалідів </w:t>
      </w:r>
    </w:p>
    <w:p w14:paraId="0C591305" w14:textId="77777777" w:rsidR="00CD550C" w:rsidRPr="00E42B38" w:rsidRDefault="00CC7F75"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4"/>
          <w:szCs w:val="24"/>
          <w:lang w:eastAsia="ru-RU"/>
        </w:rPr>
      </w:pPr>
      <w:r w:rsidRPr="00E42B38">
        <w:rPr>
          <w:rFonts w:ascii="Times New Roman" w:eastAsia="Times New Roman" w:hAnsi="Times New Roman" w:cs="Times New Roman"/>
          <w:color w:val="000000"/>
          <w:sz w:val="24"/>
          <w:szCs w:val="24"/>
          <w:lang w:eastAsia="ru-RU"/>
        </w:rPr>
        <w:t>від 18.09.2020</w:t>
      </w:r>
      <w:r w:rsidRPr="00CC7F75">
        <w:rPr>
          <w:rFonts w:ascii="Times New Roman" w:eastAsia="Times New Roman" w:hAnsi="Times New Roman" w:cs="Times New Roman"/>
          <w:color w:val="000000"/>
          <w:sz w:val="24"/>
          <w:szCs w:val="24"/>
          <w:lang w:eastAsia="ru-RU"/>
        </w:rPr>
        <w:t xml:space="preserve"> </w:t>
      </w:r>
      <w:r w:rsidR="00CD550C" w:rsidRPr="00CC7F75">
        <w:rPr>
          <w:rFonts w:ascii="Times New Roman" w:eastAsia="Times New Roman" w:hAnsi="Times New Roman" w:cs="Times New Roman"/>
          <w:color w:val="000000"/>
          <w:sz w:val="24"/>
          <w:szCs w:val="24"/>
          <w:lang w:eastAsia="ru-RU"/>
        </w:rPr>
        <w:t>№</w:t>
      </w:r>
      <w:r w:rsidRPr="00E42B38">
        <w:rPr>
          <w:rFonts w:ascii="Times New Roman" w:eastAsia="Times New Roman" w:hAnsi="Times New Roman" w:cs="Times New Roman"/>
          <w:color w:val="000000"/>
          <w:sz w:val="24"/>
          <w:szCs w:val="24"/>
          <w:lang w:eastAsia="ru-RU"/>
        </w:rPr>
        <w:t xml:space="preserve"> 93</w:t>
      </w:r>
    </w:p>
    <w:p w14:paraId="503B6801" w14:textId="77777777" w:rsidR="00CD550C" w:rsidRPr="00CD550C" w:rsidRDefault="00CD550C" w:rsidP="00CD550C">
      <w:pPr>
        <w:shd w:val="clear" w:color="auto" w:fill="FFFFFF"/>
        <w:tabs>
          <w:tab w:val="left" w:leader="underscore" w:pos="9923"/>
        </w:tabs>
        <w:autoSpaceDE w:val="0"/>
        <w:autoSpaceDN w:val="0"/>
        <w:adjustRightInd w:val="0"/>
        <w:spacing w:after="0" w:line="240" w:lineRule="auto"/>
        <w:ind w:left="6521" w:right="-23"/>
        <w:rPr>
          <w:rFonts w:ascii="Times New Roman" w:eastAsia="Times New Roman" w:hAnsi="Times New Roman" w:cs="Times New Roman"/>
          <w:i/>
          <w:color w:val="000000"/>
          <w:sz w:val="24"/>
          <w:szCs w:val="24"/>
          <w:lang w:eastAsia="ru-RU"/>
        </w:rPr>
      </w:pPr>
    </w:p>
    <w:p w14:paraId="1211C941" w14:textId="77777777" w:rsidR="00A13BB8" w:rsidRDefault="00A13BB8" w:rsidP="00527E58">
      <w:pPr>
        <w:spacing w:after="0" w:line="240" w:lineRule="auto"/>
        <w:jc w:val="center"/>
        <w:rPr>
          <w:rFonts w:ascii="Times New Roman" w:hAnsi="Times New Roman" w:cs="Times New Roman"/>
          <w:sz w:val="24"/>
          <w:szCs w:val="24"/>
        </w:rPr>
      </w:pPr>
    </w:p>
    <w:p w14:paraId="4F6282C0" w14:textId="77777777" w:rsidR="00A13BB8" w:rsidRDefault="00A13BB8" w:rsidP="00527E58">
      <w:pPr>
        <w:spacing w:after="0" w:line="240" w:lineRule="auto"/>
        <w:jc w:val="center"/>
        <w:rPr>
          <w:rFonts w:ascii="Times New Roman" w:hAnsi="Times New Roman" w:cs="Times New Roman"/>
          <w:sz w:val="24"/>
          <w:szCs w:val="24"/>
        </w:rPr>
      </w:pPr>
    </w:p>
    <w:p w14:paraId="113EEC2D" w14:textId="77777777" w:rsidR="00A13BB8" w:rsidRDefault="00B927A0" w:rsidP="00B47FD1">
      <w:pPr>
        <w:spacing w:after="0" w:line="240" w:lineRule="auto"/>
        <w:jc w:val="right"/>
        <w:rPr>
          <w:rFonts w:ascii="Times New Roman" w:hAnsi="Times New Roman" w:cs="Times New Roman"/>
          <w:i/>
          <w:iCs/>
          <w:sz w:val="28"/>
          <w:szCs w:val="40"/>
        </w:rPr>
      </w:pPr>
      <w:r w:rsidRPr="00F7734C">
        <w:rPr>
          <w:rFonts w:ascii="Times New Roman" w:hAnsi="Times New Roman" w:cs="Times New Roman"/>
          <w:i/>
          <w:iCs/>
          <w:sz w:val="28"/>
          <w:szCs w:val="40"/>
        </w:rPr>
        <w:t xml:space="preserve">Форма </w:t>
      </w:r>
      <w:r w:rsidR="00DD78CE">
        <w:rPr>
          <w:rFonts w:ascii="Times New Roman" w:hAnsi="Times New Roman" w:cs="Times New Roman"/>
          <w:i/>
          <w:iCs/>
          <w:sz w:val="28"/>
          <w:szCs w:val="40"/>
        </w:rPr>
        <w:t>2/03</w:t>
      </w:r>
      <w:r w:rsidR="00B47FD1" w:rsidRPr="00B47FD1">
        <w:rPr>
          <w:rFonts w:ascii="Times New Roman" w:hAnsi="Times New Roman" w:cs="Times New Roman"/>
          <w:i/>
          <w:iCs/>
          <w:sz w:val="28"/>
          <w:szCs w:val="40"/>
        </w:rPr>
        <w:t>-01</w:t>
      </w:r>
    </w:p>
    <w:p w14:paraId="35F72775" w14:textId="77777777" w:rsidR="00B47FD1" w:rsidRDefault="00B47FD1" w:rsidP="00B47FD1">
      <w:pPr>
        <w:spacing w:after="0" w:line="240" w:lineRule="auto"/>
        <w:jc w:val="center"/>
        <w:rPr>
          <w:rFonts w:ascii="Times New Roman" w:hAnsi="Times New Roman" w:cs="Times New Roman"/>
          <w:b/>
          <w:bCs/>
          <w:sz w:val="28"/>
          <w:szCs w:val="28"/>
        </w:rPr>
      </w:pPr>
      <w:r w:rsidRPr="00B47FD1">
        <w:rPr>
          <w:rFonts w:ascii="Times New Roman" w:hAnsi="Times New Roman" w:cs="Times New Roman"/>
          <w:b/>
          <w:bCs/>
          <w:sz w:val="28"/>
          <w:szCs w:val="28"/>
        </w:rPr>
        <w:t xml:space="preserve">Інформація </w:t>
      </w:r>
    </w:p>
    <w:p w14:paraId="65B17451" w14:textId="77777777" w:rsidR="00B47FD1" w:rsidRDefault="007C339E" w:rsidP="00B47FD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щодо</w:t>
      </w:r>
      <w:r w:rsidR="00B47FD1" w:rsidRPr="00B47FD1">
        <w:rPr>
          <w:rFonts w:ascii="Times New Roman" w:hAnsi="Times New Roman" w:cs="Times New Roman"/>
          <w:b/>
          <w:bCs/>
          <w:sz w:val="28"/>
          <w:szCs w:val="28"/>
        </w:rPr>
        <w:t xml:space="preserve"> висвітлення питань соціального захисту </w:t>
      </w:r>
      <w:r>
        <w:rPr>
          <w:rFonts w:ascii="Times New Roman" w:hAnsi="Times New Roman" w:cs="Times New Roman"/>
          <w:b/>
          <w:bCs/>
          <w:sz w:val="28"/>
          <w:szCs w:val="28"/>
        </w:rPr>
        <w:t>осіб з інвалідністю в засобах масової інформації (ЗМІ)</w:t>
      </w:r>
    </w:p>
    <w:p w14:paraId="63C825D5" w14:textId="77777777" w:rsidR="007C339E" w:rsidRDefault="007C120D" w:rsidP="00B47FD1">
      <w:pPr>
        <w:spacing w:after="0" w:line="240" w:lineRule="auto"/>
        <w:jc w:val="center"/>
        <w:rPr>
          <w:rFonts w:ascii="Times New Roman" w:hAnsi="Times New Roman" w:cs="Times New Roman"/>
          <w:b/>
          <w:bCs/>
          <w:sz w:val="28"/>
          <w:szCs w:val="28"/>
          <w:lang w:val="ru-RU"/>
        </w:rPr>
      </w:pPr>
      <w:r w:rsidRPr="007C120D">
        <w:rPr>
          <w:rFonts w:ascii="Times New Roman" w:hAnsi="Times New Roman" w:cs="Times New Roman"/>
          <w:b/>
          <w:bCs/>
          <w:sz w:val="28"/>
          <w:szCs w:val="28"/>
        </w:rPr>
        <w:t>Херсонського</w:t>
      </w:r>
      <w:r>
        <w:rPr>
          <w:rFonts w:ascii="Times New Roman" w:hAnsi="Times New Roman" w:cs="Times New Roman"/>
          <w:b/>
          <w:bCs/>
          <w:sz w:val="28"/>
          <w:szCs w:val="28"/>
          <w:lang w:val="ru-RU"/>
        </w:rPr>
        <w:t xml:space="preserve"> </w:t>
      </w:r>
      <w:r w:rsidRPr="007C120D">
        <w:rPr>
          <w:rFonts w:ascii="Times New Roman" w:hAnsi="Times New Roman" w:cs="Times New Roman"/>
          <w:b/>
          <w:bCs/>
          <w:sz w:val="28"/>
          <w:szCs w:val="28"/>
        </w:rPr>
        <w:t>обласного</w:t>
      </w:r>
      <w:r w:rsidR="007C339E">
        <w:rPr>
          <w:rFonts w:ascii="Times New Roman" w:hAnsi="Times New Roman" w:cs="Times New Roman"/>
          <w:b/>
          <w:bCs/>
          <w:sz w:val="28"/>
          <w:szCs w:val="28"/>
        </w:rPr>
        <w:t xml:space="preserve"> відділення Фонду соціального захисту інвалідів</w:t>
      </w:r>
    </w:p>
    <w:p w14:paraId="1060577D" w14:textId="77777777" w:rsidR="007C120D" w:rsidRPr="007C120D" w:rsidRDefault="007C120D" w:rsidP="00B47FD1">
      <w:pPr>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станом на 01.</w:t>
      </w:r>
      <w:r w:rsidR="00014A63">
        <w:rPr>
          <w:rFonts w:ascii="Times New Roman" w:hAnsi="Times New Roman" w:cs="Times New Roman"/>
          <w:b/>
          <w:bCs/>
          <w:sz w:val="28"/>
          <w:szCs w:val="28"/>
          <w:lang w:val="ru-RU"/>
        </w:rPr>
        <w:t>0</w:t>
      </w:r>
      <w:r w:rsidR="008F4E46">
        <w:rPr>
          <w:rFonts w:ascii="Times New Roman" w:hAnsi="Times New Roman" w:cs="Times New Roman"/>
          <w:b/>
          <w:bCs/>
          <w:sz w:val="28"/>
          <w:szCs w:val="28"/>
          <w:lang w:val="ru-RU"/>
        </w:rPr>
        <w:t>4</w:t>
      </w:r>
      <w:r>
        <w:rPr>
          <w:rFonts w:ascii="Times New Roman" w:hAnsi="Times New Roman" w:cs="Times New Roman"/>
          <w:b/>
          <w:bCs/>
          <w:sz w:val="28"/>
          <w:szCs w:val="28"/>
          <w:lang w:val="ru-RU"/>
        </w:rPr>
        <w:t>.202</w:t>
      </w:r>
      <w:r w:rsidR="00014A63">
        <w:rPr>
          <w:rFonts w:ascii="Times New Roman" w:hAnsi="Times New Roman" w:cs="Times New Roman"/>
          <w:b/>
          <w:bCs/>
          <w:sz w:val="28"/>
          <w:szCs w:val="28"/>
          <w:lang w:val="ru-RU"/>
        </w:rPr>
        <w:t>1</w:t>
      </w:r>
      <w:r>
        <w:rPr>
          <w:rFonts w:ascii="Times New Roman" w:hAnsi="Times New Roman" w:cs="Times New Roman"/>
          <w:b/>
          <w:bCs/>
          <w:sz w:val="28"/>
          <w:szCs w:val="28"/>
          <w:lang w:val="ru-RU"/>
        </w:rPr>
        <w:t xml:space="preserve"> року</w:t>
      </w:r>
    </w:p>
    <w:p w14:paraId="5B091A98" w14:textId="77777777" w:rsidR="002654EF" w:rsidRDefault="002654EF" w:rsidP="00CD2508">
      <w:pPr>
        <w:spacing w:after="0" w:line="240" w:lineRule="auto"/>
        <w:jc w:val="right"/>
        <w:rPr>
          <w:rFonts w:ascii="Times New Roman" w:hAnsi="Times New Roman" w:cs="Times New Roman"/>
          <w:b/>
          <w:bCs/>
          <w:sz w:val="28"/>
          <w:szCs w:val="28"/>
        </w:rPr>
      </w:pPr>
    </w:p>
    <w:p w14:paraId="074E1E4D" w14:textId="77777777" w:rsidR="00CD2508" w:rsidRDefault="00CD2508" w:rsidP="00CD2508">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Інформація подається щоквартально</w:t>
      </w:r>
    </w:p>
    <w:p w14:paraId="5AED24B9" w14:textId="77777777" w:rsidR="00CD2508" w:rsidRDefault="00CD2508" w:rsidP="00CD2508">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до 5 числа наступного за звітним періодом </w:t>
      </w:r>
    </w:p>
    <w:p w14:paraId="56A6A240" w14:textId="77777777" w:rsidR="00CD2508" w:rsidRDefault="00CD2508" w:rsidP="00036BD7">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наростаючим підсумком</w:t>
      </w:r>
    </w:p>
    <w:tbl>
      <w:tblPr>
        <w:tblStyle w:val="a4"/>
        <w:tblW w:w="0" w:type="auto"/>
        <w:tblLook w:val="04A0" w:firstRow="1" w:lastRow="0" w:firstColumn="1" w:lastColumn="0" w:noHBand="0" w:noVBand="1"/>
      </w:tblPr>
      <w:tblGrid>
        <w:gridCol w:w="1668"/>
        <w:gridCol w:w="2976"/>
        <w:gridCol w:w="2835"/>
        <w:gridCol w:w="7818"/>
      </w:tblGrid>
      <w:tr w:rsidR="00CD2508" w14:paraId="113D5A64" w14:textId="77777777" w:rsidTr="007C120D">
        <w:tc>
          <w:tcPr>
            <w:tcW w:w="1668" w:type="dxa"/>
          </w:tcPr>
          <w:p w14:paraId="51AB514F" w14:textId="77777777" w:rsidR="00CD2508" w:rsidRPr="00CD2508" w:rsidRDefault="00893486" w:rsidP="00CD2508">
            <w:pPr>
              <w:jc w:val="center"/>
              <w:rPr>
                <w:rFonts w:ascii="Times New Roman" w:hAnsi="Times New Roman" w:cs="Times New Roman"/>
                <w:b/>
                <w:bCs/>
                <w:sz w:val="26"/>
                <w:szCs w:val="26"/>
              </w:rPr>
            </w:pPr>
            <w:r>
              <w:rPr>
                <w:rFonts w:ascii="Times New Roman" w:hAnsi="Times New Roman" w:cs="Times New Roman"/>
                <w:b/>
                <w:bCs/>
                <w:sz w:val="26"/>
                <w:szCs w:val="26"/>
              </w:rPr>
              <w:t>Дата розміщення інформації</w:t>
            </w:r>
          </w:p>
        </w:tc>
        <w:tc>
          <w:tcPr>
            <w:tcW w:w="2976" w:type="dxa"/>
          </w:tcPr>
          <w:p w14:paraId="345B184B" w14:textId="77777777" w:rsidR="00CD2508" w:rsidRPr="00CD2508" w:rsidRDefault="00CD2508" w:rsidP="00CD2508">
            <w:pPr>
              <w:jc w:val="center"/>
              <w:rPr>
                <w:rFonts w:ascii="Times New Roman" w:hAnsi="Times New Roman" w:cs="Times New Roman"/>
                <w:b/>
                <w:bCs/>
                <w:sz w:val="26"/>
                <w:szCs w:val="26"/>
              </w:rPr>
            </w:pPr>
            <w:r w:rsidRPr="00CD2508">
              <w:rPr>
                <w:rFonts w:ascii="Times New Roman" w:hAnsi="Times New Roman" w:cs="Times New Roman"/>
                <w:b/>
                <w:bCs/>
                <w:sz w:val="26"/>
                <w:szCs w:val="26"/>
              </w:rPr>
              <w:t>Назва ЗМІ (газета, журнал, ТРК, радіо), номер газети, журналу, в якому опубліковано матеріал</w:t>
            </w:r>
            <w:r w:rsidR="00893486">
              <w:rPr>
                <w:rFonts w:ascii="Times New Roman" w:hAnsi="Times New Roman" w:cs="Times New Roman"/>
                <w:b/>
                <w:bCs/>
                <w:sz w:val="26"/>
                <w:szCs w:val="26"/>
              </w:rPr>
              <w:t>*</w:t>
            </w:r>
            <w:r w:rsidR="007162D1">
              <w:rPr>
                <w:rFonts w:ascii="Times New Roman" w:hAnsi="Times New Roman" w:cs="Times New Roman"/>
                <w:b/>
                <w:bCs/>
                <w:sz w:val="26"/>
                <w:szCs w:val="26"/>
              </w:rPr>
              <w:t xml:space="preserve"> </w:t>
            </w:r>
          </w:p>
        </w:tc>
        <w:tc>
          <w:tcPr>
            <w:tcW w:w="2835" w:type="dxa"/>
          </w:tcPr>
          <w:p w14:paraId="25BFD1DC" w14:textId="77777777" w:rsidR="00CD2508" w:rsidRPr="00CD2508" w:rsidRDefault="00CD2508" w:rsidP="00E42B38">
            <w:pPr>
              <w:jc w:val="center"/>
              <w:rPr>
                <w:rFonts w:ascii="Times New Roman" w:hAnsi="Times New Roman" w:cs="Times New Roman"/>
                <w:b/>
                <w:bCs/>
                <w:sz w:val="26"/>
                <w:szCs w:val="26"/>
              </w:rPr>
            </w:pPr>
            <w:r w:rsidRPr="00CD2508">
              <w:rPr>
                <w:rFonts w:ascii="Times New Roman" w:hAnsi="Times New Roman" w:cs="Times New Roman"/>
                <w:b/>
                <w:bCs/>
                <w:sz w:val="26"/>
                <w:szCs w:val="26"/>
              </w:rPr>
              <w:t>Назва інформаційного матеріалу (статті)</w:t>
            </w:r>
            <w:r w:rsidR="00A6746C">
              <w:rPr>
                <w:rFonts w:ascii="Times New Roman" w:hAnsi="Times New Roman" w:cs="Times New Roman"/>
                <w:b/>
                <w:bCs/>
                <w:sz w:val="26"/>
                <w:szCs w:val="26"/>
              </w:rPr>
              <w:t xml:space="preserve"> </w:t>
            </w:r>
            <w:r w:rsidRPr="00CD2508">
              <w:rPr>
                <w:rFonts w:ascii="Times New Roman" w:hAnsi="Times New Roman" w:cs="Times New Roman"/>
                <w:b/>
                <w:bCs/>
                <w:sz w:val="26"/>
                <w:szCs w:val="26"/>
              </w:rPr>
              <w:t>теле-радіопрограми</w:t>
            </w:r>
            <w:r w:rsidR="00893486">
              <w:rPr>
                <w:rFonts w:ascii="Times New Roman" w:hAnsi="Times New Roman" w:cs="Times New Roman"/>
                <w:b/>
                <w:bCs/>
                <w:sz w:val="26"/>
                <w:szCs w:val="26"/>
              </w:rPr>
              <w:t>*</w:t>
            </w:r>
          </w:p>
        </w:tc>
        <w:tc>
          <w:tcPr>
            <w:tcW w:w="7818" w:type="dxa"/>
          </w:tcPr>
          <w:p w14:paraId="4AE2ABE1" w14:textId="77777777" w:rsidR="007C120D" w:rsidRDefault="007C120D" w:rsidP="00CD2508">
            <w:pPr>
              <w:jc w:val="center"/>
              <w:rPr>
                <w:rFonts w:ascii="Times New Roman" w:hAnsi="Times New Roman" w:cs="Times New Roman"/>
                <w:b/>
                <w:bCs/>
                <w:sz w:val="26"/>
                <w:szCs w:val="26"/>
                <w:lang w:val="ru-RU"/>
              </w:rPr>
            </w:pPr>
          </w:p>
          <w:p w14:paraId="74E8B119" w14:textId="77777777" w:rsidR="007C120D" w:rsidRDefault="007C120D" w:rsidP="00CD2508">
            <w:pPr>
              <w:jc w:val="center"/>
              <w:rPr>
                <w:rFonts w:ascii="Times New Roman" w:hAnsi="Times New Roman" w:cs="Times New Roman"/>
                <w:b/>
                <w:bCs/>
                <w:sz w:val="26"/>
                <w:szCs w:val="26"/>
                <w:lang w:val="ru-RU"/>
              </w:rPr>
            </w:pPr>
          </w:p>
          <w:p w14:paraId="1DDF0E89" w14:textId="77777777" w:rsidR="00CD2508" w:rsidRPr="00CD2508" w:rsidRDefault="00CD2508" w:rsidP="00CD2508">
            <w:pPr>
              <w:jc w:val="center"/>
              <w:rPr>
                <w:rFonts w:ascii="Times New Roman" w:hAnsi="Times New Roman" w:cs="Times New Roman"/>
                <w:b/>
                <w:bCs/>
                <w:sz w:val="26"/>
                <w:szCs w:val="26"/>
              </w:rPr>
            </w:pPr>
            <w:r w:rsidRPr="00CD2508">
              <w:rPr>
                <w:rFonts w:ascii="Times New Roman" w:hAnsi="Times New Roman" w:cs="Times New Roman"/>
                <w:b/>
                <w:bCs/>
                <w:sz w:val="26"/>
                <w:szCs w:val="26"/>
              </w:rPr>
              <w:t>Питання, що висвітлювались в інформаційному матеріалі</w:t>
            </w:r>
            <w:r w:rsidR="00893486">
              <w:rPr>
                <w:rFonts w:ascii="Times New Roman" w:hAnsi="Times New Roman" w:cs="Times New Roman"/>
                <w:b/>
                <w:bCs/>
                <w:sz w:val="26"/>
                <w:szCs w:val="26"/>
              </w:rPr>
              <w:t xml:space="preserve"> *</w:t>
            </w:r>
          </w:p>
        </w:tc>
      </w:tr>
      <w:tr w:rsidR="00CD2508" w14:paraId="019EBCCF" w14:textId="77777777" w:rsidTr="007C120D">
        <w:tc>
          <w:tcPr>
            <w:tcW w:w="1668" w:type="dxa"/>
          </w:tcPr>
          <w:p w14:paraId="79C15FC7" w14:textId="77777777"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1</w:t>
            </w:r>
          </w:p>
        </w:tc>
        <w:tc>
          <w:tcPr>
            <w:tcW w:w="2976" w:type="dxa"/>
          </w:tcPr>
          <w:p w14:paraId="0A845101" w14:textId="77777777"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2</w:t>
            </w:r>
          </w:p>
        </w:tc>
        <w:tc>
          <w:tcPr>
            <w:tcW w:w="2835" w:type="dxa"/>
          </w:tcPr>
          <w:p w14:paraId="112442A5" w14:textId="77777777"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3</w:t>
            </w:r>
          </w:p>
        </w:tc>
        <w:tc>
          <w:tcPr>
            <w:tcW w:w="7818" w:type="dxa"/>
          </w:tcPr>
          <w:p w14:paraId="371D7F05" w14:textId="77777777"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4</w:t>
            </w:r>
          </w:p>
        </w:tc>
      </w:tr>
      <w:tr w:rsidR="007C120D" w14:paraId="406D907D" w14:textId="77777777" w:rsidTr="007C120D">
        <w:tc>
          <w:tcPr>
            <w:tcW w:w="1668" w:type="dxa"/>
          </w:tcPr>
          <w:p w14:paraId="41BE0A72" w14:textId="77777777" w:rsidR="007C120D" w:rsidRPr="00250758" w:rsidRDefault="00F10A21" w:rsidP="00F10A21">
            <w:pPr>
              <w:rPr>
                <w:rFonts w:ascii="Times New Roman" w:hAnsi="Times New Roman" w:cs="Times New Roman"/>
                <w:sz w:val="26"/>
                <w:szCs w:val="26"/>
              </w:rPr>
            </w:pPr>
            <w:r>
              <w:rPr>
                <w:rFonts w:ascii="Times New Roman" w:hAnsi="Times New Roman" w:cs="Times New Roman"/>
                <w:sz w:val="26"/>
                <w:szCs w:val="26"/>
                <w:lang w:val="ru-RU"/>
              </w:rPr>
              <w:t>20</w:t>
            </w:r>
            <w:r w:rsidR="007C120D" w:rsidRPr="00250758">
              <w:rPr>
                <w:rFonts w:ascii="Times New Roman" w:hAnsi="Times New Roman" w:cs="Times New Roman"/>
                <w:sz w:val="26"/>
                <w:szCs w:val="26"/>
                <w:lang w:val="ru-RU"/>
              </w:rPr>
              <w:t xml:space="preserve"> </w:t>
            </w:r>
            <w:r w:rsidR="007C120D" w:rsidRPr="00250758">
              <w:rPr>
                <w:rFonts w:ascii="Times New Roman" w:hAnsi="Times New Roman" w:cs="Times New Roman"/>
                <w:sz w:val="26"/>
                <w:szCs w:val="26"/>
              </w:rPr>
              <w:t>січня</w:t>
            </w:r>
          </w:p>
        </w:tc>
        <w:tc>
          <w:tcPr>
            <w:tcW w:w="2976" w:type="dxa"/>
          </w:tcPr>
          <w:p w14:paraId="32A38890" w14:textId="77777777" w:rsidR="007C120D" w:rsidRPr="00250758" w:rsidRDefault="007C120D" w:rsidP="007C120D">
            <w:pPr>
              <w:rPr>
                <w:rFonts w:ascii="Times New Roman" w:hAnsi="Times New Roman" w:cs="Times New Roman"/>
                <w:sz w:val="26"/>
                <w:szCs w:val="26"/>
              </w:rPr>
            </w:pPr>
            <w:r w:rsidRPr="00250758">
              <w:rPr>
                <w:rFonts w:ascii="Times New Roman" w:hAnsi="Times New Roman" w:cs="Times New Roman"/>
                <w:sz w:val="26"/>
                <w:szCs w:val="26"/>
              </w:rPr>
              <w:t>Фейсбук</w:t>
            </w:r>
          </w:p>
        </w:tc>
        <w:tc>
          <w:tcPr>
            <w:tcW w:w="2835" w:type="dxa"/>
          </w:tcPr>
          <w:p w14:paraId="46BAD6C0" w14:textId="77777777" w:rsidR="007C120D" w:rsidRPr="00250758" w:rsidRDefault="00D60057" w:rsidP="007C120D">
            <w:pPr>
              <w:jc w:val="center"/>
              <w:rPr>
                <w:rFonts w:ascii="Times New Roman" w:hAnsi="Times New Roman" w:cs="Times New Roman"/>
                <w:sz w:val="26"/>
                <w:szCs w:val="26"/>
              </w:rPr>
            </w:pPr>
            <w:r>
              <w:rPr>
                <w:rFonts w:ascii="Times New Roman" w:hAnsi="Times New Roman" w:cs="Times New Roman"/>
                <w:sz w:val="26"/>
                <w:szCs w:val="26"/>
              </w:rPr>
              <w:t>Засідання комісії з гуманітарної допомоги</w:t>
            </w:r>
            <w:r w:rsidR="007C120D" w:rsidRPr="00250758">
              <w:rPr>
                <w:rFonts w:ascii="Times New Roman" w:hAnsi="Times New Roman" w:cs="Times New Roman"/>
                <w:sz w:val="26"/>
                <w:szCs w:val="26"/>
              </w:rPr>
              <w:t xml:space="preserve"> </w:t>
            </w:r>
          </w:p>
        </w:tc>
        <w:tc>
          <w:tcPr>
            <w:tcW w:w="7818" w:type="dxa"/>
          </w:tcPr>
          <w:p w14:paraId="08CD66CF" w14:textId="77777777" w:rsidR="00D60057" w:rsidRPr="00D60057" w:rsidRDefault="00D60057" w:rsidP="00D60057">
            <w:pPr>
              <w:ind w:firstLine="709"/>
              <w:jc w:val="both"/>
              <w:rPr>
                <w:rFonts w:ascii="Times New Roman" w:hAnsi="Times New Roman" w:cs="Times New Roman"/>
                <w:sz w:val="26"/>
                <w:szCs w:val="26"/>
              </w:rPr>
            </w:pPr>
            <w:r w:rsidRPr="00D60057">
              <w:rPr>
                <w:rFonts w:ascii="Times New Roman" w:hAnsi="Times New Roman" w:cs="Times New Roman"/>
                <w:sz w:val="26"/>
                <w:szCs w:val="26"/>
              </w:rPr>
              <w:t>15 січня поточного року директор Херсонського обласного відділення Фонду О.Ракша взяв участь у онлайн – засіданні робочої групи з питань визнання гуманітарною допомогою вантажів вагою до 3-х тонн та легкових автомобілів для осіб з інвалідністю при Херсонській обласній державній адміністрації.</w:t>
            </w:r>
          </w:p>
          <w:p w14:paraId="4AEDCB9F" w14:textId="77777777" w:rsidR="00D60057" w:rsidRPr="00D60057" w:rsidRDefault="00D60057" w:rsidP="00D60057">
            <w:pPr>
              <w:ind w:firstLine="709"/>
              <w:jc w:val="both"/>
              <w:rPr>
                <w:rFonts w:ascii="Times New Roman" w:hAnsi="Times New Roman" w:cs="Times New Roman"/>
                <w:sz w:val="26"/>
                <w:szCs w:val="26"/>
              </w:rPr>
            </w:pPr>
            <w:r w:rsidRPr="00D60057">
              <w:rPr>
                <w:rFonts w:ascii="Times New Roman" w:hAnsi="Times New Roman" w:cs="Times New Roman"/>
                <w:sz w:val="26"/>
                <w:szCs w:val="26"/>
              </w:rPr>
              <w:t xml:space="preserve">На даному засіданні робочої групи розглядались питання отримання та розподілу громадською організацією «Чорнобиль+» гуманітарних вантажів серед установ з інвалідністю в області. </w:t>
            </w:r>
          </w:p>
          <w:p w14:paraId="1FA963FC" w14:textId="77777777" w:rsidR="007C120D" w:rsidRPr="00250758" w:rsidRDefault="00D60057" w:rsidP="00D60057">
            <w:pPr>
              <w:ind w:firstLine="709"/>
              <w:jc w:val="both"/>
              <w:rPr>
                <w:rFonts w:ascii="Times New Roman" w:hAnsi="Times New Roman" w:cs="Times New Roman"/>
                <w:sz w:val="26"/>
                <w:szCs w:val="26"/>
              </w:rPr>
            </w:pPr>
            <w:r w:rsidRPr="00D60057">
              <w:rPr>
                <w:rFonts w:ascii="Times New Roman" w:hAnsi="Times New Roman" w:cs="Times New Roman"/>
                <w:sz w:val="26"/>
                <w:szCs w:val="26"/>
              </w:rPr>
              <w:t xml:space="preserve">Членами робочої групи було розглянуто подані документи. За пропозицією членів робочої групи та голови комісії, заступника </w:t>
            </w:r>
            <w:r w:rsidRPr="00D60057">
              <w:rPr>
                <w:rFonts w:ascii="Times New Roman" w:hAnsi="Times New Roman" w:cs="Times New Roman"/>
                <w:sz w:val="26"/>
                <w:szCs w:val="26"/>
              </w:rPr>
              <w:lastRenderedPageBreak/>
              <w:t xml:space="preserve">голови Херсонської обласної державної адміністрації В. Чабана, на вантаж, масою більше 3.0 тонн організації необхідно звернутись за згодою до Міністерства соціальної політики України. Департаменту соціальної політики облдержадміністрації необхідно тримати зазначене питання на контролі. </w:t>
            </w:r>
          </w:p>
        </w:tc>
      </w:tr>
      <w:tr w:rsidR="007C120D" w14:paraId="23FC4D5F" w14:textId="77777777" w:rsidTr="007C120D">
        <w:tc>
          <w:tcPr>
            <w:tcW w:w="1668" w:type="dxa"/>
          </w:tcPr>
          <w:p w14:paraId="464CF25D" w14:textId="77777777" w:rsidR="007C120D" w:rsidRPr="00250758" w:rsidRDefault="00F10A21" w:rsidP="00F10A21">
            <w:pPr>
              <w:rPr>
                <w:rFonts w:ascii="Times New Roman" w:hAnsi="Times New Roman" w:cs="Times New Roman"/>
                <w:sz w:val="26"/>
                <w:szCs w:val="26"/>
                <w:lang w:val="ru-RU"/>
              </w:rPr>
            </w:pPr>
            <w:r>
              <w:rPr>
                <w:rFonts w:ascii="Times New Roman" w:hAnsi="Times New Roman" w:cs="Times New Roman"/>
                <w:sz w:val="26"/>
                <w:szCs w:val="26"/>
                <w:lang w:val="ru-RU"/>
              </w:rPr>
              <w:lastRenderedPageBreak/>
              <w:t>0</w:t>
            </w:r>
            <w:r w:rsidR="007C120D" w:rsidRPr="00250758">
              <w:rPr>
                <w:rFonts w:ascii="Times New Roman" w:hAnsi="Times New Roman" w:cs="Times New Roman"/>
                <w:sz w:val="26"/>
                <w:szCs w:val="26"/>
                <w:lang w:val="ru-RU"/>
              </w:rPr>
              <w:t>1 лютого</w:t>
            </w:r>
          </w:p>
        </w:tc>
        <w:tc>
          <w:tcPr>
            <w:tcW w:w="2976" w:type="dxa"/>
          </w:tcPr>
          <w:p w14:paraId="10FAA34B" w14:textId="77777777" w:rsidR="007C120D" w:rsidRPr="00250758" w:rsidRDefault="007C120D" w:rsidP="007C120D">
            <w:pPr>
              <w:rPr>
                <w:rFonts w:ascii="Times New Roman" w:hAnsi="Times New Roman" w:cs="Times New Roman"/>
                <w:sz w:val="26"/>
                <w:szCs w:val="26"/>
              </w:rPr>
            </w:pPr>
            <w:r w:rsidRPr="00250758">
              <w:rPr>
                <w:rFonts w:ascii="Times New Roman" w:hAnsi="Times New Roman" w:cs="Times New Roman"/>
                <w:sz w:val="26"/>
                <w:szCs w:val="26"/>
              </w:rPr>
              <w:t>Фейсбук</w:t>
            </w:r>
          </w:p>
        </w:tc>
        <w:tc>
          <w:tcPr>
            <w:tcW w:w="2835" w:type="dxa"/>
          </w:tcPr>
          <w:p w14:paraId="7A572EFD" w14:textId="77777777" w:rsidR="00D60057" w:rsidRPr="00D60057" w:rsidRDefault="00D60057" w:rsidP="00D60057">
            <w:pPr>
              <w:jc w:val="center"/>
              <w:rPr>
                <w:rFonts w:ascii="Times New Roman" w:hAnsi="Times New Roman" w:cs="Times New Roman"/>
                <w:sz w:val="26"/>
                <w:szCs w:val="26"/>
              </w:rPr>
            </w:pPr>
            <w:r w:rsidRPr="00D60057">
              <w:rPr>
                <w:rFonts w:ascii="Times New Roman" w:hAnsi="Times New Roman" w:cs="Times New Roman"/>
                <w:sz w:val="26"/>
                <w:szCs w:val="26"/>
              </w:rPr>
              <w:t xml:space="preserve">Підведення підсумки роботи відділення </w:t>
            </w:r>
          </w:p>
          <w:p w14:paraId="7DB28955" w14:textId="77777777" w:rsidR="007C120D" w:rsidRPr="00250758" w:rsidRDefault="007C120D" w:rsidP="00F9465C">
            <w:pPr>
              <w:jc w:val="center"/>
              <w:rPr>
                <w:rFonts w:ascii="Times New Roman" w:hAnsi="Times New Roman" w:cs="Times New Roman"/>
                <w:sz w:val="26"/>
                <w:szCs w:val="26"/>
              </w:rPr>
            </w:pPr>
          </w:p>
        </w:tc>
        <w:tc>
          <w:tcPr>
            <w:tcW w:w="7818" w:type="dxa"/>
          </w:tcPr>
          <w:p w14:paraId="454B7199" w14:textId="77777777" w:rsidR="00D60057" w:rsidRPr="00D60057" w:rsidRDefault="00D60057" w:rsidP="00D60057">
            <w:pPr>
              <w:ind w:firstLine="709"/>
              <w:jc w:val="both"/>
              <w:rPr>
                <w:rFonts w:ascii="Times New Roman" w:hAnsi="Times New Roman" w:cs="Times New Roman"/>
                <w:sz w:val="26"/>
                <w:szCs w:val="26"/>
              </w:rPr>
            </w:pPr>
            <w:r w:rsidRPr="00D60057">
              <w:rPr>
                <w:rFonts w:ascii="Times New Roman" w:hAnsi="Times New Roman" w:cs="Times New Roman"/>
                <w:sz w:val="26"/>
                <w:szCs w:val="26"/>
              </w:rPr>
              <w:t>29 січня поточного року відбулась нарада з питання підведення підсумків роботи Херсонського обласного відділення Фонду за 2020 рік. З доповіддю</w:t>
            </w:r>
            <w:r w:rsidR="00833A3F">
              <w:rPr>
                <w:rFonts w:ascii="Times New Roman" w:hAnsi="Times New Roman" w:cs="Times New Roman"/>
                <w:sz w:val="26"/>
                <w:szCs w:val="26"/>
              </w:rPr>
              <w:t xml:space="preserve"> виступив директор відділення Олександр </w:t>
            </w:r>
            <w:r w:rsidRPr="00D60057">
              <w:rPr>
                <w:rFonts w:ascii="Times New Roman" w:hAnsi="Times New Roman" w:cs="Times New Roman"/>
                <w:sz w:val="26"/>
                <w:szCs w:val="26"/>
              </w:rPr>
              <w:t>Ракша.</w:t>
            </w:r>
          </w:p>
          <w:p w14:paraId="7A51CDD3" w14:textId="77777777" w:rsidR="00D60057" w:rsidRPr="00D60057" w:rsidRDefault="00D60057" w:rsidP="00D60057">
            <w:pPr>
              <w:ind w:firstLine="709"/>
              <w:jc w:val="both"/>
              <w:rPr>
                <w:rFonts w:ascii="Times New Roman" w:hAnsi="Times New Roman" w:cs="Times New Roman"/>
                <w:sz w:val="26"/>
                <w:szCs w:val="26"/>
              </w:rPr>
            </w:pPr>
            <w:r w:rsidRPr="00D60057">
              <w:rPr>
                <w:rFonts w:ascii="Times New Roman" w:hAnsi="Times New Roman" w:cs="Times New Roman"/>
                <w:sz w:val="26"/>
                <w:szCs w:val="26"/>
              </w:rPr>
              <w:t xml:space="preserve">Він зазначив, що у відділенні протягом 2019 року було зареєстровано 2430 роботодавців, з яких звітувало 2428, що склало 99.9% від загальної кількості. Цьому сприяли зустрічі з роботодавцями, проведена з ними інформаційно-роз`яснювальна робота, кваліфікованість та принциповість працівників відділення. </w:t>
            </w:r>
          </w:p>
          <w:p w14:paraId="2F52104A" w14:textId="77777777" w:rsidR="00D60057" w:rsidRPr="00D60057" w:rsidRDefault="00D60057" w:rsidP="00D60057">
            <w:pPr>
              <w:ind w:firstLine="709"/>
              <w:jc w:val="both"/>
              <w:rPr>
                <w:rFonts w:ascii="Times New Roman" w:hAnsi="Times New Roman" w:cs="Times New Roman"/>
                <w:sz w:val="26"/>
                <w:szCs w:val="26"/>
              </w:rPr>
            </w:pPr>
            <w:r w:rsidRPr="00D60057">
              <w:rPr>
                <w:rFonts w:ascii="Times New Roman" w:hAnsi="Times New Roman" w:cs="Times New Roman"/>
                <w:sz w:val="26"/>
                <w:szCs w:val="26"/>
              </w:rPr>
              <w:t>Звичайно, свої корективи внесла пандемія вірусу, але колективу вдалося виконати поставлені Фондом соціального захисту інвалідів завдання. Так при плані</w:t>
            </w:r>
            <w:r w:rsidR="00833A3F">
              <w:rPr>
                <w:rFonts w:ascii="Times New Roman" w:hAnsi="Times New Roman" w:cs="Times New Roman"/>
                <w:sz w:val="26"/>
                <w:szCs w:val="26"/>
              </w:rPr>
              <w:t xml:space="preserve"> </w:t>
            </w:r>
            <w:r w:rsidRPr="00D60057">
              <w:rPr>
                <w:rFonts w:ascii="Times New Roman" w:hAnsi="Times New Roman" w:cs="Times New Roman"/>
                <w:sz w:val="26"/>
                <w:szCs w:val="26"/>
              </w:rPr>
              <w:t>2, створено 3 робочих місця працевлаштування осіб з інвалідністю, при плані</w:t>
            </w:r>
            <w:r w:rsidR="00833A3F">
              <w:rPr>
                <w:rFonts w:ascii="Times New Roman" w:hAnsi="Times New Roman" w:cs="Times New Roman"/>
                <w:sz w:val="26"/>
                <w:szCs w:val="26"/>
              </w:rPr>
              <w:t xml:space="preserve"> </w:t>
            </w:r>
            <w:r w:rsidRPr="00D60057">
              <w:rPr>
                <w:rFonts w:ascii="Times New Roman" w:hAnsi="Times New Roman" w:cs="Times New Roman"/>
                <w:sz w:val="26"/>
                <w:szCs w:val="26"/>
              </w:rPr>
              <w:t>4252 тис. гривень надходжень коштів від адміністративно-господарських санкцій за невиконання роботодавцями нормативу працевлаштування осіб з інвалідністю зібрано 4610.9 тис. гривень, що склало 108.44% від плану.</w:t>
            </w:r>
          </w:p>
          <w:p w14:paraId="7A47AB70" w14:textId="77777777" w:rsidR="00D60057" w:rsidRPr="00D60057" w:rsidRDefault="00D60057" w:rsidP="00D60057">
            <w:pPr>
              <w:ind w:firstLine="709"/>
              <w:jc w:val="both"/>
              <w:rPr>
                <w:rFonts w:ascii="Times New Roman" w:hAnsi="Times New Roman" w:cs="Times New Roman"/>
                <w:sz w:val="26"/>
                <w:szCs w:val="26"/>
              </w:rPr>
            </w:pPr>
            <w:r w:rsidRPr="00D60057">
              <w:rPr>
                <w:rFonts w:ascii="Times New Roman" w:hAnsi="Times New Roman" w:cs="Times New Roman"/>
                <w:sz w:val="26"/>
                <w:szCs w:val="26"/>
              </w:rPr>
              <w:t>У 2019-2020 навчальному році відділенням профінансовано навчання  24 студентів, осіб з і</w:t>
            </w:r>
            <w:r w:rsidR="00833A3F">
              <w:rPr>
                <w:rFonts w:ascii="Times New Roman" w:hAnsi="Times New Roman" w:cs="Times New Roman"/>
                <w:sz w:val="26"/>
                <w:szCs w:val="26"/>
              </w:rPr>
              <w:t xml:space="preserve">нвалідністю на суму 275 800 грн. </w:t>
            </w:r>
            <w:r w:rsidRPr="00D60057">
              <w:rPr>
                <w:rFonts w:ascii="Times New Roman" w:hAnsi="Times New Roman" w:cs="Times New Roman"/>
                <w:sz w:val="26"/>
                <w:szCs w:val="26"/>
              </w:rPr>
              <w:t xml:space="preserve">  Зупинився на інших питаннях діяльності відділення. Він також окреслив основні завдання відділення Фонду на 2021 рік.</w:t>
            </w:r>
          </w:p>
          <w:p w14:paraId="2A88EF9C" w14:textId="77777777" w:rsidR="00D60057" w:rsidRPr="00D60057" w:rsidRDefault="00D60057" w:rsidP="00D60057">
            <w:pPr>
              <w:ind w:firstLine="709"/>
              <w:jc w:val="both"/>
              <w:rPr>
                <w:rFonts w:ascii="Times New Roman" w:hAnsi="Times New Roman" w:cs="Times New Roman"/>
                <w:sz w:val="26"/>
                <w:szCs w:val="26"/>
              </w:rPr>
            </w:pPr>
            <w:r w:rsidRPr="00D60057">
              <w:rPr>
                <w:rFonts w:ascii="Times New Roman" w:hAnsi="Times New Roman" w:cs="Times New Roman"/>
                <w:sz w:val="26"/>
                <w:szCs w:val="26"/>
              </w:rPr>
              <w:t xml:space="preserve">У обговоренні доповіді взяли участь голова обласної ради профспілок працівників соціальної сфери Г.Бурцева, заступник директора відділення Фонду Л.Осипова, головний бухгалтер відділення І.Колосова та начальник відділу відділення С.Димченко. </w:t>
            </w:r>
          </w:p>
          <w:p w14:paraId="625CFA54" w14:textId="77777777" w:rsidR="007C120D" w:rsidRPr="00250758" w:rsidRDefault="00D60057" w:rsidP="00D60057">
            <w:pPr>
              <w:ind w:firstLine="709"/>
              <w:jc w:val="both"/>
              <w:rPr>
                <w:rFonts w:ascii="Times New Roman" w:hAnsi="Times New Roman" w:cs="Times New Roman"/>
                <w:sz w:val="26"/>
                <w:szCs w:val="26"/>
              </w:rPr>
            </w:pPr>
            <w:r w:rsidRPr="00D60057">
              <w:rPr>
                <w:rFonts w:ascii="Times New Roman" w:hAnsi="Times New Roman" w:cs="Times New Roman"/>
                <w:sz w:val="26"/>
                <w:szCs w:val="26"/>
              </w:rPr>
              <w:t xml:space="preserve">Директор подякував за роботу колективу та керівникам, </w:t>
            </w:r>
            <w:r w:rsidRPr="00D60057">
              <w:rPr>
                <w:rFonts w:ascii="Times New Roman" w:hAnsi="Times New Roman" w:cs="Times New Roman"/>
                <w:sz w:val="26"/>
                <w:szCs w:val="26"/>
              </w:rPr>
              <w:lastRenderedPageBreak/>
              <w:t>працівникам управлінь і відділів Фонду соціального захисту інвалідів за взаєморозуміння, допомогу у вирішенні питань діяльності відділення.</w:t>
            </w:r>
          </w:p>
        </w:tc>
      </w:tr>
      <w:tr w:rsidR="007C120D" w14:paraId="05956383" w14:textId="77777777" w:rsidTr="007C120D">
        <w:tc>
          <w:tcPr>
            <w:tcW w:w="1668" w:type="dxa"/>
          </w:tcPr>
          <w:p w14:paraId="2130FBB9" w14:textId="77777777" w:rsidR="007C120D" w:rsidRPr="00250758" w:rsidRDefault="00F10A21" w:rsidP="00F10A21">
            <w:pPr>
              <w:rPr>
                <w:rFonts w:ascii="Times New Roman" w:hAnsi="Times New Roman" w:cs="Times New Roman"/>
                <w:sz w:val="26"/>
                <w:szCs w:val="26"/>
                <w:lang w:val="ru-RU"/>
              </w:rPr>
            </w:pPr>
            <w:r>
              <w:rPr>
                <w:rFonts w:ascii="Times New Roman" w:hAnsi="Times New Roman" w:cs="Times New Roman"/>
                <w:sz w:val="26"/>
                <w:szCs w:val="26"/>
                <w:lang w:val="ru-RU"/>
              </w:rPr>
              <w:lastRenderedPageBreak/>
              <w:t>02</w:t>
            </w:r>
            <w:r w:rsidR="007C120D" w:rsidRPr="00250758">
              <w:rPr>
                <w:rFonts w:ascii="Times New Roman" w:hAnsi="Times New Roman" w:cs="Times New Roman"/>
                <w:sz w:val="26"/>
                <w:szCs w:val="26"/>
                <w:lang w:val="ru-RU"/>
              </w:rPr>
              <w:t xml:space="preserve"> лютого</w:t>
            </w:r>
          </w:p>
        </w:tc>
        <w:tc>
          <w:tcPr>
            <w:tcW w:w="2976" w:type="dxa"/>
          </w:tcPr>
          <w:p w14:paraId="6F35A33F" w14:textId="77777777" w:rsidR="007C120D" w:rsidRPr="00250758" w:rsidRDefault="00D60057" w:rsidP="007C120D">
            <w:pPr>
              <w:rPr>
                <w:rFonts w:ascii="Times New Roman" w:hAnsi="Times New Roman" w:cs="Times New Roman"/>
                <w:sz w:val="26"/>
                <w:szCs w:val="26"/>
              </w:rPr>
            </w:pPr>
            <w:r w:rsidRPr="00250758">
              <w:rPr>
                <w:rFonts w:ascii="Times New Roman" w:hAnsi="Times New Roman" w:cs="Times New Roman"/>
                <w:sz w:val="26"/>
                <w:szCs w:val="26"/>
              </w:rPr>
              <w:t>Фейсбук</w:t>
            </w:r>
          </w:p>
        </w:tc>
        <w:tc>
          <w:tcPr>
            <w:tcW w:w="2835" w:type="dxa"/>
          </w:tcPr>
          <w:p w14:paraId="77C4AD2E" w14:textId="77777777" w:rsidR="007C120D" w:rsidRPr="00250758" w:rsidRDefault="00D60057" w:rsidP="00D60057">
            <w:pPr>
              <w:jc w:val="center"/>
              <w:rPr>
                <w:rFonts w:ascii="Times New Roman" w:hAnsi="Times New Roman" w:cs="Times New Roman"/>
                <w:sz w:val="26"/>
                <w:szCs w:val="26"/>
              </w:rPr>
            </w:pPr>
            <w:r>
              <w:rPr>
                <w:rFonts w:ascii="Times New Roman" w:hAnsi="Times New Roman" w:cs="Times New Roman"/>
                <w:sz w:val="26"/>
                <w:szCs w:val="26"/>
              </w:rPr>
              <w:t>Дотримання законодавства з питань соціального захисту осіб з інвалідністю</w:t>
            </w:r>
          </w:p>
        </w:tc>
        <w:tc>
          <w:tcPr>
            <w:tcW w:w="7818" w:type="dxa"/>
          </w:tcPr>
          <w:p w14:paraId="4F34C34F" w14:textId="77777777" w:rsidR="00D60057" w:rsidRPr="00D60057" w:rsidRDefault="00D60057" w:rsidP="00D60057">
            <w:pPr>
              <w:ind w:firstLine="709"/>
              <w:jc w:val="both"/>
              <w:rPr>
                <w:rFonts w:ascii="Times New Roman" w:hAnsi="Times New Roman" w:cs="Times New Roman"/>
                <w:sz w:val="26"/>
                <w:szCs w:val="26"/>
              </w:rPr>
            </w:pPr>
            <w:r w:rsidRPr="00D60057">
              <w:rPr>
                <w:rFonts w:ascii="Times New Roman" w:hAnsi="Times New Roman" w:cs="Times New Roman"/>
                <w:sz w:val="26"/>
                <w:szCs w:val="26"/>
              </w:rPr>
              <w:t>01 лютого поточного року заступник директора Херсонського обласного відділення Фонду соціального захисту інвалідів Лілія Осипова та  начальник відділу  забезпечення зайнятості, соціального захисту осіб з інвалідністю Світлана Димченко  провели  он-лайн навчання на тему: «Ознайомлення з напрямками роботи Херсонського обласного відділення Фонду соціального захисту інвалідів. Актуальні питання щодо змін в законодавстві»  за програмою короткострокового семінару для спеціалістів з кадрових питань міських, сільських та селищних рад територіальних громад в Херсонському регіональному центрі  підвищення кваліфікації.</w:t>
            </w:r>
          </w:p>
          <w:p w14:paraId="36358272" w14:textId="77777777" w:rsidR="00D60057" w:rsidRPr="00D60057" w:rsidRDefault="00D60057" w:rsidP="00D60057">
            <w:pPr>
              <w:ind w:firstLine="709"/>
              <w:jc w:val="both"/>
              <w:rPr>
                <w:rFonts w:ascii="Times New Roman" w:hAnsi="Times New Roman" w:cs="Times New Roman"/>
                <w:sz w:val="26"/>
                <w:szCs w:val="26"/>
              </w:rPr>
            </w:pPr>
            <w:r w:rsidRPr="00D60057">
              <w:rPr>
                <w:rFonts w:ascii="Times New Roman" w:hAnsi="Times New Roman" w:cs="Times New Roman"/>
                <w:sz w:val="26"/>
                <w:szCs w:val="26"/>
              </w:rPr>
              <w:t xml:space="preserve">Вони інформували присутніх щодо діяльності відділення, виконання загальнодержавних програм, взаємодії із соціальними партнерами. Розповіли також щодо можливостей надання Фондом фінансової допомоги роботодавцям на створення робочих місць для працевлаштування осіб з інвалідністю, особам з інвалідністю – для здобуття ними вищої освіти чи перекваліфікації. Зупинились також на роз’ясненні окремих статей Закону України «Про основи соціальної захищеності осіб з інвалідністю в Україні» щодо дотримання роботодавцями нормативу створення робочих місць для працевлаштування осіб з інвалідністю і відповідальності за порушення норм Закону.  </w:t>
            </w:r>
          </w:p>
          <w:p w14:paraId="3DDA1399" w14:textId="77777777" w:rsidR="007C120D" w:rsidRDefault="00D60057" w:rsidP="00D60057">
            <w:pPr>
              <w:ind w:firstLine="709"/>
              <w:jc w:val="both"/>
              <w:rPr>
                <w:rFonts w:ascii="Times New Roman" w:hAnsi="Times New Roman" w:cs="Times New Roman"/>
                <w:sz w:val="26"/>
                <w:szCs w:val="26"/>
              </w:rPr>
            </w:pPr>
            <w:r w:rsidRPr="00D60057">
              <w:rPr>
                <w:rFonts w:ascii="Times New Roman" w:hAnsi="Times New Roman" w:cs="Times New Roman"/>
                <w:sz w:val="26"/>
                <w:szCs w:val="26"/>
              </w:rPr>
              <w:t>Крім того, повідомили роботодавцям, що з 27 жовтня  затверджена нова форма річної звітності про зайнятість і працевлаштування осіб з інвалідністю №10-ПОІ (річна), надали роз’яснення щодо заповнення цієї форми звітності відповідно до Інструкції.</w:t>
            </w:r>
          </w:p>
          <w:p w14:paraId="722EB9A8" w14:textId="77777777" w:rsidR="00833A3F" w:rsidRPr="00250758" w:rsidRDefault="00833A3F" w:rsidP="00D60057">
            <w:pPr>
              <w:ind w:firstLine="709"/>
              <w:jc w:val="both"/>
              <w:rPr>
                <w:rFonts w:ascii="Times New Roman" w:hAnsi="Times New Roman" w:cs="Times New Roman"/>
                <w:sz w:val="26"/>
                <w:szCs w:val="26"/>
              </w:rPr>
            </w:pPr>
          </w:p>
        </w:tc>
      </w:tr>
      <w:tr w:rsidR="007C120D" w14:paraId="1E8C3C06" w14:textId="77777777" w:rsidTr="007C120D">
        <w:tc>
          <w:tcPr>
            <w:tcW w:w="1668" w:type="dxa"/>
          </w:tcPr>
          <w:p w14:paraId="4F174745" w14:textId="77777777" w:rsidR="007C120D" w:rsidRPr="00F10A21" w:rsidRDefault="00F10A21" w:rsidP="007C120D">
            <w:pPr>
              <w:rPr>
                <w:rFonts w:ascii="Times New Roman" w:hAnsi="Times New Roman" w:cs="Times New Roman"/>
                <w:bCs/>
                <w:sz w:val="26"/>
                <w:szCs w:val="26"/>
                <w:lang w:val="ru-RU"/>
              </w:rPr>
            </w:pPr>
            <w:r>
              <w:rPr>
                <w:rFonts w:ascii="Times New Roman" w:hAnsi="Times New Roman" w:cs="Times New Roman"/>
                <w:bCs/>
                <w:sz w:val="26"/>
                <w:szCs w:val="26"/>
                <w:lang w:val="ru-RU"/>
              </w:rPr>
              <w:lastRenderedPageBreak/>
              <w:t>19 лютого</w:t>
            </w:r>
          </w:p>
        </w:tc>
        <w:tc>
          <w:tcPr>
            <w:tcW w:w="2976" w:type="dxa"/>
          </w:tcPr>
          <w:p w14:paraId="4B160220" w14:textId="77777777" w:rsidR="007C120D" w:rsidRPr="00250758" w:rsidRDefault="00D60057" w:rsidP="007C120D">
            <w:pPr>
              <w:rPr>
                <w:rFonts w:ascii="Times New Roman" w:hAnsi="Times New Roman" w:cs="Times New Roman"/>
                <w:sz w:val="26"/>
                <w:szCs w:val="26"/>
              </w:rPr>
            </w:pPr>
            <w:r w:rsidRPr="00250758">
              <w:rPr>
                <w:rFonts w:ascii="Times New Roman" w:hAnsi="Times New Roman" w:cs="Times New Roman"/>
                <w:sz w:val="26"/>
                <w:szCs w:val="26"/>
              </w:rPr>
              <w:t>Фейсбук</w:t>
            </w:r>
          </w:p>
        </w:tc>
        <w:tc>
          <w:tcPr>
            <w:tcW w:w="2835" w:type="dxa"/>
          </w:tcPr>
          <w:p w14:paraId="265C5A39" w14:textId="77777777" w:rsidR="007C120D" w:rsidRPr="00250758" w:rsidRDefault="00D60057" w:rsidP="007C120D">
            <w:pPr>
              <w:jc w:val="center"/>
              <w:rPr>
                <w:rFonts w:ascii="Times New Roman" w:hAnsi="Times New Roman" w:cs="Times New Roman"/>
                <w:sz w:val="26"/>
                <w:szCs w:val="26"/>
              </w:rPr>
            </w:pPr>
            <w:r>
              <w:rPr>
                <w:rFonts w:ascii="Times New Roman" w:hAnsi="Times New Roman" w:cs="Times New Roman"/>
                <w:sz w:val="26"/>
                <w:szCs w:val="26"/>
              </w:rPr>
              <w:t xml:space="preserve">Семінар з роботодавцями </w:t>
            </w:r>
          </w:p>
        </w:tc>
        <w:tc>
          <w:tcPr>
            <w:tcW w:w="7818" w:type="dxa"/>
          </w:tcPr>
          <w:p w14:paraId="3FFDF2F5" w14:textId="77777777" w:rsidR="00D60057" w:rsidRPr="00D60057" w:rsidRDefault="00D60057" w:rsidP="00D60057">
            <w:pPr>
              <w:ind w:firstLine="709"/>
              <w:jc w:val="both"/>
              <w:rPr>
                <w:rFonts w:ascii="Times New Roman" w:hAnsi="Times New Roman" w:cs="Times New Roman"/>
                <w:sz w:val="26"/>
                <w:szCs w:val="26"/>
              </w:rPr>
            </w:pPr>
            <w:r w:rsidRPr="00D60057">
              <w:rPr>
                <w:rFonts w:ascii="Times New Roman" w:hAnsi="Times New Roman" w:cs="Times New Roman"/>
                <w:sz w:val="26"/>
                <w:szCs w:val="26"/>
              </w:rPr>
              <w:t xml:space="preserve">16 лютого поточного року у Херсонському міському центрі зайнятості відбувся  семінар для роботодавців на тему «Працевлаштування людей з інвалідністю та надання звітності», на якому були присутні  заступник директора Херсонського обласного відділення Фонду соціального захисту інвалідів Лілія ОСИПОВА та заступник начальника відділу взаємодії з роботодавцями Херсонського міського центру зайнятості Ольга ТРУШ. </w:t>
            </w:r>
          </w:p>
          <w:p w14:paraId="0C5E67F7" w14:textId="77777777" w:rsidR="00D60057" w:rsidRPr="00D60057" w:rsidRDefault="00D60057" w:rsidP="00D60057">
            <w:pPr>
              <w:ind w:firstLine="709"/>
              <w:jc w:val="both"/>
              <w:rPr>
                <w:rFonts w:ascii="Times New Roman" w:hAnsi="Times New Roman" w:cs="Times New Roman"/>
                <w:sz w:val="26"/>
                <w:szCs w:val="26"/>
              </w:rPr>
            </w:pPr>
            <w:r w:rsidRPr="00D60057">
              <w:rPr>
                <w:rFonts w:ascii="Times New Roman" w:hAnsi="Times New Roman" w:cs="Times New Roman"/>
                <w:sz w:val="26"/>
                <w:szCs w:val="26"/>
              </w:rPr>
              <w:t>Лілія ОСИПОВА, виступаючи перед роботодавцями інформувала про діяльність відділення Фонду по виконанню Закону України «Про основи соціальної захищеності осіб з інвалідністю в Україні», по дотриманню роботодавцями області статей 19 і 20 зазначеного Закону в частині виконання нормативу працевлаштування осіб з інвалідністю. Вона також зазначила про своєчасну реєстрацію у відділенні Фонду, надання Звіту про зайнятість і працевлаштування осіб з інвалідністю, створення  робочих місць для працевлаштування осіб з інвалідністю та фактичне працевлаштування даних осіб. Крім того, Лілія ОСИПОВА повідомила роботодавцям, що з 27 серпня 2020 року затверджена нова форма річної звітності про зайнятість і працевлаштування осіб з інвалідністю №10-ПОІ (річна), надала роз’яснення щодо заповнення звітності відповідно до Інструкції.</w:t>
            </w:r>
          </w:p>
          <w:p w14:paraId="1CC722BC" w14:textId="77777777" w:rsidR="007C120D" w:rsidRPr="00250758" w:rsidRDefault="00D60057" w:rsidP="00D60057">
            <w:pPr>
              <w:ind w:firstLine="709"/>
              <w:jc w:val="both"/>
              <w:rPr>
                <w:rFonts w:ascii="Times New Roman" w:hAnsi="Times New Roman" w:cs="Times New Roman"/>
                <w:sz w:val="26"/>
                <w:szCs w:val="26"/>
              </w:rPr>
            </w:pPr>
            <w:r w:rsidRPr="00D60057">
              <w:rPr>
                <w:rFonts w:ascii="Times New Roman" w:hAnsi="Times New Roman" w:cs="Times New Roman"/>
                <w:sz w:val="26"/>
                <w:szCs w:val="26"/>
              </w:rPr>
              <w:t>В семінарі взяли участь 20 роботодавців, які з цікавістю слухали інформацію, задавали питання, на які присутні надали вичерпні відповіді.</w:t>
            </w:r>
          </w:p>
        </w:tc>
      </w:tr>
      <w:tr w:rsidR="00E30C49" w14:paraId="74A8109D" w14:textId="77777777" w:rsidTr="007C120D">
        <w:tc>
          <w:tcPr>
            <w:tcW w:w="1668" w:type="dxa"/>
          </w:tcPr>
          <w:p w14:paraId="04E76EBA" w14:textId="77777777" w:rsidR="00E30C49" w:rsidRDefault="00FE0EB9" w:rsidP="007C120D">
            <w:pPr>
              <w:rPr>
                <w:rFonts w:ascii="Times New Roman" w:hAnsi="Times New Roman" w:cs="Times New Roman"/>
                <w:bCs/>
                <w:sz w:val="26"/>
                <w:szCs w:val="26"/>
                <w:lang w:val="ru-RU"/>
              </w:rPr>
            </w:pPr>
            <w:r>
              <w:rPr>
                <w:rFonts w:ascii="Times New Roman" w:hAnsi="Times New Roman" w:cs="Times New Roman"/>
                <w:bCs/>
                <w:sz w:val="26"/>
                <w:szCs w:val="26"/>
                <w:lang w:val="ru-RU"/>
              </w:rPr>
              <w:t>24 березня</w:t>
            </w:r>
          </w:p>
        </w:tc>
        <w:tc>
          <w:tcPr>
            <w:tcW w:w="2976" w:type="dxa"/>
          </w:tcPr>
          <w:p w14:paraId="3D8F800E" w14:textId="77777777" w:rsidR="00E30C49" w:rsidRPr="00250758" w:rsidRDefault="00E30C49" w:rsidP="007C120D">
            <w:pPr>
              <w:rPr>
                <w:rFonts w:ascii="Times New Roman" w:hAnsi="Times New Roman" w:cs="Times New Roman"/>
                <w:sz w:val="26"/>
                <w:szCs w:val="26"/>
              </w:rPr>
            </w:pPr>
            <w:r w:rsidRPr="00250758">
              <w:rPr>
                <w:rFonts w:ascii="Times New Roman" w:hAnsi="Times New Roman" w:cs="Times New Roman"/>
                <w:sz w:val="26"/>
                <w:szCs w:val="26"/>
              </w:rPr>
              <w:t>Фейсбук</w:t>
            </w:r>
          </w:p>
        </w:tc>
        <w:tc>
          <w:tcPr>
            <w:tcW w:w="2835" w:type="dxa"/>
          </w:tcPr>
          <w:p w14:paraId="4530728D" w14:textId="77777777" w:rsidR="00E30C49" w:rsidRDefault="00E30C49" w:rsidP="00E30C49">
            <w:pPr>
              <w:jc w:val="center"/>
              <w:rPr>
                <w:rFonts w:ascii="Times New Roman" w:hAnsi="Times New Roman" w:cs="Times New Roman"/>
                <w:sz w:val="26"/>
                <w:szCs w:val="26"/>
              </w:rPr>
            </w:pPr>
            <w:r>
              <w:rPr>
                <w:rFonts w:ascii="Times New Roman" w:hAnsi="Times New Roman" w:cs="Times New Roman"/>
                <w:sz w:val="26"/>
                <w:szCs w:val="26"/>
              </w:rPr>
              <w:t xml:space="preserve">Надано матеріальну допомогу </w:t>
            </w:r>
          </w:p>
        </w:tc>
        <w:tc>
          <w:tcPr>
            <w:tcW w:w="7818" w:type="dxa"/>
          </w:tcPr>
          <w:p w14:paraId="6EA7606A" w14:textId="77777777" w:rsidR="00E30C49" w:rsidRPr="00E30C49" w:rsidRDefault="00E30C49" w:rsidP="00E30C49">
            <w:pPr>
              <w:ind w:firstLine="709"/>
              <w:jc w:val="both"/>
              <w:rPr>
                <w:rFonts w:ascii="Times New Roman" w:hAnsi="Times New Roman" w:cs="Times New Roman"/>
                <w:sz w:val="26"/>
                <w:szCs w:val="26"/>
              </w:rPr>
            </w:pPr>
            <w:r w:rsidRPr="00E30C49">
              <w:rPr>
                <w:rFonts w:ascii="Times New Roman" w:hAnsi="Times New Roman" w:cs="Times New Roman"/>
                <w:sz w:val="26"/>
                <w:szCs w:val="26"/>
              </w:rPr>
              <w:t>23 березня 2021 року відбулось перше у 2021 році засідання обласної комісії з питань надання одноразової матеріальної допомоги мешканцям  Херсонської області, які опинились у скрутному становищі внаслідок непередбачених обставин, у якому взяв участь член комісії, директор Херсонського обласного відділення Фонду соціального захисту інвалідів Олександр РАКША.</w:t>
            </w:r>
          </w:p>
          <w:p w14:paraId="262AB081" w14:textId="77777777" w:rsidR="00E30C49" w:rsidRPr="00E30C49" w:rsidRDefault="00E30C49" w:rsidP="00E30C49">
            <w:pPr>
              <w:ind w:firstLine="709"/>
              <w:jc w:val="both"/>
              <w:rPr>
                <w:rFonts w:ascii="Times New Roman" w:hAnsi="Times New Roman" w:cs="Times New Roman"/>
                <w:sz w:val="26"/>
                <w:szCs w:val="26"/>
              </w:rPr>
            </w:pPr>
            <w:r w:rsidRPr="00E30C49">
              <w:rPr>
                <w:rFonts w:ascii="Times New Roman" w:hAnsi="Times New Roman" w:cs="Times New Roman"/>
                <w:sz w:val="26"/>
                <w:szCs w:val="26"/>
              </w:rPr>
              <w:lastRenderedPageBreak/>
              <w:t>Вів засідання голова комісії, заступник голови обласної державної адміністрації Вадим ЧАБАН. Він інформував членів комісії, що на розгляд подано заяви та повні пакети документів 178 осіб, з яких 50 – онкохворі, 109 – особи загального захворювання, 17 – діти. Як зазначила директор департаменту обласної державної адміністрації Вікторія РИЛЬСЬКА, попередньо пакети документів надавались для розгляду членам комісії – медикам для попереднього вивчення діагнозів хворих та пропозиції щодо суми виділених коштів по кожному заявнику.</w:t>
            </w:r>
          </w:p>
          <w:p w14:paraId="4EC21137" w14:textId="77777777" w:rsidR="00E30C49" w:rsidRPr="00E30C49" w:rsidRDefault="00E30C49" w:rsidP="00E30C49">
            <w:pPr>
              <w:ind w:firstLine="709"/>
              <w:jc w:val="both"/>
              <w:rPr>
                <w:rFonts w:ascii="Times New Roman" w:hAnsi="Times New Roman" w:cs="Times New Roman"/>
                <w:sz w:val="26"/>
                <w:szCs w:val="26"/>
              </w:rPr>
            </w:pPr>
            <w:r w:rsidRPr="00E30C49">
              <w:rPr>
                <w:rFonts w:ascii="Times New Roman" w:hAnsi="Times New Roman" w:cs="Times New Roman"/>
                <w:sz w:val="26"/>
                <w:szCs w:val="26"/>
              </w:rPr>
              <w:t>Після обговорення кожної заяви, надано кошти усім хворим громадянам та особам з інвалідністю на загальну суму 318 тисяч гривень.</w:t>
            </w:r>
          </w:p>
          <w:p w14:paraId="061B4858" w14:textId="77777777" w:rsidR="00E30C49" w:rsidRPr="00E30C49" w:rsidRDefault="00E30C49" w:rsidP="00E30C49">
            <w:pPr>
              <w:ind w:firstLine="709"/>
              <w:jc w:val="both"/>
              <w:rPr>
                <w:rFonts w:ascii="Times New Roman" w:hAnsi="Times New Roman" w:cs="Times New Roman"/>
                <w:sz w:val="26"/>
                <w:szCs w:val="26"/>
              </w:rPr>
            </w:pPr>
            <w:r w:rsidRPr="00E30C49">
              <w:rPr>
                <w:rFonts w:ascii="Times New Roman" w:hAnsi="Times New Roman" w:cs="Times New Roman"/>
                <w:sz w:val="26"/>
                <w:szCs w:val="26"/>
              </w:rPr>
              <w:t>Голова комісії дав доручення директору департаменту обласної державної адміністрації – заступнику голови комісії покращити інформування жителів області стосовно можливості отримання матеріальної допомоги, внести пропозицію обласній раді щодо збільшення суми фінансування витрат на надання матеріальної допомоги мешканцям  Херсонської області, які опинились у скрутному становищі внаслідок непередбачених обставин. Крім того він доручив доопрацювати механізм подання громадянами заяв та пакетів документів для прискорення розгляду на комісії та отримання громадянами виділених коштів.</w:t>
            </w:r>
          </w:p>
          <w:p w14:paraId="5FB317E2" w14:textId="77777777" w:rsidR="00E30C49" w:rsidRPr="00D60057" w:rsidRDefault="00E30C49" w:rsidP="00D60057">
            <w:pPr>
              <w:ind w:firstLine="709"/>
              <w:jc w:val="both"/>
              <w:rPr>
                <w:rFonts w:ascii="Times New Roman" w:hAnsi="Times New Roman" w:cs="Times New Roman"/>
                <w:sz w:val="26"/>
                <w:szCs w:val="26"/>
              </w:rPr>
            </w:pPr>
          </w:p>
        </w:tc>
      </w:tr>
    </w:tbl>
    <w:p w14:paraId="6E925D3B" w14:textId="77777777" w:rsidR="003E3E19" w:rsidRPr="00833A3F" w:rsidRDefault="00893486" w:rsidP="003E3E19">
      <w:pPr>
        <w:pStyle w:val="a3"/>
        <w:shd w:val="clear" w:color="auto" w:fill="FFFFFF"/>
        <w:spacing w:before="0" w:beforeAutospacing="0" w:after="0" w:afterAutospacing="0" w:line="276" w:lineRule="auto"/>
        <w:ind w:firstLine="425"/>
        <w:textAlignment w:val="baseline"/>
        <w:rPr>
          <w:i/>
          <w:color w:val="000000"/>
          <w:sz w:val="20"/>
          <w:szCs w:val="20"/>
          <w:bdr w:val="none" w:sz="0" w:space="0" w:color="auto" w:frame="1"/>
        </w:rPr>
      </w:pPr>
      <w:r w:rsidRPr="00833A3F">
        <w:rPr>
          <w:i/>
          <w:color w:val="000000"/>
          <w:sz w:val="20"/>
          <w:szCs w:val="20"/>
          <w:bdr w:val="none" w:sz="0" w:space="0" w:color="auto" w:frame="1"/>
        </w:rPr>
        <w:lastRenderedPageBreak/>
        <w:t>*</w:t>
      </w:r>
      <w:r w:rsidR="007162D1" w:rsidRPr="00833A3F">
        <w:rPr>
          <w:i/>
          <w:color w:val="000000"/>
          <w:sz w:val="20"/>
          <w:szCs w:val="20"/>
          <w:bdr w:val="none" w:sz="0" w:space="0" w:color="auto" w:frame="1"/>
        </w:rPr>
        <w:t xml:space="preserve">Примітка: </w:t>
      </w:r>
      <w:r w:rsidR="003E3E19" w:rsidRPr="00833A3F">
        <w:rPr>
          <w:i/>
          <w:color w:val="000000"/>
          <w:sz w:val="20"/>
          <w:szCs w:val="20"/>
          <w:bdr w:val="none" w:sz="0" w:space="0" w:color="auto" w:frame="1"/>
        </w:rPr>
        <w:t>В додаток до звіту м</w:t>
      </w:r>
      <w:r w:rsidR="007162D1" w:rsidRPr="00833A3F">
        <w:rPr>
          <w:i/>
          <w:color w:val="000000"/>
          <w:sz w:val="20"/>
          <w:szCs w:val="20"/>
          <w:bdr w:val="none" w:sz="0" w:space="0" w:color="auto" w:frame="1"/>
        </w:rPr>
        <w:t xml:space="preserve">атеріали </w:t>
      </w:r>
      <w:r w:rsidR="003E3E19" w:rsidRPr="00833A3F">
        <w:rPr>
          <w:i/>
          <w:color w:val="000000"/>
          <w:sz w:val="20"/>
          <w:szCs w:val="20"/>
          <w:bdr w:val="none" w:sz="0" w:space="0" w:color="auto" w:frame="1"/>
        </w:rPr>
        <w:t xml:space="preserve">надаються до відділу взаємодії з громадськими </w:t>
      </w:r>
      <w:r w:rsidR="009F56D9" w:rsidRPr="00833A3F">
        <w:rPr>
          <w:i/>
          <w:color w:val="000000"/>
          <w:sz w:val="20"/>
          <w:szCs w:val="20"/>
          <w:bdr w:val="none" w:sz="0" w:space="0" w:color="auto" w:frame="1"/>
        </w:rPr>
        <w:t>об’єднаннями</w:t>
      </w:r>
      <w:r w:rsidR="003E3E19" w:rsidRPr="00833A3F">
        <w:rPr>
          <w:i/>
          <w:color w:val="000000"/>
          <w:sz w:val="20"/>
          <w:szCs w:val="20"/>
          <w:bdr w:val="none" w:sz="0" w:space="0" w:color="auto" w:frame="1"/>
        </w:rPr>
        <w:t xml:space="preserve"> осіб з інвалідністю на </w:t>
      </w:r>
      <w:r w:rsidR="003E3E19" w:rsidRPr="00833A3F">
        <w:rPr>
          <w:i/>
          <w:color w:val="000000"/>
          <w:sz w:val="20"/>
          <w:szCs w:val="20"/>
          <w:bdr w:val="none" w:sz="0" w:space="0" w:color="auto" w:frame="1"/>
          <w:lang w:val="en-US"/>
        </w:rPr>
        <w:t>e</w:t>
      </w:r>
      <w:r w:rsidR="003E3E19" w:rsidRPr="00833A3F">
        <w:rPr>
          <w:i/>
          <w:color w:val="000000"/>
          <w:sz w:val="20"/>
          <w:szCs w:val="20"/>
          <w:bdr w:val="none" w:sz="0" w:space="0" w:color="auto" w:frame="1"/>
        </w:rPr>
        <w:t>-</w:t>
      </w:r>
      <w:r w:rsidR="003E3E19" w:rsidRPr="00833A3F">
        <w:rPr>
          <w:i/>
          <w:color w:val="000000"/>
          <w:sz w:val="20"/>
          <w:szCs w:val="20"/>
          <w:bdr w:val="none" w:sz="0" w:space="0" w:color="auto" w:frame="1"/>
          <w:lang w:val="en-US"/>
        </w:rPr>
        <w:t>mail</w:t>
      </w:r>
      <w:r w:rsidR="003E3E19" w:rsidRPr="00833A3F">
        <w:rPr>
          <w:i/>
          <w:color w:val="000000"/>
          <w:sz w:val="20"/>
          <w:szCs w:val="20"/>
          <w:bdr w:val="none" w:sz="0" w:space="0" w:color="auto" w:frame="1"/>
        </w:rPr>
        <w:t>:</w:t>
      </w:r>
      <w:r w:rsidR="009F56D9" w:rsidRPr="00833A3F">
        <w:rPr>
          <w:sz w:val="20"/>
          <w:szCs w:val="20"/>
        </w:rPr>
        <w:t xml:space="preserve"> </w:t>
      </w:r>
      <w:hyperlink r:id="rId8" w:history="1">
        <w:r w:rsidR="009F56D9" w:rsidRPr="00833A3F">
          <w:rPr>
            <w:color w:val="0000FF"/>
            <w:sz w:val="20"/>
            <w:szCs w:val="20"/>
            <w:u w:val="single"/>
            <w:lang w:val="en-US" w:eastAsia="ru-RU"/>
          </w:rPr>
          <w:t>vvgoi</w:t>
        </w:r>
        <w:r w:rsidR="009F56D9" w:rsidRPr="00833A3F">
          <w:rPr>
            <w:color w:val="0000FF"/>
            <w:sz w:val="20"/>
            <w:szCs w:val="20"/>
            <w:u w:val="single"/>
            <w:lang w:eastAsia="ru-RU"/>
          </w:rPr>
          <w:t>@</w:t>
        </w:r>
        <w:r w:rsidR="009F56D9" w:rsidRPr="00833A3F">
          <w:rPr>
            <w:color w:val="0000FF"/>
            <w:sz w:val="20"/>
            <w:szCs w:val="20"/>
            <w:u w:val="single"/>
            <w:lang w:val="en-US" w:eastAsia="ru-RU"/>
          </w:rPr>
          <w:t>ispf</w:t>
        </w:r>
        <w:r w:rsidR="009F56D9" w:rsidRPr="00833A3F">
          <w:rPr>
            <w:color w:val="0000FF"/>
            <w:sz w:val="20"/>
            <w:szCs w:val="20"/>
            <w:u w:val="single"/>
            <w:lang w:eastAsia="ru-RU"/>
          </w:rPr>
          <w:t>.</w:t>
        </w:r>
        <w:r w:rsidR="009F56D9" w:rsidRPr="00833A3F">
          <w:rPr>
            <w:color w:val="0000FF"/>
            <w:sz w:val="20"/>
            <w:szCs w:val="20"/>
            <w:u w:val="single"/>
            <w:lang w:val="en-US" w:eastAsia="ru-RU"/>
          </w:rPr>
          <w:t>gov</w:t>
        </w:r>
        <w:r w:rsidR="009F56D9" w:rsidRPr="00833A3F">
          <w:rPr>
            <w:color w:val="0000FF"/>
            <w:sz w:val="20"/>
            <w:szCs w:val="20"/>
            <w:u w:val="single"/>
            <w:lang w:eastAsia="ru-RU"/>
          </w:rPr>
          <w:t>.</w:t>
        </w:r>
        <w:r w:rsidR="009F56D9" w:rsidRPr="00833A3F">
          <w:rPr>
            <w:color w:val="0000FF"/>
            <w:sz w:val="20"/>
            <w:szCs w:val="20"/>
            <w:u w:val="single"/>
            <w:lang w:val="en-US" w:eastAsia="ru-RU"/>
          </w:rPr>
          <w:t>ua</w:t>
        </w:r>
      </w:hyperlink>
    </w:p>
    <w:p w14:paraId="000F8691" w14:textId="77777777" w:rsidR="003E3E19" w:rsidRPr="00833A3F" w:rsidRDefault="007162D1" w:rsidP="007162D1">
      <w:pPr>
        <w:pStyle w:val="a3"/>
        <w:numPr>
          <w:ilvl w:val="0"/>
          <w:numId w:val="1"/>
        </w:numPr>
        <w:shd w:val="clear" w:color="auto" w:fill="FFFFFF"/>
        <w:spacing w:before="0" w:beforeAutospacing="0" w:after="0" w:afterAutospacing="0" w:line="276" w:lineRule="auto"/>
        <w:textAlignment w:val="baseline"/>
        <w:rPr>
          <w:i/>
          <w:color w:val="000000"/>
          <w:sz w:val="20"/>
          <w:szCs w:val="20"/>
          <w:bdr w:val="none" w:sz="0" w:space="0" w:color="auto" w:frame="1"/>
        </w:rPr>
      </w:pPr>
      <w:r w:rsidRPr="00833A3F">
        <w:rPr>
          <w:i/>
          <w:color w:val="000000"/>
          <w:sz w:val="20"/>
          <w:szCs w:val="20"/>
          <w:bdr w:val="none" w:sz="0" w:space="0" w:color="auto" w:frame="1"/>
        </w:rPr>
        <w:t xml:space="preserve">в сканованому </w:t>
      </w:r>
      <w:r w:rsidR="00206123" w:rsidRPr="00833A3F">
        <w:rPr>
          <w:i/>
          <w:color w:val="000000"/>
          <w:sz w:val="20"/>
          <w:szCs w:val="20"/>
          <w:bdr w:val="none" w:sz="0" w:space="0" w:color="auto" w:frame="1"/>
        </w:rPr>
        <w:t>вигляді</w:t>
      </w:r>
      <w:r w:rsidR="003E3E19" w:rsidRPr="00833A3F">
        <w:rPr>
          <w:i/>
          <w:color w:val="000000"/>
          <w:sz w:val="20"/>
          <w:szCs w:val="20"/>
          <w:bdr w:val="none" w:sz="0" w:space="0" w:color="auto" w:frame="1"/>
        </w:rPr>
        <w:t xml:space="preserve"> у разі друкованого видання;</w:t>
      </w:r>
    </w:p>
    <w:p w14:paraId="6EAA0BF7" w14:textId="77777777" w:rsidR="00206123" w:rsidRPr="00833A3F" w:rsidRDefault="00206123" w:rsidP="007162D1">
      <w:pPr>
        <w:pStyle w:val="a3"/>
        <w:numPr>
          <w:ilvl w:val="0"/>
          <w:numId w:val="1"/>
        </w:numPr>
        <w:shd w:val="clear" w:color="auto" w:fill="FFFFFF"/>
        <w:spacing w:before="0" w:beforeAutospacing="0" w:after="0" w:afterAutospacing="0" w:line="276" w:lineRule="auto"/>
        <w:textAlignment w:val="baseline"/>
        <w:rPr>
          <w:i/>
          <w:color w:val="000000"/>
          <w:sz w:val="20"/>
          <w:szCs w:val="20"/>
          <w:bdr w:val="none" w:sz="0" w:space="0" w:color="auto" w:frame="1"/>
        </w:rPr>
      </w:pPr>
      <w:r w:rsidRPr="00833A3F">
        <w:rPr>
          <w:i/>
          <w:color w:val="000000"/>
          <w:sz w:val="20"/>
          <w:szCs w:val="20"/>
          <w:bdr w:val="none" w:sz="0" w:space="0" w:color="auto" w:frame="1"/>
        </w:rPr>
        <w:t xml:space="preserve">посилання на інформаційні джерела, у разі якщо інформація розміщена </w:t>
      </w:r>
      <w:r w:rsidR="000226B4" w:rsidRPr="00833A3F">
        <w:rPr>
          <w:i/>
          <w:color w:val="000000"/>
          <w:sz w:val="20"/>
          <w:szCs w:val="20"/>
          <w:bdr w:val="none" w:sz="0" w:space="0" w:color="auto" w:frame="1"/>
        </w:rPr>
        <w:t>в</w:t>
      </w:r>
      <w:r w:rsidRPr="00833A3F">
        <w:rPr>
          <w:i/>
          <w:color w:val="000000"/>
          <w:sz w:val="20"/>
          <w:szCs w:val="20"/>
          <w:bdr w:val="none" w:sz="0" w:space="0" w:color="auto" w:frame="1"/>
        </w:rPr>
        <w:t xml:space="preserve"> інтернет </w:t>
      </w:r>
      <w:r w:rsidR="000226B4" w:rsidRPr="00833A3F">
        <w:rPr>
          <w:i/>
          <w:color w:val="000000"/>
          <w:sz w:val="20"/>
          <w:szCs w:val="20"/>
          <w:bdr w:val="none" w:sz="0" w:space="0" w:color="auto" w:frame="1"/>
        </w:rPr>
        <w:t>мережах</w:t>
      </w:r>
      <w:r w:rsidRPr="00833A3F">
        <w:rPr>
          <w:i/>
          <w:color w:val="000000"/>
          <w:sz w:val="20"/>
          <w:szCs w:val="20"/>
          <w:bdr w:val="none" w:sz="0" w:space="0" w:color="auto" w:frame="1"/>
        </w:rPr>
        <w:t>.</w:t>
      </w:r>
    </w:p>
    <w:p w14:paraId="0C99F1C7" w14:textId="77777777" w:rsidR="00833A3F" w:rsidRDefault="00833A3F" w:rsidP="00250758">
      <w:pPr>
        <w:spacing w:after="0" w:line="240" w:lineRule="auto"/>
        <w:rPr>
          <w:rFonts w:ascii="Times New Roman" w:eastAsia="Calibri" w:hAnsi="Times New Roman" w:cs="Times New Roman"/>
          <w:b/>
          <w:bCs/>
          <w:sz w:val="28"/>
          <w:szCs w:val="28"/>
        </w:rPr>
      </w:pPr>
    </w:p>
    <w:p w14:paraId="08DD27E7" w14:textId="77777777" w:rsidR="00CD550C" w:rsidRPr="00CD550C" w:rsidRDefault="00250758" w:rsidP="00250758">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Директор </w:t>
      </w:r>
      <w:r w:rsidR="00E42B38" w:rsidRPr="00E42B38">
        <w:rPr>
          <w:rFonts w:ascii="Times New Roman" w:eastAsia="Calibri" w:hAnsi="Times New Roman" w:cs="Times New Roman"/>
          <w:b/>
          <w:bCs/>
          <w:sz w:val="28"/>
          <w:szCs w:val="28"/>
        </w:rPr>
        <w:t>Херсонського</w:t>
      </w:r>
      <w:r w:rsidR="00E42B38">
        <w:rPr>
          <w:rFonts w:ascii="Times New Roman" w:eastAsia="Calibri" w:hAnsi="Times New Roman" w:cs="Times New Roman"/>
          <w:b/>
          <w:bCs/>
          <w:sz w:val="28"/>
          <w:szCs w:val="28"/>
          <w:lang w:val="ru-RU"/>
        </w:rPr>
        <w:t xml:space="preserve"> </w:t>
      </w:r>
      <w:r w:rsidR="00CD550C" w:rsidRPr="00CD550C">
        <w:rPr>
          <w:rFonts w:ascii="Times New Roman" w:eastAsia="Calibri" w:hAnsi="Times New Roman" w:cs="Times New Roman"/>
          <w:b/>
          <w:bCs/>
          <w:sz w:val="28"/>
          <w:szCs w:val="28"/>
        </w:rPr>
        <w:t xml:space="preserve">відділення </w:t>
      </w:r>
    </w:p>
    <w:p w14:paraId="27507CC5" w14:textId="5ADCC4AB" w:rsidR="00250758" w:rsidRPr="00250758" w:rsidRDefault="00CD550C" w:rsidP="00250758">
      <w:pPr>
        <w:spacing w:after="0" w:line="240" w:lineRule="auto"/>
        <w:rPr>
          <w:rFonts w:ascii="Times New Roman" w:eastAsia="Calibri" w:hAnsi="Times New Roman" w:cs="Times New Roman"/>
          <w:b/>
          <w:bCs/>
          <w:sz w:val="28"/>
          <w:szCs w:val="28"/>
          <w:lang w:val="ru-RU"/>
        </w:rPr>
      </w:pPr>
      <w:r w:rsidRPr="00CD550C">
        <w:rPr>
          <w:rFonts w:ascii="Times New Roman" w:eastAsia="Calibri" w:hAnsi="Times New Roman" w:cs="Times New Roman"/>
          <w:b/>
          <w:bCs/>
          <w:sz w:val="28"/>
          <w:szCs w:val="28"/>
        </w:rPr>
        <w:t>Фонду соціального захисту інвалідів</w:t>
      </w:r>
      <w:r w:rsidRPr="00CD550C">
        <w:rPr>
          <w:rFonts w:ascii="Times New Roman" w:eastAsia="Calibri" w:hAnsi="Times New Roman" w:cs="Times New Roman"/>
          <w:b/>
          <w:bCs/>
          <w:sz w:val="28"/>
          <w:szCs w:val="28"/>
        </w:rPr>
        <w:tab/>
      </w:r>
      <w:r w:rsidRPr="00CD550C">
        <w:rPr>
          <w:rFonts w:ascii="Times New Roman" w:eastAsia="Calibri" w:hAnsi="Times New Roman" w:cs="Times New Roman"/>
          <w:b/>
          <w:bCs/>
          <w:sz w:val="28"/>
          <w:szCs w:val="28"/>
        </w:rPr>
        <w:tab/>
      </w:r>
      <w:r w:rsidRPr="00CD550C">
        <w:rPr>
          <w:rFonts w:ascii="Times New Roman" w:eastAsia="Calibri" w:hAnsi="Times New Roman" w:cs="Times New Roman"/>
          <w:b/>
          <w:bCs/>
          <w:sz w:val="28"/>
          <w:szCs w:val="28"/>
        </w:rPr>
        <w:tab/>
      </w:r>
      <w:r w:rsidRPr="00CD550C">
        <w:rPr>
          <w:rFonts w:ascii="Times New Roman" w:eastAsia="Calibri" w:hAnsi="Times New Roman" w:cs="Times New Roman"/>
          <w:b/>
          <w:bCs/>
          <w:sz w:val="28"/>
          <w:szCs w:val="28"/>
        </w:rPr>
        <w:tab/>
      </w:r>
      <w:r w:rsidRPr="00CD550C">
        <w:rPr>
          <w:rFonts w:ascii="Times New Roman" w:eastAsia="Calibri" w:hAnsi="Times New Roman" w:cs="Times New Roman"/>
          <w:b/>
          <w:bCs/>
          <w:sz w:val="28"/>
          <w:szCs w:val="28"/>
        </w:rPr>
        <w:tab/>
      </w:r>
      <w:r w:rsidR="00AA72A8">
        <w:rPr>
          <w:rFonts w:ascii="Times New Roman" w:eastAsia="Calibri" w:hAnsi="Times New Roman" w:cs="Times New Roman"/>
          <w:b/>
          <w:bCs/>
          <w:sz w:val="28"/>
          <w:szCs w:val="28"/>
        </w:rPr>
        <w:t xml:space="preserve"> </w:t>
      </w:r>
      <w:r w:rsidR="00AA72A8">
        <w:rPr>
          <w:rFonts w:ascii="Times New Roman" w:eastAsia="Calibri" w:hAnsi="Times New Roman" w:cs="Times New Roman"/>
          <w:i/>
          <w:iCs/>
          <w:sz w:val="24"/>
          <w:szCs w:val="24"/>
          <w:lang w:val="en-US"/>
        </w:rPr>
        <w:t>(</w:t>
      </w:r>
      <w:r w:rsidR="00AA72A8">
        <w:rPr>
          <w:rFonts w:ascii="Times New Roman" w:eastAsia="Calibri" w:hAnsi="Times New Roman" w:cs="Times New Roman"/>
          <w:i/>
          <w:iCs/>
          <w:sz w:val="24"/>
          <w:szCs w:val="24"/>
        </w:rPr>
        <w:t>підпис)</w:t>
      </w:r>
      <w:r w:rsidRPr="00CD550C">
        <w:rPr>
          <w:rFonts w:ascii="Times New Roman" w:eastAsia="Calibri" w:hAnsi="Times New Roman" w:cs="Times New Roman"/>
          <w:b/>
          <w:bCs/>
          <w:sz w:val="28"/>
          <w:szCs w:val="28"/>
        </w:rPr>
        <w:tab/>
      </w:r>
      <w:r w:rsidRPr="00CD550C">
        <w:rPr>
          <w:rFonts w:ascii="Times New Roman" w:eastAsia="Calibri" w:hAnsi="Times New Roman" w:cs="Times New Roman"/>
          <w:b/>
          <w:bCs/>
          <w:sz w:val="28"/>
          <w:szCs w:val="28"/>
        </w:rPr>
        <w:tab/>
      </w:r>
      <w:r w:rsidRPr="00CD550C">
        <w:rPr>
          <w:rFonts w:ascii="Times New Roman" w:eastAsia="Calibri" w:hAnsi="Times New Roman" w:cs="Times New Roman"/>
          <w:b/>
          <w:bCs/>
          <w:sz w:val="28"/>
          <w:szCs w:val="28"/>
        </w:rPr>
        <w:tab/>
      </w:r>
      <w:r w:rsidR="00E42B38">
        <w:rPr>
          <w:rFonts w:ascii="Times New Roman" w:eastAsia="Calibri" w:hAnsi="Times New Roman" w:cs="Times New Roman"/>
          <w:b/>
          <w:bCs/>
          <w:sz w:val="28"/>
          <w:szCs w:val="28"/>
          <w:lang w:val="ru-RU"/>
        </w:rPr>
        <w:t xml:space="preserve"> </w:t>
      </w:r>
      <w:r w:rsidRPr="00CD550C">
        <w:rPr>
          <w:rFonts w:ascii="Times New Roman" w:eastAsia="Calibri" w:hAnsi="Times New Roman" w:cs="Times New Roman"/>
          <w:b/>
          <w:bCs/>
          <w:sz w:val="28"/>
          <w:szCs w:val="28"/>
        </w:rPr>
        <w:tab/>
      </w:r>
      <w:r w:rsidRPr="00CD550C">
        <w:rPr>
          <w:rFonts w:ascii="Times New Roman" w:eastAsia="Calibri" w:hAnsi="Times New Roman" w:cs="Times New Roman"/>
          <w:b/>
          <w:bCs/>
          <w:sz w:val="28"/>
          <w:szCs w:val="28"/>
        </w:rPr>
        <w:tab/>
      </w:r>
      <w:r w:rsidR="00E42B38" w:rsidRPr="00E42B38">
        <w:rPr>
          <w:rFonts w:ascii="Times New Roman" w:eastAsia="Calibri" w:hAnsi="Times New Roman" w:cs="Times New Roman"/>
          <w:b/>
          <w:bCs/>
          <w:sz w:val="28"/>
          <w:szCs w:val="28"/>
        </w:rPr>
        <w:t>Олександр</w:t>
      </w:r>
      <w:r w:rsidR="00E42B38">
        <w:rPr>
          <w:rFonts w:ascii="Times New Roman" w:eastAsia="Calibri" w:hAnsi="Times New Roman" w:cs="Times New Roman"/>
          <w:b/>
          <w:bCs/>
          <w:sz w:val="28"/>
          <w:szCs w:val="28"/>
          <w:lang w:val="ru-RU"/>
        </w:rPr>
        <w:t xml:space="preserve"> РАКША</w:t>
      </w:r>
    </w:p>
    <w:p w14:paraId="55CF5FB7" w14:textId="77777777" w:rsidR="00250758" w:rsidRDefault="00250758" w:rsidP="00250758">
      <w:pPr>
        <w:spacing w:after="0" w:line="240" w:lineRule="auto"/>
        <w:rPr>
          <w:rFonts w:ascii="Times New Roman" w:eastAsia="Calibri" w:hAnsi="Times New Roman" w:cs="Times New Roman"/>
          <w:bCs/>
        </w:rPr>
      </w:pPr>
    </w:p>
    <w:p w14:paraId="0F97DAA2" w14:textId="77777777" w:rsidR="00E30C49" w:rsidRDefault="00E30C49" w:rsidP="00250758">
      <w:pPr>
        <w:spacing w:after="0" w:line="240" w:lineRule="auto"/>
        <w:rPr>
          <w:rFonts w:ascii="Times New Roman" w:eastAsia="Calibri" w:hAnsi="Times New Roman" w:cs="Times New Roman"/>
          <w:bCs/>
          <w:lang w:val="ru-RU"/>
        </w:rPr>
      </w:pPr>
    </w:p>
    <w:p w14:paraId="4FAB2296" w14:textId="77777777" w:rsidR="000E0C19" w:rsidRPr="000E0C19" w:rsidRDefault="000E0C19" w:rsidP="00250758">
      <w:pPr>
        <w:spacing w:after="0" w:line="240" w:lineRule="auto"/>
        <w:rPr>
          <w:color w:val="000000"/>
          <w:bdr w:val="none" w:sz="0" w:space="0" w:color="auto" w:frame="1"/>
        </w:rPr>
      </w:pPr>
      <w:r w:rsidRPr="000E0C19">
        <w:rPr>
          <w:rFonts w:ascii="Times New Roman" w:eastAsia="Calibri" w:hAnsi="Times New Roman" w:cs="Times New Roman"/>
          <w:bCs/>
        </w:rPr>
        <w:t>Лілія</w:t>
      </w:r>
      <w:r w:rsidRPr="000E0C19">
        <w:rPr>
          <w:rFonts w:ascii="Times New Roman" w:eastAsia="Calibri" w:hAnsi="Times New Roman" w:cs="Times New Roman"/>
          <w:bCs/>
          <w:lang w:val="ru-RU"/>
        </w:rPr>
        <w:t xml:space="preserve"> ОСИПОВА (0552) 490212</w:t>
      </w:r>
    </w:p>
    <w:sectPr w:rsidR="000E0C19" w:rsidRPr="000E0C19" w:rsidSect="00250758">
      <w:footerReference w:type="default" r:id="rId9"/>
      <w:pgSz w:w="16838" w:h="11906" w:orient="landscape"/>
      <w:pgMar w:top="1134" w:right="851"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FEC4" w14:textId="77777777" w:rsidR="00D60057" w:rsidRDefault="00D60057" w:rsidP="00C30515">
      <w:pPr>
        <w:spacing w:after="0" w:line="240" w:lineRule="auto"/>
      </w:pPr>
      <w:r>
        <w:separator/>
      </w:r>
    </w:p>
  </w:endnote>
  <w:endnote w:type="continuationSeparator" w:id="0">
    <w:p w14:paraId="2DE67DE8" w14:textId="77777777" w:rsidR="00D60057" w:rsidRDefault="00D60057" w:rsidP="00C3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91F9" w14:textId="77777777" w:rsidR="00D60057" w:rsidRDefault="00D60057">
    <w:pPr>
      <w:pStyle w:val="a7"/>
    </w:pPr>
  </w:p>
  <w:p w14:paraId="7E22BCEB" w14:textId="77777777" w:rsidR="00D60057" w:rsidRDefault="00D600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AB4FF" w14:textId="77777777" w:rsidR="00D60057" w:rsidRDefault="00D60057" w:rsidP="00C30515">
      <w:pPr>
        <w:spacing w:after="0" w:line="240" w:lineRule="auto"/>
      </w:pPr>
      <w:r>
        <w:separator/>
      </w:r>
    </w:p>
  </w:footnote>
  <w:footnote w:type="continuationSeparator" w:id="0">
    <w:p w14:paraId="6BA1FEF4" w14:textId="77777777" w:rsidR="00D60057" w:rsidRDefault="00D60057" w:rsidP="00C30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201CA"/>
    <w:multiLevelType w:val="hybridMultilevel"/>
    <w:tmpl w:val="A6385512"/>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625"/>
    <w:rsid w:val="00001B19"/>
    <w:rsid w:val="000024A8"/>
    <w:rsid w:val="00002687"/>
    <w:rsid w:val="00014A63"/>
    <w:rsid w:val="00015704"/>
    <w:rsid w:val="000226B4"/>
    <w:rsid w:val="00023DB4"/>
    <w:rsid w:val="00036BD7"/>
    <w:rsid w:val="000432C8"/>
    <w:rsid w:val="00047930"/>
    <w:rsid w:val="00053535"/>
    <w:rsid w:val="00056334"/>
    <w:rsid w:val="000616C4"/>
    <w:rsid w:val="000638F6"/>
    <w:rsid w:val="000733A1"/>
    <w:rsid w:val="0009444C"/>
    <w:rsid w:val="000B0031"/>
    <w:rsid w:val="000C128E"/>
    <w:rsid w:val="000C1C24"/>
    <w:rsid w:val="000E0C19"/>
    <w:rsid w:val="000E602A"/>
    <w:rsid w:val="000E60C3"/>
    <w:rsid w:val="0010512A"/>
    <w:rsid w:val="001057A3"/>
    <w:rsid w:val="00120956"/>
    <w:rsid w:val="0013110F"/>
    <w:rsid w:val="00134C79"/>
    <w:rsid w:val="001436FE"/>
    <w:rsid w:val="001500B2"/>
    <w:rsid w:val="00150946"/>
    <w:rsid w:val="00156372"/>
    <w:rsid w:val="00161CBA"/>
    <w:rsid w:val="00162D54"/>
    <w:rsid w:val="0017274E"/>
    <w:rsid w:val="001827D4"/>
    <w:rsid w:val="001938BF"/>
    <w:rsid w:val="001A2434"/>
    <w:rsid w:val="001B039A"/>
    <w:rsid w:val="001B0D98"/>
    <w:rsid w:val="001B3A46"/>
    <w:rsid w:val="001B3D2F"/>
    <w:rsid w:val="001E7305"/>
    <w:rsid w:val="001E79B6"/>
    <w:rsid w:val="001F05CF"/>
    <w:rsid w:val="0020008B"/>
    <w:rsid w:val="00206123"/>
    <w:rsid w:val="00225E6A"/>
    <w:rsid w:val="00241A4B"/>
    <w:rsid w:val="00241BD0"/>
    <w:rsid w:val="00244E9C"/>
    <w:rsid w:val="00250758"/>
    <w:rsid w:val="0025191F"/>
    <w:rsid w:val="00257109"/>
    <w:rsid w:val="002638B0"/>
    <w:rsid w:val="00263D0A"/>
    <w:rsid w:val="002654EF"/>
    <w:rsid w:val="002671F2"/>
    <w:rsid w:val="0027055D"/>
    <w:rsid w:val="002849FE"/>
    <w:rsid w:val="002852DC"/>
    <w:rsid w:val="002C083A"/>
    <w:rsid w:val="002C2B8F"/>
    <w:rsid w:val="002C5C88"/>
    <w:rsid w:val="002C7B13"/>
    <w:rsid w:val="002D1068"/>
    <w:rsid w:val="002D6AF0"/>
    <w:rsid w:val="002D7E81"/>
    <w:rsid w:val="002E6BFD"/>
    <w:rsid w:val="002F0535"/>
    <w:rsid w:val="002F251D"/>
    <w:rsid w:val="002F6312"/>
    <w:rsid w:val="00313C61"/>
    <w:rsid w:val="00320117"/>
    <w:rsid w:val="00320BED"/>
    <w:rsid w:val="0032752D"/>
    <w:rsid w:val="003340E7"/>
    <w:rsid w:val="0033545C"/>
    <w:rsid w:val="00367F6E"/>
    <w:rsid w:val="003702B1"/>
    <w:rsid w:val="00376520"/>
    <w:rsid w:val="0038750A"/>
    <w:rsid w:val="003943ED"/>
    <w:rsid w:val="0039625D"/>
    <w:rsid w:val="003A29A8"/>
    <w:rsid w:val="003A5587"/>
    <w:rsid w:val="003B0880"/>
    <w:rsid w:val="003B2E72"/>
    <w:rsid w:val="003E0BE8"/>
    <w:rsid w:val="003E3E19"/>
    <w:rsid w:val="003E4CBC"/>
    <w:rsid w:val="0040443B"/>
    <w:rsid w:val="004330AE"/>
    <w:rsid w:val="00441547"/>
    <w:rsid w:val="004462FD"/>
    <w:rsid w:val="00454E1D"/>
    <w:rsid w:val="00480781"/>
    <w:rsid w:val="004851F7"/>
    <w:rsid w:val="00494B1C"/>
    <w:rsid w:val="004A3D71"/>
    <w:rsid w:val="004A774D"/>
    <w:rsid w:val="004C0A2F"/>
    <w:rsid w:val="005240C0"/>
    <w:rsid w:val="00525F22"/>
    <w:rsid w:val="00527E58"/>
    <w:rsid w:val="00535956"/>
    <w:rsid w:val="00541E9B"/>
    <w:rsid w:val="00543751"/>
    <w:rsid w:val="00546D2B"/>
    <w:rsid w:val="005521FD"/>
    <w:rsid w:val="005526D4"/>
    <w:rsid w:val="00573ED6"/>
    <w:rsid w:val="0057698B"/>
    <w:rsid w:val="00583400"/>
    <w:rsid w:val="00593E61"/>
    <w:rsid w:val="005A11D5"/>
    <w:rsid w:val="005A2984"/>
    <w:rsid w:val="005B72E2"/>
    <w:rsid w:val="005C4C4E"/>
    <w:rsid w:val="005D568F"/>
    <w:rsid w:val="005E41C4"/>
    <w:rsid w:val="005E5D87"/>
    <w:rsid w:val="005F4435"/>
    <w:rsid w:val="006058CD"/>
    <w:rsid w:val="00606391"/>
    <w:rsid w:val="00617BFE"/>
    <w:rsid w:val="0065305D"/>
    <w:rsid w:val="00674C17"/>
    <w:rsid w:val="006815D7"/>
    <w:rsid w:val="00690574"/>
    <w:rsid w:val="00692089"/>
    <w:rsid w:val="00695248"/>
    <w:rsid w:val="00697BBE"/>
    <w:rsid w:val="006A1A9C"/>
    <w:rsid w:val="006A473A"/>
    <w:rsid w:val="006A4DCE"/>
    <w:rsid w:val="006A51E9"/>
    <w:rsid w:val="006B06DB"/>
    <w:rsid w:val="006B5C18"/>
    <w:rsid w:val="006C7AB1"/>
    <w:rsid w:val="006D1A61"/>
    <w:rsid w:val="006E7F0C"/>
    <w:rsid w:val="00705625"/>
    <w:rsid w:val="007073D7"/>
    <w:rsid w:val="007162D1"/>
    <w:rsid w:val="007319C8"/>
    <w:rsid w:val="0073523A"/>
    <w:rsid w:val="00740C5A"/>
    <w:rsid w:val="00744B7C"/>
    <w:rsid w:val="00756C05"/>
    <w:rsid w:val="007572A1"/>
    <w:rsid w:val="007577C2"/>
    <w:rsid w:val="007719E7"/>
    <w:rsid w:val="007733E9"/>
    <w:rsid w:val="007800D0"/>
    <w:rsid w:val="00791F0C"/>
    <w:rsid w:val="007929AF"/>
    <w:rsid w:val="00797E7C"/>
    <w:rsid w:val="007A0D56"/>
    <w:rsid w:val="007A3E04"/>
    <w:rsid w:val="007C120D"/>
    <w:rsid w:val="007C326A"/>
    <w:rsid w:val="007C339E"/>
    <w:rsid w:val="007D698C"/>
    <w:rsid w:val="007E303E"/>
    <w:rsid w:val="007F2B18"/>
    <w:rsid w:val="007F44A4"/>
    <w:rsid w:val="007F4B8A"/>
    <w:rsid w:val="008000FC"/>
    <w:rsid w:val="00814120"/>
    <w:rsid w:val="00814331"/>
    <w:rsid w:val="00816DBA"/>
    <w:rsid w:val="00826B9E"/>
    <w:rsid w:val="0083035C"/>
    <w:rsid w:val="00833A3F"/>
    <w:rsid w:val="00835549"/>
    <w:rsid w:val="008463FA"/>
    <w:rsid w:val="00851521"/>
    <w:rsid w:val="00871273"/>
    <w:rsid w:val="00872A63"/>
    <w:rsid w:val="00885342"/>
    <w:rsid w:val="00887FD2"/>
    <w:rsid w:val="00893486"/>
    <w:rsid w:val="00894EA0"/>
    <w:rsid w:val="008A3093"/>
    <w:rsid w:val="008A3E19"/>
    <w:rsid w:val="008B3C50"/>
    <w:rsid w:val="008C6842"/>
    <w:rsid w:val="008D2BCF"/>
    <w:rsid w:val="008F4E46"/>
    <w:rsid w:val="00903458"/>
    <w:rsid w:val="00922970"/>
    <w:rsid w:val="00924F2B"/>
    <w:rsid w:val="00934D3F"/>
    <w:rsid w:val="00941A97"/>
    <w:rsid w:val="009421B7"/>
    <w:rsid w:val="009441D9"/>
    <w:rsid w:val="00950BA4"/>
    <w:rsid w:val="009626C5"/>
    <w:rsid w:val="00962714"/>
    <w:rsid w:val="00965D44"/>
    <w:rsid w:val="009A16C5"/>
    <w:rsid w:val="009B2B4D"/>
    <w:rsid w:val="009B4923"/>
    <w:rsid w:val="009B668C"/>
    <w:rsid w:val="009C3752"/>
    <w:rsid w:val="009D1AA9"/>
    <w:rsid w:val="009D4019"/>
    <w:rsid w:val="009D56F6"/>
    <w:rsid w:val="009E051C"/>
    <w:rsid w:val="009F56D9"/>
    <w:rsid w:val="00A061DC"/>
    <w:rsid w:val="00A13BB8"/>
    <w:rsid w:val="00A15ECA"/>
    <w:rsid w:val="00A202C9"/>
    <w:rsid w:val="00A35BFC"/>
    <w:rsid w:val="00A36D81"/>
    <w:rsid w:val="00A411B5"/>
    <w:rsid w:val="00A52FC3"/>
    <w:rsid w:val="00A60D19"/>
    <w:rsid w:val="00A64322"/>
    <w:rsid w:val="00A6746C"/>
    <w:rsid w:val="00A70D7D"/>
    <w:rsid w:val="00A84B43"/>
    <w:rsid w:val="00A91F5A"/>
    <w:rsid w:val="00AA23DE"/>
    <w:rsid w:val="00AA72A8"/>
    <w:rsid w:val="00AB0431"/>
    <w:rsid w:val="00AB53D4"/>
    <w:rsid w:val="00AC10B6"/>
    <w:rsid w:val="00AC459E"/>
    <w:rsid w:val="00AC4B0F"/>
    <w:rsid w:val="00AD6C93"/>
    <w:rsid w:val="00AD7691"/>
    <w:rsid w:val="00AF0202"/>
    <w:rsid w:val="00B01554"/>
    <w:rsid w:val="00B072F2"/>
    <w:rsid w:val="00B105F6"/>
    <w:rsid w:val="00B10CC2"/>
    <w:rsid w:val="00B16B22"/>
    <w:rsid w:val="00B27C01"/>
    <w:rsid w:val="00B3387E"/>
    <w:rsid w:val="00B346FC"/>
    <w:rsid w:val="00B440E2"/>
    <w:rsid w:val="00B443F1"/>
    <w:rsid w:val="00B47FD1"/>
    <w:rsid w:val="00B540DF"/>
    <w:rsid w:val="00B601F4"/>
    <w:rsid w:val="00B61522"/>
    <w:rsid w:val="00B6197B"/>
    <w:rsid w:val="00B621F3"/>
    <w:rsid w:val="00B766E0"/>
    <w:rsid w:val="00B81567"/>
    <w:rsid w:val="00B927A0"/>
    <w:rsid w:val="00B974EC"/>
    <w:rsid w:val="00BA71A8"/>
    <w:rsid w:val="00BC0CC8"/>
    <w:rsid w:val="00BC2BE0"/>
    <w:rsid w:val="00BD49B0"/>
    <w:rsid w:val="00BE0E0B"/>
    <w:rsid w:val="00BE7B6B"/>
    <w:rsid w:val="00C02911"/>
    <w:rsid w:val="00C03568"/>
    <w:rsid w:val="00C0444C"/>
    <w:rsid w:val="00C10633"/>
    <w:rsid w:val="00C14F0D"/>
    <w:rsid w:val="00C17C05"/>
    <w:rsid w:val="00C30515"/>
    <w:rsid w:val="00C336CF"/>
    <w:rsid w:val="00C37D58"/>
    <w:rsid w:val="00C37D94"/>
    <w:rsid w:val="00C60AF1"/>
    <w:rsid w:val="00C82B24"/>
    <w:rsid w:val="00C85F35"/>
    <w:rsid w:val="00C94568"/>
    <w:rsid w:val="00C956F0"/>
    <w:rsid w:val="00C97E7B"/>
    <w:rsid w:val="00CB242D"/>
    <w:rsid w:val="00CB7347"/>
    <w:rsid w:val="00CC5003"/>
    <w:rsid w:val="00CC7F75"/>
    <w:rsid w:val="00CD2508"/>
    <w:rsid w:val="00CD3555"/>
    <w:rsid w:val="00CD3A38"/>
    <w:rsid w:val="00CD550C"/>
    <w:rsid w:val="00CE68B7"/>
    <w:rsid w:val="00CF6333"/>
    <w:rsid w:val="00D01A30"/>
    <w:rsid w:val="00D21A74"/>
    <w:rsid w:val="00D3159F"/>
    <w:rsid w:val="00D40073"/>
    <w:rsid w:val="00D60057"/>
    <w:rsid w:val="00D64289"/>
    <w:rsid w:val="00D747B5"/>
    <w:rsid w:val="00DA7DC9"/>
    <w:rsid w:val="00DD78CE"/>
    <w:rsid w:val="00DF3F73"/>
    <w:rsid w:val="00DF511B"/>
    <w:rsid w:val="00DF7274"/>
    <w:rsid w:val="00E00F9C"/>
    <w:rsid w:val="00E113B3"/>
    <w:rsid w:val="00E30C49"/>
    <w:rsid w:val="00E42B38"/>
    <w:rsid w:val="00E43345"/>
    <w:rsid w:val="00E510F4"/>
    <w:rsid w:val="00E5641A"/>
    <w:rsid w:val="00E622B4"/>
    <w:rsid w:val="00E66486"/>
    <w:rsid w:val="00E67958"/>
    <w:rsid w:val="00E700AD"/>
    <w:rsid w:val="00E94790"/>
    <w:rsid w:val="00EA4991"/>
    <w:rsid w:val="00EB3070"/>
    <w:rsid w:val="00ED4938"/>
    <w:rsid w:val="00ED7585"/>
    <w:rsid w:val="00ED7B96"/>
    <w:rsid w:val="00EF0C67"/>
    <w:rsid w:val="00EF358C"/>
    <w:rsid w:val="00EF5ECF"/>
    <w:rsid w:val="00F10874"/>
    <w:rsid w:val="00F10A21"/>
    <w:rsid w:val="00F13F43"/>
    <w:rsid w:val="00F14D7D"/>
    <w:rsid w:val="00F224CA"/>
    <w:rsid w:val="00F25FF2"/>
    <w:rsid w:val="00F36736"/>
    <w:rsid w:val="00F367B0"/>
    <w:rsid w:val="00F4116F"/>
    <w:rsid w:val="00F451A5"/>
    <w:rsid w:val="00F456FA"/>
    <w:rsid w:val="00F464EF"/>
    <w:rsid w:val="00F54BBF"/>
    <w:rsid w:val="00F64C14"/>
    <w:rsid w:val="00F66718"/>
    <w:rsid w:val="00F712BB"/>
    <w:rsid w:val="00F7734C"/>
    <w:rsid w:val="00F81302"/>
    <w:rsid w:val="00F91EF8"/>
    <w:rsid w:val="00F9465C"/>
    <w:rsid w:val="00FB4DE1"/>
    <w:rsid w:val="00FC0DE7"/>
    <w:rsid w:val="00FC3888"/>
    <w:rsid w:val="00FD1A4E"/>
    <w:rsid w:val="00FD59E3"/>
    <w:rsid w:val="00FD6259"/>
    <w:rsid w:val="00FE0EB9"/>
    <w:rsid w:val="00FF010F"/>
    <w:rsid w:val="00FF0A43"/>
    <w:rsid w:val="00FF6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4EC2E"/>
  <w15:docId w15:val="{D3C32D4A-4166-4093-86D3-97E46D99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A61"/>
  </w:style>
  <w:style w:type="paragraph" w:styleId="1">
    <w:name w:val="heading 1"/>
    <w:basedOn w:val="a"/>
    <w:next w:val="a"/>
    <w:link w:val="10"/>
    <w:qFormat/>
    <w:rsid w:val="007C120D"/>
    <w:pPr>
      <w:keepNext/>
      <w:spacing w:after="0" w:line="240" w:lineRule="auto"/>
      <w:jc w:val="center"/>
      <w:outlineLvl w:val="0"/>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6AF0"/>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59"/>
    <w:rsid w:val="007A3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0515"/>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C30515"/>
  </w:style>
  <w:style w:type="paragraph" w:styleId="a7">
    <w:name w:val="footer"/>
    <w:basedOn w:val="a"/>
    <w:link w:val="a8"/>
    <w:uiPriority w:val="99"/>
    <w:unhideWhenUsed/>
    <w:rsid w:val="00C30515"/>
    <w:pPr>
      <w:tabs>
        <w:tab w:val="center" w:pos="4677"/>
        <w:tab w:val="right" w:pos="9355"/>
      </w:tabs>
      <w:spacing w:after="0" w:line="240" w:lineRule="auto"/>
    </w:pPr>
  </w:style>
  <w:style w:type="character" w:customStyle="1" w:styleId="a8">
    <w:name w:val="Нижній колонтитул Знак"/>
    <w:basedOn w:val="a0"/>
    <w:link w:val="a7"/>
    <w:uiPriority w:val="99"/>
    <w:rsid w:val="00C30515"/>
  </w:style>
  <w:style w:type="paragraph" w:styleId="a9">
    <w:name w:val="Balloon Text"/>
    <w:basedOn w:val="a"/>
    <w:link w:val="aa"/>
    <w:uiPriority w:val="99"/>
    <w:semiHidden/>
    <w:unhideWhenUsed/>
    <w:rsid w:val="003943E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3943ED"/>
    <w:rPr>
      <w:rFonts w:ascii="Segoe UI" w:hAnsi="Segoe UI" w:cs="Segoe UI"/>
      <w:sz w:val="18"/>
      <w:szCs w:val="18"/>
    </w:rPr>
  </w:style>
  <w:style w:type="character" w:customStyle="1" w:styleId="10">
    <w:name w:val="Заголовок 1 Знак"/>
    <w:basedOn w:val="a0"/>
    <w:link w:val="1"/>
    <w:rsid w:val="007C120D"/>
    <w:rPr>
      <w:rFonts w:ascii="Times New Roman" w:eastAsia="Times New Roman" w:hAnsi="Times New Roman" w:cs="Times New Roman"/>
      <w:b/>
      <w:sz w:val="24"/>
      <w:szCs w:val="24"/>
      <w:lang w:eastAsia="ru-RU"/>
    </w:rPr>
  </w:style>
  <w:style w:type="character" w:customStyle="1" w:styleId="b-accordsymbol">
    <w:name w:val="b-accord__symbol"/>
    <w:rsid w:val="007C120D"/>
  </w:style>
  <w:style w:type="character" w:customStyle="1" w:styleId="rvts0">
    <w:name w:val="rvts0"/>
    <w:rsid w:val="007C120D"/>
  </w:style>
  <w:style w:type="character" w:styleId="ab">
    <w:name w:val="Hyperlink"/>
    <w:rsid w:val="000E0C19"/>
    <w:rPr>
      <w:color w:val="0000FF"/>
      <w:u w:val="single"/>
    </w:rPr>
  </w:style>
  <w:style w:type="character" w:styleId="ac">
    <w:name w:val="Strong"/>
    <w:uiPriority w:val="22"/>
    <w:qFormat/>
    <w:rsid w:val="000E0C19"/>
    <w:rPr>
      <w:b/>
      <w:bCs/>
    </w:rPr>
  </w:style>
  <w:style w:type="paragraph" w:styleId="ad">
    <w:name w:val="No Spacing"/>
    <w:uiPriority w:val="99"/>
    <w:qFormat/>
    <w:rsid w:val="00FB4DE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0883">
      <w:bodyDiv w:val="1"/>
      <w:marLeft w:val="0"/>
      <w:marRight w:val="0"/>
      <w:marTop w:val="0"/>
      <w:marBottom w:val="0"/>
      <w:divBdr>
        <w:top w:val="none" w:sz="0" w:space="0" w:color="auto"/>
        <w:left w:val="none" w:sz="0" w:space="0" w:color="auto"/>
        <w:bottom w:val="none" w:sz="0" w:space="0" w:color="auto"/>
        <w:right w:val="none" w:sz="0" w:space="0" w:color="auto"/>
      </w:divBdr>
    </w:div>
    <w:div w:id="612908388">
      <w:bodyDiv w:val="1"/>
      <w:marLeft w:val="0"/>
      <w:marRight w:val="0"/>
      <w:marTop w:val="0"/>
      <w:marBottom w:val="0"/>
      <w:divBdr>
        <w:top w:val="none" w:sz="0" w:space="0" w:color="auto"/>
        <w:left w:val="none" w:sz="0" w:space="0" w:color="auto"/>
        <w:bottom w:val="none" w:sz="0" w:space="0" w:color="auto"/>
        <w:right w:val="none" w:sz="0" w:space="0" w:color="auto"/>
      </w:divBdr>
      <w:divsChild>
        <w:div w:id="402339554">
          <w:marLeft w:val="0"/>
          <w:marRight w:val="0"/>
          <w:marTop w:val="0"/>
          <w:marBottom w:val="0"/>
          <w:divBdr>
            <w:top w:val="none" w:sz="0" w:space="0" w:color="auto"/>
            <w:left w:val="none" w:sz="0" w:space="0" w:color="auto"/>
            <w:bottom w:val="none" w:sz="0" w:space="0" w:color="auto"/>
            <w:right w:val="none" w:sz="0" w:space="0" w:color="auto"/>
          </w:divBdr>
        </w:div>
        <w:div w:id="116534024">
          <w:marLeft w:val="0"/>
          <w:marRight w:val="0"/>
          <w:marTop w:val="0"/>
          <w:marBottom w:val="0"/>
          <w:divBdr>
            <w:top w:val="none" w:sz="0" w:space="0" w:color="auto"/>
            <w:left w:val="none" w:sz="0" w:space="0" w:color="auto"/>
            <w:bottom w:val="none" w:sz="0" w:space="0" w:color="auto"/>
            <w:right w:val="none" w:sz="0" w:space="0" w:color="auto"/>
          </w:divBdr>
        </w:div>
        <w:div w:id="1451318867">
          <w:marLeft w:val="0"/>
          <w:marRight w:val="0"/>
          <w:marTop w:val="0"/>
          <w:marBottom w:val="0"/>
          <w:divBdr>
            <w:top w:val="none" w:sz="0" w:space="0" w:color="auto"/>
            <w:left w:val="none" w:sz="0" w:space="0" w:color="auto"/>
            <w:bottom w:val="none" w:sz="0" w:space="0" w:color="auto"/>
            <w:right w:val="none" w:sz="0" w:space="0" w:color="auto"/>
          </w:divBdr>
        </w:div>
        <w:div w:id="957957065">
          <w:marLeft w:val="0"/>
          <w:marRight w:val="0"/>
          <w:marTop w:val="0"/>
          <w:marBottom w:val="0"/>
          <w:divBdr>
            <w:top w:val="none" w:sz="0" w:space="0" w:color="auto"/>
            <w:left w:val="none" w:sz="0" w:space="0" w:color="auto"/>
            <w:bottom w:val="none" w:sz="0" w:space="0" w:color="auto"/>
            <w:right w:val="none" w:sz="0" w:space="0" w:color="auto"/>
          </w:divBdr>
        </w:div>
      </w:divsChild>
    </w:div>
    <w:div w:id="1556578236">
      <w:bodyDiv w:val="1"/>
      <w:marLeft w:val="0"/>
      <w:marRight w:val="0"/>
      <w:marTop w:val="0"/>
      <w:marBottom w:val="0"/>
      <w:divBdr>
        <w:top w:val="none" w:sz="0" w:space="0" w:color="auto"/>
        <w:left w:val="none" w:sz="0" w:space="0" w:color="auto"/>
        <w:bottom w:val="none" w:sz="0" w:space="0" w:color="auto"/>
        <w:right w:val="none" w:sz="0" w:space="0" w:color="auto"/>
      </w:divBdr>
    </w:div>
    <w:div w:id="163093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vgoi@ispf.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9919B-F2FE-459D-BD74-2AA91159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5338</Words>
  <Characters>3043</Characters>
  <Application>Microsoft Office Word</Application>
  <DocSecurity>0</DocSecurity>
  <Lines>25</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RBevz</cp:lastModifiedBy>
  <cp:revision>9</cp:revision>
  <cp:lastPrinted>2020-07-02T11:41:00Z</cp:lastPrinted>
  <dcterms:created xsi:type="dcterms:W3CDTF">2021-03-16T13:00:00Z</dcterms:created>
  <dcterms:modified xsi:type="dcterms:W3CDTF">2021-05-24T08:47:00Z</dcterms:modified>
</cp:coreProperties>
</file>