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6A08CD82" w:rsidR="00CD550C" w:rsidRDefault="004D5B60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 23.10.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2023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764439A8" w14:textId="77777777" w:rsidR="00FD7834" w:rsidRDefault="000C18EF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(зі змінами</w:t>
      </w:r>
      <w:r w:rsidR="00FD78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наказ від 17.04.2024 </w:t>
      </w:r>
    </w:p>
    <w:p w14:paraId="336D07FF" w14:textId="3264EA67" w:rsidR="000C18EF" w:rsidRPr="00F64AA8" w:rsidRDefault="00FD7834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72)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49CD6E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FD7834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1C30A3CD" w:rsidR="007C339E" w:rsidRDefault="004D5B60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Дніпропетровського обласного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137B8B30" w14:textId="6431AF67" w:rsidR="00AF35D3" w:rsidRPr="00F64AA8" w:rsidRDefault="00E94CDF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 w:rsidR="00AF35D3">
        <w:rPr>
          <w:rFonts w:ascii="Times New Roman" w:hAnsi="Times New Roman" w:cs="Times New Roman"/>
          <w:b/>
          <w:bCs/>
          <w:sz w:val="26"/>
          <w:szCs w:val="26"/>
        </w:rPr>
        <w:t xml:space="preserve">а ІІІ квартал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2024 року </w:t>
      </w:r>
    </w:p>
    <w:p w14:paraId="55FFA930" w14:textId="75AA367C" w:rsidR="00CD2508" w:rsidRDefault="00CD2508" w:rsidP="004D5B6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87"/>
        <w:gridCol w:w="3402"/>
        <w:gridCol w:w="2977"/>
      </w:tblGrid>
      <w:tr w:rsidR="00CD2508" w14:paraId="4A1903CD" w14:textId="77777777" w:rsidTr="00F028B2">
        <w:tc>
          <w:tcPr>
            <w:tcW w:w="1418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7087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2977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F028B2">
        <w:tc>
          <w:tcPr>
            <w:tcW w:w="1418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F028B2">
        <w:tc>
          <w:tcPr>
            <w:tcW w:w="1418" w:type="dxa"/>
          </w:tcPr>
          <w:p w14:paraId="10AF9954" w14:textId="4CCF9011" w:rsidR="00CD2508" w:rsidRPr="00883CD9" w:rsidRDefault="00FD783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</w:tc>
        <w:tc>
          <w:tcPr>
            <w:tcW w:w="7087" w:type="dxa"/>
          </w:tcPr>
          <w:p w14:paraId="10F7C0AC" w14:textId="26AB26E7" w:rsidR="00563AD6" w:rsidRPr="00883CD9" w:rsidRDefault="00883CD9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D9">
              <w:rPr>
                <w:rFonts w:ascii="Times New Roman" w:hAnsi="Times New Roman" w:cs="Times New Roman"/>
                <w:sz w:val="24"/>
                <w:szCs w:val="24"/>
              </w:rPr>
              <w:t xml:space="preserve">Сайт Дніпропетровської </w:t>
            </w:r>
            <w:r w:rsidR="00EF0DF4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військової адміністрації </w:t>
            </w:r>
            <w:r w:rsidRPr="0088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99F1A6" w14:textId="17DB13C7" w:rsidR="00883CD9" w:rsidRPr="00FD7834" w:rsidRDefault="00E94CDF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D7834" w:rsidRPr="00FD7834">
                <w:rPr>
                  <w:rStyle w:val="ab"/>
                  <w:rFonts w:ascii="Times New Roman" w:hAnsi="Times New Roman" w:cs="Times New Roman"/>
                </w:rPr>
                <w:t>https://adm.dp.gov.ua/news/na-dnipropetrovshchyni-vidkryiut-bezbarierni-bezpekovi-prostory</w:t>
              </w:r>
            </w:hyperlink>
            <w:r w:rsidR="00FD7834" w:rsidRPr="00FD78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14:paraId="1BD847BF" w14:textId="02B2F4D0" w:rsidR="00CD2508" w:rsidRPr="00FD7834" w:rsidRDefault="00FD7834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"На Дніпропетровщині відкриють </w:t>
            </w:r>
            <w:proofErr w:type="spellStart"/>
            <w:r w:rsidRPr="00FD7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безбар’єрні</w:t>
            </w:r>
            <w:proofErr w:type="spellEnd"/>
            <w:r w:rsidRPr="00FD7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D7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безпекові</w:t>
            </w:r>
            <w:proofErr w:type="spellEnd"/>
            <w:r w:rsidRPr="00FD78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простори"</w:t>
            </w:r>
          </w:p>
        </w:tc>
        <w:tc>
          <w:tcPr>
            <w:tcW w:w="2977" w:type="dxa"/>
          </w:tcPr>
          <w:p w14:paraId="53452714" w14:textId="438E0036" w:rsidR="00CD2508" w:rsidRPr="007D01B8" w:rsidRDefault="007D01B8" w:rsidP="00E50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1B8">
              <w:rPr>
                <w:rStyle w:val="ad"/>
                <w:rFonts w:ascii="Times New Roman" w:hAnsi="Times New Roman" w:cs="Times New Roman"/>
                <w:b w:val="0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Презентували стратегію створення безбар’єрних </w:t>
            </w:r>
            <w:proofErr w:type="spellStart"/>
            <w:r w:rsidRPr="007D01B8">
              <w:rPr>
                <w:rStyle w:val="ad"/>
                <w:rFonts w:ascii="Times New Roman" w:hAnsi="Times New Roman" w:cs="Times New Roman"/>
                <w:b w:val="0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  <w:t>безпекових</w:t>
            </w:r>
            <w:proofErr w:type="spellEnd"/>
            <w:r w:rsidRPr="007D01B8">
              <w:rPr>
                <w:rStyle w:val="ad"/>
                <w:rFonts w:ascii="Times New Roman" w:hAnsi="Times New Roman" w:cs="Times New Roman"/>
                <w:b w:val="0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просторів</w:t>
            </w:r>
          </w:p>
        </w:tc>
      </w:tr>
      <w:tr w:rsidR="00147686" w14:paraId="27151B7C" w14:textId="77777777" w:rsidTr="00F028B2">
        <w:tc>
          <w:tcPr>
            <w:tcW w:w="1418" w:type="dxa"/>
          </w:tcPr>
          <w:p w14:paraId="77D207C2" w14:textId="6076D373" w:rsidR="00147686" w:rsidRPr="00147686" w:rsidRDefault="0014768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7087" w:type="dxa"/>
          </w:tcPr>
          <w:p w14:paraId="124D8335" w14:textId="77777777" w:rsidR="00147686" w:rsidRPr="00883CD9" w:rsidRDefault="00147686" w:rsidP="0014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D9">
              <w:rPr>
                <w:rFonts w:ascii="Times New Roman" w:hAnsi="Times New Roman" w:cs="Times New Roman"/>
                <w:sz w:val="24"/>
                <w:szCs w:val="24"/>
              </w:rPr>
              <w:t xml:space="preserve">Сайт Дніпропетровської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військової адміністрації </w:t>
            </w:r>
            <w:r w:rsidRPr="0088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08A46" w14:textId="0A19FF1B" w:rsidR="00147686" w:rsidRPr="00883CD9" w:rsidRDefault="00E94CDF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47686" w:rsidRPr="00687B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https://adm.dp.gov.ua/news/hovoryly-pro-pidtrymku-tsyvilnykh-pershyi-zastupnyk-ministra-sotsialnoi-polityky-doluchylasia-do-zasidannia-koordynatsiinoho-tsentru</w:t>
              </w:r>
            </w:hyperlink>
            <w:r w:rsidR="00147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1456F62" w14:textId="35970364" w:rsidR="00147686" w:rsidRPr="00147686" w:rsidRDefault="00147686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7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Говорили про підтримку цивільних: перший заступник Міністра соціальної політики долучилася до засідання Координаційного центру</w:t>
            </w:r>
          </w:p>
        </w:tc>
        <w:tc>
          <w:tcPr>
            <w:tcW w:w="2977" w:type="dxa"/>
          </w:tcPr>
          <w:p w14:paraId="584D9E15" w14:textId="058CBB14" w:rsidR="005A3A01" w:rsidRPr="005A3A01" w:rsidRDefault="005A3A01" w:rsidP="005A3A01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3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Реабілітація і протезування, виплати, пільги, захист та оздоровлення дітей, підтримка переселенців.</w:t>
            </w:r>
          </w:p>
          <w:p w14:paraId="2FCEAED0" w14:textId="74EEF2D8" w:rsidR="005A3A01" w:rsidRPr="005A3A01" w:rsidRDefault="005A3A01" w:rsidP="005A3A01">
            <w:pPr>
              <w:jc w:val="both"/>
              <w:rPr>
                <w:rStyle w:val="ad"/>
                <w:rFonts w:ascii="Times New Roman" w:hAnsi="Times New Roman" w:cs="Times New Roman"/>
                <w:b w:val="0"/>
                <w:bCs w:val="0"/>
                <w:color w:val="061E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61E29"/>
                <w:sz w:val="24"/>
                <w:szCs w:val="24"/>
                <w:shd w:val="clear" w:color="auto" w:fill="FFFFFF"/>
              </w:rPr>
              <w:t>П</w:t>
            </w:r>
            <w:r w:rsidR="00147686" w:rsidRPr="00147686">
              <w:rPr>
                <w:rFonts w:ascii="Times New Roman" w:hAnsi="Times New Roman" w:cs="Times New Roman"/>
                <w:color w:val="061E29"/>
                <w:sz w:val="24"/>
                <w:szCs w:val="24"/>
                <w:shd w:val="clear" w:color="auto" w:fill="FFFFFF"/>
              </w:rPr>
              <w:t>ідтримки цивільного населення при наданн</w:t>
            </w:r>
            <w:r>
              <w:rPr>
                <w:rFonts w:ascii="Times New Roman" w:hAnsi="Times New Roman" w:cs="Times New Roman"/>
                <w:color w:val="061E29"/>
                <w:sz w:val="24"/>
                <w:szCs w:val="24"/>
                <w:shd w:val="clear" w:color="auto" w:fill="FFFFFF"/>
              </w:rPr>
              <w:t>і</w:t>
            </w:r>
            <w:r w:rsidR="00147686" w:rsidRPr="00147686">
              <w:rPr>
                <w:rFonts w:ascii="Times New Roman" w:hAnsi="Times New Roman" w:cs="Times New Roman"/>
                <w:color w:val="061E29"/>
                <w:sz w:val="24"/>
                <w:szCs w:val="24"/>
                <w:shd w:val="clear" w:color="auto" w:fill="FFFFFF"/>
              </w:rPr>
              <w:t xml:space="preserve"> соціальних послуг</w:t>
            </w:r>
            <w:r w:rsidR="00147686">
              <w:rPr>
                <w:rFonts w:ascii="Times New Roman" w:hAnsi="Times New Roman" w:cs="Times New Roman"/>
                <w:color w:val="061E29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A3A01" w14:paraId="11E2A569" w14:textId="77777777" w:rsidTr="00F028B2">
        <w:tc>
          <w:tcPr>
            <w:tcW w:w="1418" w:type="dxa"/>
          </w:tcPr>
          <w:p w14:paraId="0B06BE58" w14:textId="658DFF90" w:rsidR="005A3A01" w:rsidRDefault="0070430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29.07.2024</w:t>
            </w:r>
          </w:p>
        </w:tc>
        <w:tc>
          <w:tcPr>
            <w:tcW w:w="7087" w:type="dxa"/>
          </w:tcPr>
          <w:p w14:paraId="1CC0F92F" w14:textId="03D03500" w:rsidR="005A3A01" w:rsidRPr="00883CD9" w:rsidRDefault="00704306" w:rsidP="0014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306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11" w:history="1">
              <w:r w:rsidRPr="00687BA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https://www.facebook.com/permalink.php?story_fbid=pfbid02KuYK813wDn1Kvza9mad1MxBKcWYmhBpV3UAnSvi4zKyW6uajbPwCBow9fFgN58Vul&amp;id=100093405987770&amp;notif_id=1722259041393364&amp;notif_t=mention&amp;ref=notif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22430EE" w14:textId="13922ADB" w:rsidR="005A3A01" w:rsidRPr="00147686" w:rsidRDefault="00704306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977" w:type="dxa"/>
          </w:tcPr>
          <w:p w14:paraId="3175DE6C" w14:textId="33427413" w:rsidR="005A3A01" w:rsidRPr="00704306" w:rsidRDefault="00704306" w:rsidP="005A3A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Р</w:t>
            </w:r>
            <w:r w:rsidRPr="0070430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озширене засідання Координаційного центру підтримки цивільного населення при Дніпропетровській </w:t>
            </w:r>
            <w:r w:rsidRPr="00704306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облдержадміністрації за участі першого заступника Міністра соціальної політики України Дарії Марчак</w:t>
            </w:r>
          </w:p>
        </w:tc>
      </w:tr>
      <w:tr w:rsidR="00E22A7F" w14:paraId="039557ED" w14:textId="77777777" w:rsidTr="00F028B2">
        <w:tc>
          <w:tcPr>
            <w:tcW w:w="1418" w:type="dxa"/>
          </w:tcPr>
          <w:p w14:paraId="65823759" w14:textId="135AC3BE" w:rsidR="00E22A7F" w:rsidRDefault="00E22A7F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16.08.2024</w:t>
            </w:r>
          </w:p>
        </w:tc>
        <w:tc>
          <w:tcPr>
            <w:tcW w:w="7087" w:type="dxa"/>
          </w:tcPr>
          <w:p w14:paraId="7B70E712" w14:textId="77777777" w:rsidR="00E22A7F" w:rsidRDefault="00E22A7F" w:rsidP="0014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соціального захисту осіб з інвалідністю </w:t>
            </w:r>
          </w:p>
          <w:p w14:paraId="4F922CD2" w14:textId="53CA22B6" w:rsidR="00E22A7F" w:rsidRPr="00704306" w:rsidRDefault="00E94CDF" w:rsidP="0014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22A7F" w:rsidRPr="00CC59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https://www.ispf.gov.ua/news/dnipropetrovske-oblasne-viddilennya-fondu240816</w:t>
              </w:r>
            </w:hyperlink>
            <w:r w:rsidR="00E2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5CE45D0" w14:textId="66195EC6" w:rsidR="00E22A7F" w:rsidRPr="00E22A7F" w:rsidRDefault="00E22A7F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2A7F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Дніпропетровське обласне відділення Фонду – учасник Круглого столу «Безбар'єрний Безпековий Простір в умовах нових реалій сьогодення: особливості міжвідомчої співпраці»</w:t>
            </w:r>
          </w:p>
        </w:tc>
        <w:tc>
          <w:tcPr>
            <w:tcW w:w="2977" w:type="dxa"/>
          </w:tcPr>
          <w:p w14:paraId="45590804" w14:textId="420AC46B" w:rsidR="00E22A7F" w:rsidRPr="00E22A7F" w:rsidRDefault="00E22A7F" w:rsidP="005A3A01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E22A7F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 xml:space="preserve">Створення безбар’єрних </w:t>
            </w:r>
            <w:proofErr w:type="spellStart"/>
            <w:r w:rsidRPr="00E22A7F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>безпекових</w:t>
            </w:r>
            <w:proofErr w:type="spellEnd"/>
            <w:r w:rsidRPr="00E22A7F">
              <w:rPr>
                <w:rFonts w:ascii="ProbaPro" w:hAnsi="ProbaPro"/>
                <w:color w:val="000000"/>
                <w:sz w:val="24"/>
                <w:szCs w:val="24"/>
                <w:shd w:val="clear" w:color="auto" w:fill="FFFFFF"/>
              </w:rPr>
              <w:t xml:space="preserve"> просторів.</w:t>
            </w:r>
          </w:p>
        </w:tc>
      </w:tr>
      <w:tr w:rsidR="00E22A7F" w14:paraId="683C2DB7" w14:textId="77777777" w:rsidTr="00F028B2">
        <w:tc>
          <w:tcPr>
            <w:tcW w:w="1418" w:type="dxa"/>
          </w:tcPr>
          <w:p w14:paraId="48757B30" w14:textId="0DCF8C3B" w:rsidR="00E22A7F" w:rsidRDefault="00E22A7F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16.08.2024</w:t>
            </w:r>
          </w:p>
        </w:tc>
        <w:tc>
          <w:tcPr>
            <w:tcW w:w="7087" w:type="dxa"/>
          </w:tcPr>
          <w:p w14:paraId="5E03C896" w14:textId="42BA503A" w:rsidR="00E22A7F" w:rsidRDefault="00AF35D3" w:rsidP="00147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соціального захисту осіб з інвалідністю </w:t>
            </w:r>
            <w:hyperlink r:id="rId13" w:history="1">
              <w:r w:rsidR="00E22A7F" w:rsidRPr="00CC59E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https://www.ispf.gov.ua/news/dnipropetrovske-oblasne-viddilennya-fondu2408162</w:t>
              </w:r>
            </w:hyperlink>
            <w:r w:rsidR="00E22A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2330EC3" w14:textId="39E10036" w:rsidR="00E22A7F" w:rsidRPr="00E22A7F" w:rsidRDefault="00E22A7F" w:rsidP="00E50EE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E22A7F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Дніпропетровське обласне відділення Фонду – учасник засідання Координаційного центру підтримки цивільного населення при ОДА</w:t>
            </w:r>
          </w:p>
        </w:tc>
        <w:tc>
          <w:tcPr>
            <w:tcW w:w="2977" w:type="dxa"/>
          </w:tcPr>
          <w:p w14:paraId="0BCA3ABD" w14:textId="321E10CB" w:rsidR="00E22A7F" w:rsidRPr="00E22A7F" w:rsidRDefault="00E22A7F" w:rsidP="005A3A01">
            <w:pPr>
              <w:jc w:val="both"/>
              <w:rPr>
                <w:rFonts w:ascii="Times New Roman" w:hAnsi="Times New Roman" w:cs="Times New Roman"/>
                <w:b/>
                <w:color w:val="050505"/>
                <w:sz w:val="24"/>
                <w:szCs w:val="24"/>
                <w:shd w:val="clear" w:color="auto" w:fill="FFFFFF"/>
              </w:rPr>
            </w:pPr>
            <w:r w:rsidRPr="00E22A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Питання реабілітації і протезування, соціальних виплат і пільг для вразливих категорій громадян, йшлося також про соціальний захист та оздоровлення дітей, підтримку ветеранів і переселенців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22A7F" w14:paraId="7BC961FB" w14:textId="77777777" w:rsidTr="00F028B2">
        <w:tc>
          <w:tcPr>
            <w:tcW w:w="1418" w:type="dxa"/>
          </w:tcPr>
          <w:p w14:paraId="2A09FDE4" w14:textId="4B88DB08" w:rsidR="00E22A7F" w:rsidRDefault="004E701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C2C">
              <w:rPr>
                <w:rFonts w:ascii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7087" w:type="dxa"/>
          </w:tcPr>
          <w:p w14:paraId="5C5DD3D1" w14:textId="4E1A5CAB" w:rsidR="00E22A7F" w:rsidRDefault="004E7015" w:rsidP="00A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Сторінка</w:t>
            </w:r>
            <w:r w:rsidR="00A95C2C">
              <w:rPr>
                <w:rFonts w:ascii="Times New Roman" w:hAnsi="Times New Roman" w:cs="Times New Roman"/>
                <w:sz w:val="24"/>
                <w:szCs w:val="24"/>
              </w:rPr>
              <w:t xml:space="preserve"> Дніпровського міського центру зайнятості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A95C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95C2C" w:rsidRPr="00704306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="00AF35D3" w:rsidRPr="00DA0E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https://www.facebook.com/dniprofiliya/posts/pfbid02BD84sp7UG2uJvdGfSmYZrL3SMDZg3gYZ5cGmA23Sn2QNkzczB4pKc7ypwXNH9PDrl</w:t>
              </w:r>
            </w:hyperlink>
            <w:r w:rsidR="00AF3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693D76A" w14:textId="324A0C0F" w:rsidR="00E22A7F" w:rsidRPr="00E22A7F" w:rsidRDefault="00A95C2C" w:rsidP="00E50EE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977" w:type="dxa"/>
          </w:tcPr>
          <w:p w14:paraId="40BBB2DB" w14:textId="63E5A83C" w:rsidR="00E22A7F" w:rsidRPr="00A95C2C" w:rsidRDefault="00A95C2C" w:rsidP="005A3A0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95C2C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Навчання учасників бойових дій та осіб з інвалідністю внаслідок війни в закладах професійно-технічної освіти Державної служби зайнятості за експериментальною програмою.</w:t>
            </w:r>
          </w:p>
        </w:tc>
      </w:tr>
      <w:tr w:rsidR="00AF35D3" w14:paraId="460995C0" w14:textId="77777777" w:rsidTr="00F028B2">
        <w:tc>
          <w:tcPr>
            <w:tcW w:w="1418" w:type="dxa"/>
          </w:tcPr>
          <w:p w14:paraId="7DE781B0" w14:textId="78C2AEFA" w:rsidR="00AF35D3" w:rsidRPr="00A95C2C" w:rsidRDefault="00AF35D3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7087" w:type="dxa"/>
          </w:tcPr>
          <w:p w14:paraId="21DB36C6" w14:textId="77777777" w:rsidR="00AF35D3" w:rsidRDefault="00AF35D3" w:rsidP="00AF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соціального захисту осіб з інвалідністю </w:t>
            </w:r>
          </w:p>
          <w:p w14:paraId="35673EDD" w14:textId="4037745F" w:rsidR="00AF35D3" w:rsidRDefault="00AF35D3" w:rsidP="00A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DA0E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https://www.ispf.gov.ua/news/dnipropetrovske-ov-spivpracya-z-zrobleno-v-ukrayini240919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54E37CED" w14:textId="0D180569" w:rsidR="00AF35D3" w:rsidRPr="00AF35D3" w:rsidRDefault="00AF35D3" w:rsidP="00E50EE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AF35D3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Дніпропетровське обласне відділення Фонду започатковує співпрацю з регіональним офісом «Зроблено в Україні»</w:t>
            </w:r>
          </w:p>
        </w:tc>
        <w:tc>
          <w:tcPr>
            <w:tcW w:w="2977" w:type="dxa"/>
          </w:tcPr>
          <w:p w14:paraId="363C655E" w14:textId="388D564D" w:rsidR="00AF35D3" w:rsidRPr="00AF35D3" w:rsidRDefault="00AF35D3" w:rsidP="005A3A01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 w:rsidRPr="00AF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AF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 можливості навчання учасників бойових дій та осіб з інвалідністю через війну в закладах професійно-технічної </w:t>
            </w:r>
            <w:r w:rsidRPr="00AF35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освіти Державної служби зайнятості за експериментальною програмою.</w:t>
            </w:r>
          </w:p>
        </w:tc>
      </w:tr>
      <w:tr w:rsidR="00AF35D3" w14:paraId="61EFA13F" w14:textId="77777777" w:rsidTr="00F028B2">
        <w:tc>
          <w:tcPr>
            <w:tcW w:w="1418" w:type="dxa"/>
          </w:tcPr>
          <w:p w14:paraId="74767733" w14:textId="63114CEB" w:rsidR="00AF35D3" w:rsidRDefault="00BB5D6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26.09.2024</w:t>
            </w:r>
          </w:p>
        </w:tc>
        <w:tc>
          <w:tcPr>
            <w:tcW w:w="7087" w:type="dxa"/>
          </w:tcPr>
          <w:p w14:paraId="7FC7D5D6" w14:textId="28601120" w:rsidR="00AF35D3" w:rsidRDefault="00BB5D65" w:rsidP="00AF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D9">
              <w:rPr>
                <w:rFonts w:ascii="Times New Roman" w:hAnsi="Times New Roman" w:cs="Times New Roman"/>
                <w:sz w:val="24"/>
                <w:szCs w:val="24"/>
              </w:rPr>
              <w:t xml:space="preserve">Сайт Дніпропетровської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військової адміністрації </w:t>
            </w:r>
            <w:r w:rsidRPr="0088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DA0E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https://adm.dp.gov.ua/news/u-26-ty-hromadakh-dnipropetrovshchyny-biblioteky-obladnani-tyflokompleksamy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0636BC1" w14:textId="44F32D3C" w:rsidR="00AF35D3" w:rsidRPr="00BB5D65" w:rsidRDefault="00BB5D65" w:rsidP="00E50EE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BB5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26-ти громадах Дніпропетровщини бібліотеки обладнані </w:t>
            </w:r>
            <w:proofErr w:type="spellStart"/>
            <w:r w:rsidRPr="00BB5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тифлокомплексами</w:t>
            </w:r>
            <w:proofErr w:type="spellEnd"/>
            <w:r w:rsidRPr="00BB5D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77" w:type="dxa"/>
          </w:tcPr>
          <w:p w14:paraId="71298C13" w14:textId="0E0B9144" w:rsidR="00AF35D3" w:rsidRPr="00BB5D65" w:rsidRDefault="00BB5D65" w:rsidP="00BB5D6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B5D6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Наявність у </w:t>
            </w:r>
            <w:r w:rsidRPr="00BB5D6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бібліотеках </w:t>
            </w:r>
            <w:proofErr w:type="spellStart"/>
            <w:r w:rsidRPr="00BB5D6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тифлокомплекс</w:t>
            </w:r>
            <w:r w:rsidRPr="00BB5D6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ів</w:t>
            </w:r>
            <w:proofErr w:type="spellEnd"/>
            <w:r w:rsidRPr="00BB5D65">
              <w:rPr>
                <w:rStyle w:val="a3"/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BB5D6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за допомогою яких облаштовують інклюзивне робоче місце для людей з вадами зору</w:t>
            </w:r>
            <w:r w:rsidRPr="00BB5D65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BB5D65" w14:paraId="0B33736B" w14:textId="77777777" w:rsidTr="00F028B2">
        <w:tc>
          <w:tcPr>
            <w:tcW w:w="1418" w:type="dxa"/>
          </w:tcPr>
          <w:p w14:paraId="37B4B1BD" w14:textId="31EB0527" w:rsidR="00BB5D65" w:rsidRDefault="00BB5D6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7087" w:type="dxa"/>
          </w:tcPr>
          <w:p w14:paraId="203168EF" w14:textId="77777777" w:rsidR="00BB5D65" w:rsidRDefault="00BB5D65" w:rsidP="00FB18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4306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</w:p>
          <w:p w14:paraId="2A137C93" w14:textId="22936268" w:rsidR="00BB5D65" w:rsidRPr="00704306" w:rsidRDefault="00BB5D65" w:rsidP="00AF35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DA0E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https://www.facebook.com/permalink.php?story_fbid=pfbid0F9PGbCKRVPmRuL7NHkVytPZnc9LW1QC7ukKJmh1Zn8CTaaKnDqXmDQoaJZLZa41Kl&amp;id=100093405987770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489ECFDF" w14:textId="0B32F17F" w:rsidR="00BB5D65" w:rsidRDefault="00BB5D65" w:rsidP="00E50EE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977" w:type="dxa"/>
          </w:tcPr>
          <w:p w14:paraId="0F9967E5" w14:textId="3C675414" w:rsidR="00BB5D65" w:rsidRDefault="00BB5D65" w:rsidP="005A3A01">
            <w:pPr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П</w:t>
            </w:r>
            <w:r w:rsidRPr="00AF35D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роведено друге засідання Ради безбар’єрності при Дніпропетровській облдержадміністрації в рамках Національної стратегії зі створення </w:t>
            </w:r>
            <w:proofErr w:type="spellStart"/>
            <w:r w:rsidRPr="00AF35D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>безбар’єрного</w:t>
            </w:r>
            <w:proofErr w:type="spellEnd"/>
            <w:r w:rsidRPr="00AF35D3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t xml:space="preserve"> простору в Україні.</w:t>
            </w:r>
          </w:p>
        </w:tc>
      </w:tr>
    </w:tbl>
    <w:p w14:paraId="6D7F0A59" w14:textId="355D8744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4213E65C" w:rsidR="00CD550C" w:rsidRPr="00F64AA8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4D5B60">
        <w:rPr>
          <w:rFonts w:ascii="Times New Roman" w:eastAsia="Calibri" w:hAnsi="Times New Roman" w:cs="Times New Roman"/>
          <w:b/>
          <w:bCs/>
          <w:sz w:val="26"/>
          <w:szCs w:val="26"/>
        </w:rPr>
        <w:t>Дніпропетровського обласного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63279EF5" w:rsidR="00CD550C" w:rsidRDefault="00CD550C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4D5B60">
        <w:rPr>
          <w:rFonts w:ascii="Times New Roman" w:eastAsia="Calibri" w:hAnsi="Times New Roman" w:cs="Times New Roman"/>
          <w:b/>
          <w:bCs/>
          <w:sz w:val="26"/>
          <w:szCs w:val="26"/>
        </w:rPr>
        <w:t>Ірина ПРОНЬ</w:t>
      </w:r>
    </w:p>
    <w:p w14:paraId="3561FC67" w14:textId="77777777" w:rsidR="00E94CDF" w:rsidRDefault="00E94CDF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B1CDB8E" w14:textId="77777777" w:rsidR="00E94CDF" w:rsidRDefault="00E94CDF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D1F8BC8" w14:textId="77777777" w:rsidR="00E94CDF" w:rsidRDefault="00E94CDF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6E427682" w14:textId="77777777" w:rsidR="00E94CDF" w:rsidRDefault="00E94CDF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6C94700" w14:textId="77777777" w:rsidR="00E94CDF" w:rsidRDefault="00E94CDF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72B58285" w14:textId="77777777" w:rsidR="00E94CDF" w:rsidRDefault="00E94CDF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385D1902" w14:textId="77777777" w:rsidR="00E94CDF" w:rsidRDefault="00E94CDF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072EEEF0" w14:textId="77777777" w:rsidR="00E94CDF" w:rsidRPr="00E94CDF" w:rsidRDefault="00E94CDF" w:rsidP="00E94CD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4CDF">
        <w:rPr>
          <w:rFonts w:ascii="Times New Roman" w:hAnsi="Times New Roman" w:cs="Times New Roman"/>
          <w:sz w:val="20"/>
          <w:szCs w:val="20"/>
        </w:rPr>
        <w:t>Виконавець</w:t>
      </w:r>
      <w:r w:rsidRPr="00E94CDF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14:paraId="2E91143A" w14:textId="77777777" w:rsidR="00E94CDF" w:rsidRPr="00E94CDF" w:rsidRDefault="00E94CDF" w:rsidP="00E94CDF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94CDF">
        <w:rPr>
          <w:rFonts w:ascii="Times New Roman" w:hAnsi="Times New Roman" w:cs="Times New Roman"/>
          <w:bCs/>
          <w:sz w:val="20"/>
          <w:szCs w:val="20"/>
        </w:rPr>
        <w:t xml:space="preserve">ВЕЛЕГУРА Олена </w:t>
      </w:r>
    </w:p>
    <w:p w14:paraId="669542C2" w14:textId="3DAD0436" w:rsidR="00E94CDF" w:rsidRPr="00E94CDF" w:rsidRDefault="00E94CDF" w:rsidP="00E94C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4CDF">
        <w:rPr>
          <w:rFonts w:ascii="Times New Roman" w:hAnsi="Times New Roman" w:cs="Times New Roman"/>
          <w:bCs/>
          <w:sz w:val="20"/>
          <w:szCs w:val="20"/>
        </w:rPr>
        <w:t>(056)  745-25-76</w:t>
      </w:r>
      <w:bookmarkStart w:id="0" w:name="_GoBack"/>
      <w:bookmarkEnd w:id="0"/>
    </w:p>
    <w:sectPr w:rsidR="00E94CDF" w:rsidRPr="00E94CDF" w:rsidSect="00036BD7">
      <w:footerReference w:type="default" r:id="rId1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EB6CE" w14:textId="77777777" w:rsidR="00F367B0" w:rsidRDefault="00F367B0" w:rsidP="00C30515">
      <w:pPr>
        <w:spacing w:after="0" w:line="240" w:lineRule="auto"/>
      </w:pPr>
      <w:r>
        <w:separator/>
      </w:r>
    </w:p>
  </w:endnote>
  <w:endnote w:type="continuationSeparator" w:id="0">
    <w:p w14:paraId="4D4217F0" w14:textId="77777777" w:rsidR="00F367B0" w:rsidRDefault="00F367B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1CB62" w14:textId="77777777" w:rsidR="00F367B0" w:rsidRDefault="00F367B0" w:rsidP="00C30515">
      <w:pPr>
        <w:spacing w:after="0" w:line="240" w:lineRule="auto"/>
      </w:pPr>
      <w:r>
        <w:separator/>
      </w:r>
    </w:p>
  </w:footnote>
  <w:footnote w:type="continuationSeparator" w:id="0">
    <w:p w14:paraId="2286BA2B" w14:textId="77777777" w:rsidR="00F367B0" w:rsidRDefault="00F367B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8EF"/>
    <w:rsid w:val="000C1C24"/>
    <w:rsid w:val="000E602A"/>
    <w:rsid w:val="000E60C3"/>
    <w:rsid w:val="0010512A"/>
    <w:rsid w:val="001057A3"/>
    <w:rsid w:val="00120956"/>
    <w:rsid w:val="0013110F"/>
    <w:rsid w:val="001436FE"/>
    <w:rsid w:val="00147686"/>
    <w:rsid w:val="001500B2"/>
    <w:rsid w:val="00150946"/>
    <w:rsid w:val="00161CBA"/>
    <w:rsid w:val="00162D54"/>
    <w:rsid w:val="0017274E"/>
    <w:rsid w:val="00177181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D5B60"/>
    <w:rsid w:val="004E0265"/>
    <w:rsid w:val="004E701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63AD6"/>
    <w:rsid w:val="00573ED6"/>
    <w:rsid w:val="0057698B"/>
    <w:rsid w:val="005814CF"/>
    <w:rsid w:val="00583400"/>
    <w:rsid w:val="00593E61"/>
    <w:rsid w:val="005A11D5"/>
    <w:rsid w:val="005A2984"/>
    <w:rsid w:val="005A3A01"/>
    <w:rsid w:val="005B72E2"/>
    <w:rsid w:val="005C4C4E"/>
    <w:rsid w:val="005D568F"/>
    <w:rsid w:val="005E41C4"/>
    <w:rsid w:val="005E5D87"/>
    <w:rsid w:val="005F4435"/>
    <w:rsid w:val="006058CD"/>
    <w:rsid w:val="00606391"/>
    <w:rsid w:val="00615FB6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C7E"/>
    <w:rsid w:val="00704306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01B8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3CD9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E4F6D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95C2C"/>
    <w:rsid w:val="00AA23DE"/>
    <w:rsid w:val="00AB0431"/>
    <w:rsid w:val="00AB53D4"/>
    <w:rsid w:val="00AC10B6"/>
    <w:rsid w:val="00AC459E"/>
    <w:rsid w:val="00AC4B0F"/>
    <w:rsid w:val="00AD7691"/>
    <w:rsid w:val="00AF0202"/>
    <w:rsid w:val="00AF35D3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B5D65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527A7"/>
    <w:rsid w:val="00C60AF1"/>
    <w:rsid w:val="00C82B24"/>
    <w:rsid w:val="00C84632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35E5"/>
    <w:rsid w:val="00CF6333"/>
    <w:rsid w:val="00D01A30"/>
    <w:rsid w:val="00D21A74"/>
    <w:rsid w:val="00D266CB"/>
    <w:rsid w:val="00D3159F"/>
    <w:rsid w:val="00D548F5"/>
    <w:rsid w:val="00D64289"/>
    <w:rsid w:val="00D653E7"/>
    <w:rsid w:val="00D747B5"/>
    <w:rsid w:val="00D92CEB"/>
    <w:rsid w:val="00DA7DC9"/>
    <w:rsid w:val="00DD78CE"/>
    <w:rsid w:val="00DF3F73"/>
    <w:rsid w:val="00DF511B"/>
    <w:rsid w:val="00DF7274"/>
    <w:rsid w:val="00E00F9C"/>
    <w:rsid w:val="00E113B3"/>
    <w:rsid w:val="00E201A7"/>
    <w:rsid w:val="00E22A7F"/>
    <w:rsid w:val="00E43345"/>
    <w:rsid w:val="00E50EE9"/>
    <w:rsid w:val="00E510F4"/>
    <w:rsid w:val="00E5641A"/>
    <w:rsid w:val="00E622B4"/>
    <w:rsid w:val="00E66486"/>
    <w:rsid w:val="00E67958"/>
    <w:rsid w:val="00E700AD"/>
    <w:rsid w:val="00E94790"/>
    <w:rsid w:val="00E94CDF"/>
    <w:rsid w:val="00EA4991"/>
    <w:rsid w:val="00EB3070"/>
    <w:rsid w:val="00ED4938"/>
    <w:rsid w:val="00ED7585"/>
    <w:rsid w:val="00ED7B96"/>
    <w:rsid w:val="00EF0C67"/>
    <w:rsid w:val="00EF0DF4"/>
    <w:rsid w:val="00EF358C"/>
    <w:rsid w:val="00EF5ECF"/>
    <w:rsid w:val="00F028B2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B72F9"/>
    <w:rsid w:val="00FC0DE7"/>
    <w:rsid w:val="00FD1A4E"/>
    <w:rsid w:val="00FD59E3"/>
    <w:rsid w:val="00FD6259"/>
    <w:rsid w:val="00FD7834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D3"/>
  </w:style>
  <w:style w:type="paragraph" w:styleId="1">
    <w:name w:val="heading 1"/>
    <w:basedOn w:val="a"/>
    <w:link w:val="10"/>
    <w:uiPriority w:val="9"/>
    <w:qFormat/>
    <w:rsid w:val="00C84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63A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463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d">
    <w:name w:val="Strong"/>
    <w:basedOn w:val="a0"/>
    <w:uiPriority w:val="22"/>
    <w:qFormat/>
    <w:rsid w:val="00883C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5D3"/>
  </w:style>
  <w:style w:type="paragraph" w:styleId="1">
    <w:name w:val="heading 1"/>
    <w:basedOn w:val="a"/>
    <w:link w:val="10"/>
    <w:uiPriority w:val="9"/>
    <w:qFormat/>
    <w:rsid w:val="00C84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63A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463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d">
    <w:name w:val="Strong"/>
    <w:basedOn w:val="a0"/>
    <w:uiPriority w:val="22"/>
    <w:qFormat/>
    <w:rsid w:val="00883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spf.gov.ua/news/dnipropetrovske-oblasne-viddilennya-fondu240816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spf.gov.ua/news/dnipropetrovske-oblasne-viddilennya-fondu240816" TargetMode="External"/><Relationship Id="rId17" Type="http://schemas.openxmlformats.org/officeDocument/2006/relationships/hyperlink" Target="https://www.facebook.com/permalink.php?story_fbid=pfbid0F9PGbCKRVPmRuL7NHkVytPZnc9LW1QC7ukKJmh1Zn8CTaaKnDqXmDQoaJZLZa41Kl&amp;id=10009340598777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.dp.gov.ua/news/u-26-ty-hromadakh-dnipropetrovshchyny-biblioteky-obladnani-tyflokompleksam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acebook.com/permalink.php?story_fbid=pfbid02KuYK813wDn1Kvza9mad1MxBKcWYmhBpV3UAnSvi4zKyW6uajbPwCBow9fFgN58Vul&amp;id=100093405987770&amp;notif_id=1722259041393364&amp;notif_t=mention&amp;ref=noti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spf.gov.ua/news/dnipropetrovske-ov-spivpracya-z-zrobleno-v-ukrayini240919" TargetMode="External"/><Relationship Id="rId10" Type="http://schemas.openxmlformats.org/officeDocument/2006/relationships/hyperlink" Target="https://adm.dp.gov.ua/news/hovoryly-pro-pidtrymku-tsyvilnykh-pershyi-zastupnyk-ministra-sotsialnoi-polityky-doluchylasia-do-zasidannia-koordynatsiinoho-tsent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dm.dp.gov.ua/news/na-dnipropetrovshchyni-vidkryiut-bezbarierni-bezpekovi-prostory" TargetMode="External"/><Relationship Id="rId14" Type="http://schemas.openxmlformats.org/officeDocument/2006/relationships/hyperlink" Target="https://www.facebook.com/dniprofiliya/posts/pfbid02BD84sp7UG2uJvdGfSmYZrL3SMDZg3gYZ5cGmA23Sn2QNkzczB4pKc7ypwXNH9PDr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7DCF0-2431-43D0-9FCF-F2690D3AF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3557</Words>
  <Characters>2028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ВЕЛЕГУРА Олена </cp:lastModifiedBy>
  <cp:revision>2</cp:revision>
  <cp:lastPrinted>2024-09-30T08:31:00Z</cp:lastPrinted>
  <dcterms:created xsi:type="dcterms:W3CDTF">2024-09-30T08:31:00Z</dcterms:created>
  <dcterms:modified xsi:type="dcterms:W3CDTF">2024-09-30T08:31:00Z</dcterms:modified>
</cp:coreProperties>
</file>