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C3CE6" w14:textId="77777777" w:rsidR="00CD550C" w:rsidRPr="00D5106F" w:rsidRDefault="00CD550C" w:rsidP="003A4D4A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1766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14:paraId="5A291B72" w14:textId="77777777" w:rsidR="00CD550C" w:rsidRPr="00D5106F" w:rsidRDefault="00CD550C" w:rsidP="003A4D4A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1766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14:paraId="760EC0B9" w14:textId="77777777" w:rsidR="00CD550C" w:rsidRPr="00D5106F" w:rsidRDefault="00CD550C" w:rsidP="003A4D4A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1766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інвалідів </w:t>
      </w:r>
    </w:p>
    <w:p w14:paraId="2F047105" w14:textId="77777777" w:rsidR="00A13BB8" w:rsidRPr="00D5106F" w:rsidRDefault="00CC7F75" w:rsidP="003A4D4A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1766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 </w:t>
      </w:r>
      <w:r w:rsidR="003A4D4A" w:rsidRPr="00D5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06.07.202 № 60, в редакції від 14.06.2021 № 57</w:t>
      </w:r>
    </w:p>
    <w:p w14:paraId="58709160" w14:textId="77777777" w:rsidR="00A13BB8" w:rsidRPr="00D5106F" w:rsidRDefault="00A13BB8" w:rsidP="0052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85F16E" w14:textId="77777777" w:rsidR="00A13BB8" w:rsidRPr="00D5106F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5106F">
        <w:rPr>
          <w:rFonts w:ascii="Times New Roman" w:hAnsi="Times New Roman" w:cs="Times New Roman"/>
          <w:i/>
          <w:iCs/>
          <w:sz w:val="24"/>
          <w:szCs w:val="24"/>
        </w:rPr>
        <w:t xml:space="preserve">Форма </w:t>
      </w:r>
      <w:r w:rsidR="00DD78CE" w:rsidRPr="00D5106F">
        <w:rPr>
          <w:rFonts w:ascii="Times New Roman" w:hAnsi="Times New Roman" w:cs="Times New Roman"/>
          <w:i/>
          <w:iCs/>
          <w:sz w:val="24"/>
          <w:szCs w:val="24"/>
        </w:rPr>
        <w:t>2/03</w:t>
      </w:r>
      <w:r w:rsidR="00B47FD1" w:rsidRPr="00D5106F">
        <w:rPr>
          <w:rFonts w:ascii="Times New Roman" w:hAnsi="Times New Roman" w:cs="Times New Roman"/>
          <w:i/>
          <w:iCs/>
          <w:sz w:val="24"/>
          <w:szCs w:val="24"/>
        </w:rPr>
        <w:t>-01</w:t>
      </w:r>
    </w:p>
    <w:p w14:paraId="3A8BF5D5" w14:textId="77777777" w:rsidR="00B47FD1" w:rsidRPr="00D5106F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06F">
        <w:rPr>
          <w:rFonts w:ascii="Times New Roman" w:hAnsi="Times New Roman" w:cs="Times New Roman"/>
          <w:b/>
          <w:bCs/>
          <w:sz w:val="24"/>
          <w:szCs w:val="24"/>
        </w:rPr>
        <w:t xml:space="preserve">Інформація </w:t>
      </w:r>
    </w:p>
    <w:p w14:paraId="2662C35F" w14:textId="77777777" w:rsidR="00B47FD1" w:rsidRPr="00D5106F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06F">
        <w:rPr>
          <w:rFonts w:ascii="Times New Roman" w:hAnsi="Times New Roman" w:cs="Times New Roman"/>
          <w:b/>
          <w:bCs/>
          <w:sz w:val="24"/>
          <w:szCs w:val="24"/>
        </w:rPr>
        <w:t>щодо</w:t>
      </w:r>
      <w:r w:rsidR="00B47FD1" w:rsidRPr="00D5106F">
        <w:rPr>
          <w:rFonts w:ascii="Times New Roman" w:hAnsi="Times New Roman" w:cs="Times New Roman"/>
          <w:b/>
          <w:bCs/>
          <w:sz w:val="24"/>
          <w:szCs w:val="24"/>
        </w:rPr>
        <w:t xml:space="preserve"> висвітлення питань соціального захисту </w:t>
      </w:r>
      <w:r w:rsidRPr="00D5106F">
        <w:rPr>
          <w:rFonts w:ascii="Times New Roman" w:hAnsi="Times New Roman" w:cs="Times New Roman"/>
          <w:b/>
          <w:bCs/>
          <w:sz w:val="24"/>
          <w:szCs w:val="24"/>
        </w:rPr>
        <w:t>осіб з інвалідністю в засобах масової інформації (ЗМІ)</w:t>
      </w:r>
    </w:p>
    <w:p w14:paraId="35EDE8EE" w14:textId="77777777" w:rsidR="007C339E" w:rsidRPr="00D5106F" w:rsidRDefault="003C47DB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06F">
        <w:rPr>
          <w:rFonts w:ascii="Times New Roman" w:hAnsi="Times New Roman" w:cs="Times New Roman"/>
          <w:b/>
          <w:bCs/>
          <w:sz w:val="24"/>
          <w:szCs w:val="24"/>
        </w:rPr>
        <w:t xml:space="preserve">Дніпропетровського </w:t>
      </w:r>
      <w:r w:rsidR="007C339E" w:rsidRPr="00D5106F">
        <w:rPr>
          <w:rFonts w:ascii="Times New Roman" w:hAnsi="Times New Roman" w:cs="Times New Roman"/>
          <w:b/>
          <w:bCs/>
          <w:sz w:val="24"/>
          <w:szCs w:val="24"/>
        </w:rPr>
        <w:t>територіального відділення Фонду соціального захисту інвалідів</w:t>
      </w:r>
    </w:p>
    <w:p w14:paraId="030DCF00" w14:textId="77777777" w:rsidR="002654EF" w:rsidRPr="00D5106F" w:rsidRDefault="002654EF" w:rsidP="00CD25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3CAF2FD" w14:textId="77777777" w:rsidR="00CD2508" w:rsidRPr="00D5106F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5106F"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щоквартально</w:t>
      </w:r>
    </w:p>
    <w:p w14:paraId="5BD8B265" w14:textId="77777777" w:rsidR="00CD2508" w:rsidRPr="00D5106F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5106F">
        <w:rPr>
          <w:rFonts w:ascii="Times New Roman" w:hAnsi="Times New Roman" w:cs="Times New Roman"/>
          <w:i/>
          <w:iCs/>
          <w:sz w:val="24"/>
          <w:szCs w:val="24"/>
        </w:rPr>
        <w:t xml:space="preserve">до 5 числа наступного за звітним періодом </w:t>
      </w:r>
    </w:p>
    <w:p w14:paraId="2340BF69" w14:textId="77777777" w:rsidR="00CD2508" w:rsidRPr="00D5106F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5106F"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p w14:paraId="05FBD625" w14:textId="77777777" w:rsidR="003C47DB" w:rsidRPr="00D5106F" w:rsidRDefault="003C47DB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4394"/>
        <w:gridCol w:w="4395"/>
        <w:gridCol w:w="4557"/>
      </w:tblGrid>
      <w:tr w:rsidR="00CD2508" w:rsidRPr="00D5106F" w14:paraId="2805DEAE" w14:textId="77777777" w:rsidTr="00D5106F">
        <w:tc>
          <w:tcPr>
            <w:tcW w:w="1951" w:type="dxa"/>
          </w:tcPr>
          <w:p w14:paraId="2953095B" w14:textId="77777777" w:rsidR="00CD2508" w:rsidRPr="00D5106F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розміщення інформації</w:t>
            </w:r>
          </w:p>
        </w:tc>
        <w:tc>
          <w:tcPr>
            <w:tcW w:w="4394" w:type="dxa"/>
          </w:tcPr>
          <w:p w14:paraId="719ABF92" w14:textId="77777777" w:rsidR="00CD2508" w:rsidRPr="00D5106F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ЗМІ (газета, журнал, ТРК, радіо), номер газети, журналу, в якому опубліковано матеріал</w:t>
            </w:r>
            <w:r w:rsidR="00893486" w:rsidRPr="00D51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="007162D1" w:rsidRPr="00D51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14:paraId="58B44A3C" w14:textId="77777777" w:rsidR="00CD2508" w:rsidRPr="00D5106F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інформаційного матеріалу (статті)</w:t>
            </w:r>
            <w:r w:rsidR="00A6746C" w:rsidRPr="00D51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Pr="00D51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теле-радіопрограми</w:t>
            </w:r>
            <w:r w:rsidR="00893486" w:rsidRPr="00D51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557" w:type="dxa"/>
          </w:tcPr>
          <w:p w14:paraId="1790C5ED" w14:textId="77777777" w:rsidR="00CD2508" w:rsidRPr="00D5106F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Питання, що висвітлювались в інформаційному матеріалі</w:t>
            </w:r>
            <w:r w:rsidR="00893486" w:rsidRPr="00D51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*</w:t>
            </w:r>
          </w:p>
        </w:tc>
      </w:tr>
      <w:tr w:rsidR="00CD2508" w:rsidRPr="00D5106F" w14:paraId="3EC3B27F" w14:textId="77777777" w:rsidTr="00D5106F">
        <w:tc>
          <w:tcPr>
            <w:tcW w:w="1951" w:type="dxa"/>
          </w:tcPr>
          <w:p w14:paraId="043C7AED" w14:textId="77777777" w:rsidR="00CD2508" w:rsidRPr="00D5106F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1F44950A" w14:textId="77777777" w:rsidR="00CD2508" w:rsidRPr="00D5106F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25166A4A" w14:textId="77777777" w:rsidR="00CD2508" w:rsidRPr="00D5106F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57" w:type="dxa"/>
          </w:tcPr>
          <w:p w14:paraId="67F86190" w14:textId="77777777" w:rsidR="00CD2508" w:rsidRPr="00D5106F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D2508" w:rsidRPr="00D5106F" w14:paraId="0B2012D6" w14:textId="77777777" w:rsidTr="00D5106F">
        <w:trPr>
          <w:trHeight w:val="588"/>
        </w:trPr>
        <w:tc>
          <w:tcPr>
            <w:tcW w:w="1951" w:type="dxa"/>
          </w:tcPr>
          <w:p w14:paraId="74A37C2A" w14:textId="77777777" w:rsidR="00CD2508" w:rsidRPr="00D5106F" w:rsidRDefault="00E600B9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6F">
              <w:rPr>
                <w:rFonts w:ascii="Times New Roman" w:hAnsi="Times New Roman" w:cs="Times New Roman"/>
                <w:sz w:val="24"/>
                <w:szCs w:val="24"/>
              </w:rPr>
              <w:t>І квартал 2021</w:t>
            </w:r>
          </w:p>
        </w:tc>
        <w:tc>
          <w:tcPr>
            <w:tcW w:w="4394" w:type="dxa"/>
          </w:tcPr>
          <w:p w14:paraId="3EDF42C8" w14:textId="77777777" w:rsidR="00CD2508" w:rsidRPr="00D5106F" w:rsidRDefault="00E600B9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6F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Соціальна мережа </w:t>
            </w:r>
            <w:r w:rsidRPr="00D51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5106F">
              <w:rPr>
                <w:rFonts w:ascii="Times New Roman" w:hAnsi="Times New Roman" w:cs="Times New Roman"/>
                <w:sz w:val="24"/>
                <w:szCs w:val="24"/>
              </w:rPr>
              <w:t>acebook</w:t>
            </w:r>
          </w:p>
        </w:tc>
        <w:tc>
          <w:tcPr>
            <w:tcW w:w="4395" w:type="dxa"/>
          </w:tcPr>
          <w:p w14:paraId="1611BF50" w14:textId="77777777" w:rsidR="00CD2508" w:rsidRPr="00D5106F" w:rsidRDefault="00E600B9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6F">
              <w:rPr>
                <w:rFonts w:ascii="Times New Roman" w:hAnsi="Times New Roman" w:cs="Times New Roman"/>
                <w:sz w:val="24"/>
                <w:szCs w:val="24"/>
              </w:rPr>
              <w:t>Нові форма звітності 10-ПОІ</w:t>
            </w:r>
            <w:r w:rsidR="00762DB5" w:rsidRPr="00D51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7" w:type="dxa"/>
          </w:tcPr>
          <w:p w14:paraId="41E50C92" w14:textId="77777777" w:rsidR="00C822B9" w:rsidRPr="00D5106F" w:rsidRDefault="00E600B9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6F">
              <w:rPr>
                <w:rFonts w:ascii="Times New Roman" w:hAnsi="Times New Roman" w:cs="Times New Roman"/>
                <w:bCs/>
                <w:color w:val="050505"/>
                <w:sz w:val="24"/>
                <w:szCs w:val="24"/>
                <w:shd w:val="clear" w:color="auto" w:fill="FFFFFF"/>
              </w:rPr>
              <w:t>Відеоряд на тему нової звітності за формою 10-ПОІ</w:t>
            </w:r>
            <w:r w:rsidR="00762DB5" w:rsidRPr="00D5106F">
              <w:rPr>
                <w:rFonts w:ascii="Times New Roman" w:hAnsi="Times New Roman" w:cs="Times New Roman"/>
                <w:bCs/>
                <w:color w:val="050505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822B9" w:rsidRPr="00D5106F" w14:paraId="2340021A" w14:textId="77777777" w:rsidTr="00D5106F">
        <w:trPr>
          <w:trHeight w:val="238"/>
        </w:trPr>
        <w:tc>
          <w:tcPr>
            <w:tcW w:w="1951" w:type="dxa"/>
          </w:tcPr>
          <w:p w14:paraId="687F4E64" w14:textId="77777777" w:rsidR="00C822B9" w:rsidRPr="00D5106F" w:rsidRDefault="00762DB5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29 </w:t>
            </w:r>
            <w:r w:rsidRPr="00D5106F">
              <w:rPr>
                <w:rFonts w:ascii="Times New Roman" w:hAnsi="Times New Roman" w:cs="Times New Roman"/>
                <w:sz w:val="24"/>
                <w:szCs w:val="24"/>
              </w:rPr>
              <w:t>березня 2021</w:t>
            </w:r>
          </w:p>
        </w:tc>
        <w:tc>
          <w:tcPr>
            <w:tcW w:w="4394" w:type="dxa"/>
          </w:tcPr>
          <w:p w14:paraId="76EF4A6F" w14:textId="77777777" w:rsidR="00C822B9" w:rsidRPr="00D5106F" w:rsidRDefault="00762DB5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14:paraId="55078B0B" w14:textId="77777777" w:rsidR="00C822B9" w:rsidRPr="00D5106F" w:rsidRDefault="00762DB5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Участь в заход</w:t>
            </w:r>
            <w:r w:rsidRPr="00D5106F">
              <w:rPr>
                <w:rFonts w:ascii="Times New Roman" w:hAnsi="Times New Roman" w:cs="Times New Roman"/>
                <w:sz w:val="24"/>
                <w:szCs w:val="24"/>
              </w:rPr>
              <w:t>і інформаційно-консультаційного центру на базі Дніпровського міського центру.</w:t>
            </w:r>
          </w:p>
        </w:tc>
        <w:tc>
          <w:tcPr>
            <w:tcW w:w="4557" w:type="dxa"/>
          </w:tcPr>
          <w:p w14:paraId="1D6E159E" w14:textId="77777777" w:rsidR="00C822B9" w:rsidRPr="00D5106F" w:rsidRDefault="00762DB5" w:rsidP="00CD2508">
            <w:pPr>
              <w:jc w:val="center"/>
              <w:rPr>
                <w:rFonts w:ascii="Times New Roman" w:hAnsi="Times New Roman" w:cs="Times New Roman"/>
                <w:bCs/>
                <w:color w:val="050505"/>
                <w:sz w:val="24"/>
                <w:szCs w:val="24"/>
                <w:shd w:val="clear" w:color="auto" w:fill="FFFFFF"/>
              </w:rPr>
            </w:pPr>
            <w:r w:rsidRPr="00D5106F">
              <w:rPr>
                <w:rFonts w:ascii="Times New Roman" w:hAnsi="Times New Roman" w:cs="Times New Roman"/>
                <w:bCs/>
                <w:color w:val="050505"/>
                <w:sz w:val="24"/>
                <w:szCs w:val="24"/>
                <w:shd w:val="clear" w:color="auto" w:fill="FFFFFF"/>
              </w:rPr>
              <w:t>Інформування осіб з інвалідністю про державні гарантії у сфері соціального забезпечення та розширення можливостей конкурентоспроможності на ринку праці.</w:t>
            </w:r>
          </w:p>
        </w:tc>
      </w:tr>
      <w:tr w:rsidR="00E600B9" w:rsidRPr="00D5106F" w14:paraId="0070FA1A" w14:textId="77777777" w:rsidTr="00D5106F">
        <w:tc>
          <w:tcPr>
            <w:tcW w:w="1951" w:type="dxa"/>
          </w:tcPr>
          <w:p w14:paraId="699D5FA8" w14:textId="77777777" w:rsidR="00E600B9" w:rsidRPr="00D5106F" w:rsidRDefault="00596EC6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6F">
              <w:rPr>
                <w:rFonts w:ascii="Times New Roman" w:hAnsi="Times New Roman" w:cs="Times New Roman"/>
                <w:sz w:val="24"/>
                <w:szCs w:val="24"/>
              </w:rPr>
              <w:t>16 квітня 2021</w:t>
            </w:r>
          </w:p>
        </w:tc>
        <w:tc>
          <w:tcPr>
            <w:tcW w:w="4394" w:type="dxa"/>
          </w:tcPr>
          <w:p w14:paraId="556BA36B" w14:textId="77777777" w:rsidR="00E600B9" w:rsidRPr="00D5106F" w:rsidRDefault="00596EC6" w:rsidP="0076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6F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платформі </w:t>
            </w:r>
            <w:r w:rsidR="00762DB5" w:rsidRPr="00D51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D5106F">
              <w:rPr>
                <w:rFonts w:ascii="Times New Roman" w:hAnsi="Times New Roman" w:cs="Times New Roman"/>
                <w:sz w:val="24"/>
                <w:szCs w:val="24"/>
              </w:rPr>
              <w:t>oom</w:t>
            </w:r>
          </w:p>
        </w:tc>
        <w:tc>
          <w:tcPr>
            <w:tcW w:w="4395" w:type="dxa"/>
          </w:tcPr>
          <w:p w14:paraId="1D693596" w14:textId="77777777" w:rsidR="00E600B9" w:rsidRPr="00D5106F" w:rsidRDefault="00596EC6" w:rsidP="00596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5106F"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>Реєстрація</w:t>
            </w:r>
            <w:r w:rsidRPr="00D5106F">
              <w:rPr>
                <w:rFonts w:ascii="ProbaPro" w:hAnsi="ProbaPro"/>
                <w:color w:val="000000"/>
                <w:sz w:val="24"/>
                <w:szCs w:val="24"/>
                <w:shd w:val="clear" w:color="auto" w:fill="FFFFFF"/>
              </w:rPr>
              <w:t xml:space="preserve"> роботодавців, які використовують найману працю у Дніпропетровському обласному відділенні Фонду соціального захисту інвалідів</w:t>
            </w:r>
            <w:r w:rsidRPr="00D5106F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4557" w:type="dxa"/>
          </w:tcPr>
          <w:p w14:paraId="68397CAD" w14:textId="77777777" w:rsidR="00E600B9" w:rsidRPr="00D5106F" w:rsidRDefault="00596EC6" w:rsidP="00596EC6">
            <w:pPr>
              <w:jc w:val="center"/>
              <w:rPr>
                <w:rFonts w:ascii="Times New Roman" w:hAnsi="Times New Roman" w:cs="Times New Roman"/>
                <w:bCs/>
                <w:color w:val="050505"/>
                <w:sz w:val="24"/>
                <w:szCs w:val="24"/>
                <w:shd w:val="clear" w:color="auto" w:fill="FFFFFF"/>
              </w:rPr>
            </w:pPr>
            <w:r w:rsidRPr="00D5106F">
              <w:rPr>
                <w:rFonts w:ascii="Times New Roman" w:hAnsi="Times New Roman" w:cs="Times New Roman"/>
                <w:bCs/>
                <w:color w:val="050505"/>
                <w:sz w:val="24"/>
                <w:szCs w:val="24"/>
                <w:shd w:val="clear" w:color="auto" w:fill="FFFFFF"/>
              </w:rPr>
              <w:t xml:space="preserve">Роз'яснення щодо реєстрації та звітування. </w:t>
            </w:r>
          </w:p>
        </w:tc>
      </w:tr>
      <w:tr w:rsidR="003736B0" w:rsidRPr="00D5106F" w14:paraId="365B83CE" w14:textId="77777777" w:rsidTr="00D5106F">
        <w:tc>
          <w:tcPr>
            <w:tcW w:w="1951" w:type="dxa"/>
          </w:tcPr>
          <w:p w14:paraId="09377796" w14:textId="77777777" w:rsidR="003736B0" w:rsidRPr="00D5106F" w:rsidRDefault="003736B0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6F">
              <w:rPr>
                <w:rFonts w:ascii="Times New Roman" w:hAnsi="Times New Roman" w:cs="Times New Roman"/>
                <w:sz w:val="24"/>
                <w:szCs w:val="24"/>
              </w:rPr>
              <w:t>30 травня 2021</w:t>
            </w:r>
          </w:p>
        </w:tc>
        <w:tc>
          <w:tcPr>
            <w:tcW w:w="4394" w:type="dxa"/>
          </w:tcPr>
          <w:p w14:paraId="2FF37B8D" w14:textId="77777777" w:rsidR="003736B0" w:rsidRPr="00D5106F" w:rsidRDefault="003736B0" w:rsidP="0076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6F">
              <w:rPr>
                <w:rFonts w:ascii="Times New Roman" w:hAnsi="Times New Roman" w:cs="Times New Roman"/>
                <w:sz w:val="24"/>
                <w:szCs w:val="24"/>
              </w:rPr>
              <w:t xml:space="preserve">34 канал </w:t>
            </w:r>
          </w:p>
          <w:p w14:paraId="2AD7AF32" w14:textId="77777777" w:rsidR="00F44615" w:rsidRPr="00D5106F" w:rsidRDefault="006E0AC8" w:rsidP="0076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44615" w:rsidRPr="00D510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https://34.ua/u-dnipri-lyudi-z-invalidnistyu-skarzhatsya-na-vidsutnist-roboti_n119539</w:t>
              </w:r>
            </w:hyperlink>
            <w:r w:rsidR="00F44615" w:rsidRPr="00D51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14:paraId="2F68E0A0" w14:textId="77777777" w:rsidR="003736B0" w:rsidRPr="00D5106F" w:rsidRDefault="003736B0" w:rsidP="00F44615">
            <w:pPr>
              <w:pStyle w:val="1"/>
              <w:shd w:val="clear" w:color="auto" w:fill="FEFEFE"/>
              <w:spacing w:before="0" w:beforeAutospacing="0" w:after="0" w:afterAutospacing="0"/>
              <w:contextualSpacing/>
              <w:jc w:val="center"/>
              <w:outlineLvl w:val="0"/>
              <w:rPr>
                <w:b w:val="0"/>
                <w:color w:val="0A0A0A"/>
                <w:sz w:val="24"/>
                <w:szCs w:val="24"/>
              </w:rPr>
            </w:pPr>
            <w:r w:rsidRPr="00D5106F">
              <w:rPr>
                <w:sz w:val="24"/>
                <w:szCs w:val="24"/>
              </w:rPr>
              <w:t>"</w:t>
            </w:r>
            <w:r w:rsidRPr="00D5106F">
              <w:rPr>
                <w:b w:val="0"/>
                <w:color w:val="0A0A0A"/>
                <w:sz w:val="24"/>
                <w:szCs w:val="24"/>
              </w:rPr>
              <w:t>У Дніпрі люди з інвалідністю скаржаться на відсутність роботи</w:t>
            </w:r>
            <w:r w:rsidRPr="00D5106F">
              <w:rPr>
                <w:sz w:val="24"/>
                <w:szCs w:val="24"/>
              </w:rPr>
              <w:t>"</w:t>
            </w:r>
          </w:p>
        </w:tc>
        <w:tc>
          <w:tcPr>
            <w:tcW w:w="4557" w:type="dxa"/>
          </w:tcPr>
          <w:p w14:paraId="657E38F2" w14:textId="77777777" w:rsidR="003736B0" w:rsidRPr="00D5106F" w:rsidRDefault="003736B0" w:rsidP="003736B0">
            <w:pPr>
              <w:jc w:val="center"/>
              <w:rPr>
                <w:rFonts w:ascii="Times New Roman" w:hAnsi="Times New Roman" w:cs="Times New Roman"/>
                <w:bCs/>
                <w:color w:val="050505"/>
                <w:sz w:val="24"/>
                <w:szCs w:val="24"/>
                <w:shd w:val="clear" w:color="auto" w:fill="FFFFFF"/>
              </w:rPr>
            </w:pPr>
            <w:r w:rsidRPr="00D5106F">
              <w:rPr>
                <w:rFonts w:ascii="Times New Roman" w:hAnsi="Times New Roman" w:cs="Times New Roman"/>
                <w:bCs/>
                <w:color w:val="0A0A0A"/>
                <w:sz w:val="24"/>
                <w:szCs w:val="24"/>
                <w:shd w:val="clear" w:color="auto" w:fill="FEFEFE"/>
              </w:rPr>
              <w:t>Інтерв'ю директора Дніпропетровського ОВФСЗІ, щодо надання допомоги на створення робочих місць Фондом соціального захисту інвалідів.</w:t>
            </w:r>
          </w:p>
        </w:tc>
      </w:tr>
      <w:tr w:rsidR="003A4D4A" w:rsidRPr="00D5106F" w14:paraId="7F2BF099" w14:textId="77777777" w:rsidTr="00D5106F">
        <w:tc>
          <w:tcPr>
            <w:tcW w:w="1951" w:type="dxa"/>
          </w:tcPr>
          <w:p w14:paraId="6FDC3692" w14:textId="77777777" w:rsidR="003A4D4A" w:rsidRPr="00D5106F" w:rsidRDefault="003A4D4A" w:rsidP="003A4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11серпня 2021</w:t>
            </w:r>
          </w:p>
        </w:tc>
        <w:tc>
          <w:tcPr>
            <w:tcW w:w="4394" w:type="dxa"/>
          </w:tcPr>
          <w:p w14:paraId="6E267CD7" w14:textId="77777777" w:rsidR="003A4D4A" w:rsidRPr="00D5106F" w:rsidRDefault="003A4D4A" w:rsidP="0076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14:paraId="55904368" w14:textId="77777777" w:rsidR="003A4D4A" w:rsidRPr="00D5106F" w:rsidRDefault="003A4D4A" w:rsidP="00F44615">
            <w:pPr>
              <w:pStyle w:val="1"/>
              <w:shd w:val="clear" w:color="auto" w:fill="FEFEFE"/>
              <w:spacing w:before="0" w:beforeAutospacing="0" w:after="0" w:afterAutospacing="0"/>
              <w:contextualSpacing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D5106F">
              <w:rPr>
                <w:b w:val="0"/>
                <w:sz w:val="24"/>
                <w:szCs w:val="24"/>
              </w:rPr>
              <w:t>Участь у нараді з питань реалізації виконання заходів зайнятості населення у місті Дніпрі на 2022 – 2026 роки</w:t>
            </w:r>
          </w:p>
        </w:tc>
        <w:tc>
          <w:tcPr>
            <w:tcW w:w="4557" w:type="dxa"/>
          </w:tcPr>
          <w:p w14:paraId="1A76DE00" w14:textId="77777777" w:rsidR="003A4D4A" w:rsidRPr="00D5106F" w:rsidRDefault="003A4D4A" w:rsidP="003736B0">
            <w:pPr>
              <w:jc w:val="center"/>
              <w:rPr>
                <w:rFonts w:ascii="Times New Roman" w:hAnsi="Times New Roman" w:cs="Times New Roman"/>
                <w:bCs/>
                <w:color w:val="0A0A0A"/>
                <w:sz w:val="24"/>
                <w:szCs w:val="24"/>
                <w:shd w:val="clear" w:color="auto" w:fill="FEFEFE"/>
              </w:rPr>
            </w:pPr>
            <w:r w:rsidRPr="00D5106F">
              <w:rPr>
                <w:rFonts w:ascii="Times New Roman" w:hAnsi="Times New Roman" w:cs="Times New Roman"/>
                <w:bCs/>
                <w:color w:val="0A0A0A"/>
                <w:sz w:val="24"/>
                <w:szCs w:val="24"/>
                <w:shd w:val="clear" w:color="auto" w:fill="FEFEFE"/>
              </w:rPr>
              <w:t>Організація професійного навчання осіб з інвалідністю з метою їх подальшого працевлаштування.</w:t>
            </w:r>
          </w:p>
          <w:p w14:paraId="5D2F6B15" w14:textId="77777777" w:rsidR="003A4D4A" w:rsidRPr="00D5106F" w:rsidRDefault="003A4D4A" w:rsidP="003736B0">
            <w:pPr>
              <w:jc w:val="center"/>
              <w:rPr>
                <w:rFonts w:ascii="Times New Roman" w:hAnsi="Times New Roman" w:cs="Times New Roman"/>
                <w:bCs/>
                <w:color w:val="0A0A0A"/>
                <w:sz w:val="24"/>
                <w:szCs w:val="24"/>
                <w:shd w:val="clear" w:color="auto" w:fill="FEFEFE"/>
              </w:rPr>
            </w:pPr>
            <w:r w:rsidRPr="00D5106F">
              <w:rPr>
                <w:rFonts w:ascii="Times New Roman" w:hAnsi="Times New Roman" w:cs="Times New Roman"/>
                <w:bCs/>
                <w:color w:val="0A0A0A"/>
                <w:sz w:val="24"/>
                <w:szCs w:val="24"/>
                <w:shd w:val="clear" w:color="auto" w:fill="FEFEFE"/>
              </w:rPr>
              <w:t>Здійснення професійної орієнтації осіб з інвалідністю відповідно до їх індивідуальних програм реабілітації.</w:t>
            </w:r>
          </w:p>
        </w:tc>
      </w:tr>
      <w:tr w:rsidR="003A4D4A" w:rsidRPr="00D5106F" w14:paraId="47D6EA36" w14:textId="77777777" w:rsidTr="00D5106F">
        <w:tc>
          <w:tcPr>
            <w:tcW w:w="1951" w:type="dxa"/>
          </w:tcPr>
          <w:p w14:paraId="53BA13F8" w14:textId="77777777" w:rsidR="003A4D4A" w:rsidRPr="00D5106F" w:rsidRDefault="003A4D4A" w:rsidP="003A4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6F"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4394" w:type="dxa"/>
          </w:tcPr>
          <w:p w14:paraId="249CEAA3" w14:textId="77777777" w:rsidR="003A4D4A" w:rsidRPr="00D5106F" w:rsidRDefault="003A4D4A" w:rsidP="0076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14:paraId="32E22504" w14:textId="77777777" w:rsidR="003A4D4A" w:rsidRPr="00D5106F" w:rsidRDefault="003A4D4A" w:rsidP="00F44615">
            <w:pPr>
              <w:pStyle w:val="1"/>
              <w:shd w:val="clear" w:color="auto" w:fill="FEFEFE"/>
              <w:spacing w:before="0" w:beforeAutospacing="0" w:after="0" w:afterAutospacing="0"/>
              <w:contextualSpacing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D5106F">
              <w:rPr>
                <w:b w:val="0"/>
                <w:sz w:val="24"/>
                <w:szCs w:val="24"/>
              </w:rPr>
              <w:t>Участь у нараді у Дніпропетровській обласній державній адміністрації, за участі урядового уповноваженого з прав осіб з інвалідністю БАРАНЦОВОЇ Т.</w:t>
            </w:r>
          </w:p>
        </w:tc>
        <w:tc>
          <w:tcPr>
            <w:tcW w:w="4557" w:type="dxa"/>
          </w:tcPr>
          <w:p w14:paraId="28B2CDF7" w14:textId="77777777" w:rsidR="003A4D4A" w:rsidRPr="00D5106F" w:rsidRDefault="003A4D4A" w:rsidP="003A4D4A">
            <w:pPr>
              <w:pStyle w:val="ac"/>
              <w:numPr>
                <w:ilvl w:val="0"/>
                <w:numId w:val="2"/>
              </w:numPr>
              <w:tabs>
                <w:tab w:val="left" w:pos="590"/>
              </w:tabs>
              <w:ind w:left="0" w:firstLine="307"/>
              <w:rPr>
                <w:rFonts w:ascii="Times New Roman" w:hAnsi="Times New Roman" w:cs="Times New Roman"/>
                <w:bCs/>
                <w:color w:val="0A0A0A"/>
                <w:sz w:val="24"/>
                <w:szCs w:val="24"/>
                <w:shd w:val="clear" w:color="auto" w:fill="FEFEFE"/>
              </w:rPr>
            </w:pPr>
            <w:r w:rsidRPr="00D5106F">
              <w:rPr>
                <w:rFonts w:ascii="Times New Roman" w:hAnsi="Times New Roman" w:cs="Times New Roman"/>
                <w:bCs/>
                <w:color w:val="0A0A0A"/>
                <w:sz w:val="24"/>
                <w:szCs w:val="24"/>
                <w:shd w:val="clear" w:color="auto" w:fill="FEFEFE"/>
              </w:rPr>
              <w:t xml:space="preserve">соціальний захист осіб з інвалідністю; </w:t>
            </w:r>
          </w:p>
          <w:p w14:paraId="6E944974" w14:textId="77777777" w:rsidR="003A4D4A" w:rsidRPr="00D5106F" w:rsidRDefault="00D94D4B" w:rsidP="003A4D4A">
            <w:pPr>
              <w:pStyle w:val="ac"/>
              <w:numPr>
                <w:ilvl w:val="0"/>
                <w:numId w:val="2"/>
              </w:numPr>
              <w:tabs>
                <w:tab w:val="left" w:pos="590"/>
              </w:tabs>
              <w:ind w:left="0" w:firstLine="307"/>
              <w:rPr>
                <w:rFonts w:ascii="Times New Roman" w:hAnsi="Times New Roman" w:cs="Times New Roman"/>
                <w:bCs/>
                <w:color w:val="0A0A0A"/>
                <w:sz w:val="24"/>
                <w:szCs w:val="24"/>
                <w:shd w:val="clear" w:color="auto" w:fill="FEFEFE"/>
              </w:rPr>
            </w:pPr>
            <w:r w:rsidRPr="00D5106F">
              <w:rPr>
                <w:rFonts w:ascii="Times New Roman" w:hAnsi="Times New Roman" w:cs="Times New Roman"/>
                <w:bCs/>
                <w:color w:val="0A0A0A"/>
                <w:sz w:val="24"/>
                <w:szCs w:val="24"/>
                <w:shd w:val="clear" w:color="auto" w:fill="FEFEFE"/>
              </w:rPr>
              <w:t xml:space="preserve">надання медичних послуг особам з інвалідністю; </w:t>
            </w:r>
          </w:p>
          <w:p w14:paraId="49D2E758" w14:textId="77777777" w:rsidR="00D94D4B" w:rsidRPr="00D5106F" w:rsidRDefault="00D94D4B" w:rsidP="003A4D4A">
            <w:pPr>
              <w:pStyle w:val="ac"/>
              <w:numPr>
                <w:ilvl w:val="0"/>
                <w:numId w:val="2"/>
              </w:numPr>
              <w:tabs>
                <w:tab w:val="left" w:pos="590"/>
              </w:tabs>
              <w:ind w:left="0" w:firstLine="307"/>
              <w:rPr>
                <w:rFonts w:ascii="Times New Roman" w:hAnsi="Times New Roman" w:cs="Times New Roman"/>
                <w:bCs/>
                <w:color w:val="0A0A0A"/>
                <w:sz w:val="24"/>
                <w:szCs w:val="24"/>
                <w:shd w:val="clear" w:color="auto" w:fill="FEFEFE"/>
              </w:rPr>
            </w:pPr>
            <w:r w:rsidRPr="00D5106F">
              <w:rPr>
                <w:rFonts w:ascii="Times New Roman" w:hAnsi="Times New Roman" w:cs="Times New Roman"/>
                <w:bCs/>
                <w:color w:val="0A0A0A"/>
                <w:sz w:val="24"/>
                <w:szCs w:val="24"/>
                <w:shd w:val="clear" w:color="auto" w:fill="FEFEFE"/>
              </w:rPr>
              <w:t xml:space="preserve">використання коштів АГС, які надходять до державного бюджету України; </w:t>
            </w:r>
          </w:p>
          <w:p w14:paraId="3B01ECB7" w14:textId="77777777" w:rsidR="00D94D4B" w:rsidRPr="00D5106F" w:rsidRDefault="00D94D4B" w:rsidP="003A4D4A">
            <w:pPr>
              <w:pStyle w:val="ac"/>
              <w:numPr>
                <w:ilvl w:val="0"/>
                <w:numId w:val="2"/>
              </w:numPr>
              <w:tabs>
                <w:tab w:val="left" w:pos="590"/>
              </w:tabs>
              <w:ind w:left="0" w:firstLine="307"/>
              <w:rPr>
                <w:rFonts w:ascii="Times New Roman" w:hAnsi="Times New Roman" w:cs="Times New Roman"/>
                <w:bCs/>
                <w:color w:val="0A0A0A"/>
                <w:sz w:val="24"/>
                <w:szCs w:val="24"/>
                <w:shd w:val="clear" w:color="auto" w:fill="FEFEFE"/>
              </w:rPr>
            </w:pPr>
            <w:r w:rsidRPr="00D5106F">
              <w:rPr>
                <w:rFonts w:ascii="Times New Roman" w:hAnsi="Times New Roman" w:cs="Times New Roman"/>
                <w:bCs/>
                <w:color w:val="0A0A0A"/>
                <w:sz w:val="24"/>
                <w:szCs w:val="24"/>
                <w:shd w:val="clear" w:color="auto" w:fill="FEFEFE"/>
              </w:rPr>
              <w:t>освіта дітей з особливими освітніми потребами на Дніпропетровщині;</w:t>
            </w:r>
          </w:p>
          <w:p w14:paraId="53E308D6" w14:textId="77777777" w:rsidR="00D94D4B" w:rsidRPr="00D5106F" w:rsidRDefault="00D94D4B" w:rsidP="00D94D4B">
            <w:pPr>
              <w:pStyle w:val="ac"/>
              <w:numPr>
                <w:ilvl w:val="0"/>
                <w:numId w:val="2"/>
              </w:numPr>
              <w:tabs>
                <w:tab w:val="left" w:pos="590"/>
              </w:tabs>
              <w:ind w:left="0" w:firstLine="307"/>
              <w:rPr>
                <w:rFonts w:ascii="Times New Roman" w:hAnsi="Times New Roman" w:cs="Times New Roman"/>
                <w:bCs/>
                <w:color w:val="0A0A0A"/>
                <w:sz w:val="24"/>
                <w:szCs w:val="24"/>
                <w:shd w:val="clear" w:color="auto" w:fill="FEFEFE"/>
              </w:rPr>
            </w:pPr>
            <w:r w:rsidRPr="00D5106F">
              <w:rPr>
                <w:rFonts w:ascii="Times New Roman" w:hAnsi="Times New Roman" w:cs="Times New Roman"/>
                <w:bCs/>
                <w:color w:val="0A0A0A"/>
                <w:sz w:val="24"/>
                <w:szCs w:val="24"/>
                <w:shd w:val="clear" w:color="auto" w:fill="FEFEFE"/>
              </w:rPr>
              <w:t>про виконання Регіонального плану дій з реалізації Конвенції про права осіб з інвалідністю до 2025 року.</w:t>
            </w:r>
          </w:p>
        </w:tc>
      </w:tr>
      <w:tr w:rsidR="00D94D4B" w:rsidRPr="00D5106F" w14:paraId="2F882FB1" w14:textId="77777777" w:rsidTr="00D5106F">
        <w:tc>
          <w:tcPr>
            <w:tcW w:w="1951" w:type="dxa"/>
          </w:tcPr>
          <w:p w14:paraId="1AE3E5BF" w14:textId="77777777" w:rsidR="00D94D4B" w:rsidRPr="00D5106F" w:rsidRDefault="00D94D4B" w:rsidP="003A4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6F">
              <w:rPr>
                <w:rFonts w:ascii="Times New Roman" w:hAnsi="Times New Roman" w:cs="Times New Roman"/>
                <w:sz w:val="24"/>
                <w:szCs w:val="24"/>
              </w:rPr>
              <w:t>19 вересня 2021</w:t>
            </w:r>
          </w:p>
        </w:tc>
        <w:tc>
          <w:tcPr>
            <w:tcW w:w="4394" w:type="dxa"/>
          </w:tcPr>
          <w:p w14:paraId="33F198D8" w14:textId="77777777" w:rsidR="00D94D4B" w:rsidRPr="00D5106F" w:rsidRDefault="006E0AC8" w:rsidP="0076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94D4B" w:rsidRPr="00D510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https://34.ua/dajdzhest-golovnih-novin-regionu-za-tizhden-v-detalyah-korotko_n127080</w:t>
              </w:r>
            </w:hyperlink>
            <w:r w:rsidR="00D94D4B" w:rsidRPr="00D51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14:paraId="568162BF" w14:textId="77777777" w:rsidR="00D94D4B" w:rsidRPr="00D5106F" w:rsidRDefault="00D94D4B" w:rsidP="00F44615">
            <w:pPr>
              <w:pStyle w:val="1"/>
              <w:shd w:val="clear" w:color="auto" w:fill="FEFEFE"/>
              <w:spacing w:before="0" w:beforeAutospacing="0" w:after="0" w:afterAutospacing="0"/>
              <w:contextualSpacing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D5106F">
              <w:rPr>
                <w:b w:val="0"/>
                <w:color w:val="0A0A0A"/>
                <w:sz w:val="24"/>
                <w:szCs w:val="24"/>
              </w:rPr>
              <w:t xml:space="preserve">Дайджест головних новин регіону за тиждень в "Деталях. Коротко" </w:t>
            </w:r>
          </w:p>
        </w:tc>
        <w:tc>
          <w:tcPr>
            <w:tcW w:w="4557" w:type="dxa"/>
          </w:tcPr>
          <w:p w14:paraId="3CB60FC8" w14:textId="77777777" w:rsidR="00D94D4B" w:rsidRPr="00D5106F" w:rsidRDefault="00AA30B7" w:rsidP="00FC6565">
            <w:pPr>
              <w:tabs>
                <w:tab w:val="left" w:pos="590"/>
              </w:tabs>
              <w:jc w:val="both"/>
              <w:rPr>
                <w:rFonts w:ascii="Times New Roman" w:hAnsi="Times New Roman" w:cs="Times New Roman"/>
                <w:bCs/>
                <w:color w:val="0A0A0A"/>
                <w:sz w:val="24"/>
                <w:szCs w:val="24"/>
                <w:shd w:val="clear" w:color="auto" w:fill="FEFEFE"/>
              </w:rPr>
            </w:pPr>
            <w:r w:rsidRPr="00D5106F">
              <w:rPr>
                <w:rFonts w:ascii="Times New Roman" w:hAnsi="Times New Roman" w:cs="Times New Roman"/>
                <w:bCs/>
                <w:color w:val="0A0A0A"/>
                <w:sz w:val="24"/>
                <w:szCs w:val="24"/>
                <w:shd w:val="clear" w:color="auto" w:fill="FEFEFE"/>
              </w:rPr>
              <w:t>Інтерв'ю начальника</w:t>
            </w:r>
            <w:r w:rsidR="00D94D4B" w:rsidRPr="00D5106F">
              <w:rPr>
                <w:rFonts w:ascii="Times New Roman" w:hAnsi="Times New Roman" w:cs="Times New Roman"/>
                <w:bCs/>
                <w:color w:val="0A0A0A"/>
                <w:sz w:val="24"/>
                <w:szCs w:val="24"/>
                <w:shd w:val="clear" w:color="auto" w:fill="FEFEFE"/>
              </w:rPr>
              <w:t xml:space="preserve"> відділу планово-економічної роботи, </w:t>
            </w:r>
            <w:r w:rsidRPr="00D5106F">
              <w:rPr>
                <w:rFonts w:ascii="Times New Roman" w:hAnsi="Times New Roman" w:cs="Times New Roman"/>
                <w:bCs/>
                <w:color w:val="0A0A0A"/>
                <w:sz w:val="24"/>
                <w:szCs w:val="24"/>
                <w:shd w:val="clear" w:color="auto" w:fill="FEFEFE"/>
              </w:rPr>
              <w:t>моніторингу якості реабілітаційних послуг, забезпечення технічними та іншими засобами реабілітації ЛЯТІН</w:t>
            </w:r>
            <w:r w:rsidR="00FC6565" w:rsidRPr="00D5106F">
              <w:rPr>
                <w:rFonts w:ascii="Times New Roman" w:hAnsi="Times New Roman" w:cs="Times New Roman"/>
                <w:bCs/>
                <w:color w:val="0A0A0A"/>
                <w:sz w:val="24"/>
                <w:szCs w:val="24"/>
                <w:shd w:val="clear" w:color="auto" w:fill="FEFEFE"/>
              </w:rPr>
              <w:t>ОЇ</w:t>
            </w:r>
            <w:r w:rsidRPr="00D5106F">
              <w:rPr>
                <w:rFonts w:ascii="Times New Roman" w:hAnsi="Times New Roman" w:cs="Times New Roman"/>
                <w:bCs/>
                <w:color w:val="0A0A0A"/>
                <w:sz w:val="24"/>
                <w:szCs w:val="24"/>
                <w:shd w:val="clear" w:color="auto" w:fill="FEFEFE"/>
              </w:rPr>
              <w:t xml:space="preserve"> Тетян</w:t>
            </w:r>
            <w:r w:rsidR="00FC6565" w:rsidRPr="00D5106F">
              <w:rPr>
                <w:rFonts w:ascii="Times New Roman" w:hAnsi="Times New Roman" w:cs="Times New Roman"/>
                <w:bCs/>
                <w:color w:val="0A0A0A"/>
                <w:sz w:val="24"/>
                <w:szCs w:val="24"/>
                <w:shd w:val="clear" w:color="auto" w:fill="FEFEFE"/>
              </w:rPr>
              <w:t>и</w:t>
            </w:r>
            <w:r w:rsidRPr="00D5106F">
              <w:rPr>
                <w:rFonts w:ascii="Times New Roman" w:hAnsi="Times New Roman" w:cs="Times New Roman"/>
                <w:bCs/>
                <w:color w:val="0A0A0A"/>
                <w:sz w:val="24"/>
                <w:szCs w:val="24"/>
                <w:shd w:val="clear" w:color="auto" w:fill="FEFEFE"/>
              </w:rPr>
              <w:t xml:space="preserve"> про алгоритм дій щодо отримання</w:t>
            </w:r>
            <w:r w:rsidR="00D94D4B" w:rsidRPr="00D5106F">
              <w:rPr>
                <w:rFonts w:ascii="Times New Roman" w:hAnsi="Times New Roman" w:cs="Times New Roman"/>
                <w:bCs/>
                <w:color w:val="0A0A0A"/>
                <w:sz w:val="24"/>
                <w:szCs w:val="24"/>
                <w:shd w:val="clear" w:color="auto" w:fill="FEFEFE"/>
              </w:rPr>
              <w:t xml:space="preserve"> технічн</w:t>
            </w:r>
            <w:r w:rsidRPr="00D5106F">
              <w:rPr>
                <w:rFonts w:ascii="Times New Roman" w:hAnsi="Times New Roman" w:cs="Times New Roman"/>
                <w:bCs/>
                <w:color w:val="0A0A0A"/>
                <w:sz w:val="24"/>
                <w:szCs w:val="24"/>
                <w:shd w:val="clear" w:color="auto" w:fill="FEFEFE"/>
              </w:rPr>
              <w:t>их</w:t>
            </w:r>
            <w:r w:rsidR="00D94D4B" w:rsidRPr="00D5106F">
              <w:rPr>
                <w:rFonts w:ascii="Times New Roman" w:hAnsi="Times New Roman" w:cs="Times New Roman"/>
                <w:bCs/>
                <w:color w:val="0A0A0A"/>
                <w:sz w:val="24"/>
                <w:szCs w:val="24"/>
                <w:shd w:val="clear" w:color="auto" w:fill="FEFEFE"/>
              </w:rPr>
              <w:t xml:space="preserve"> та </w:t>
            </w:r>
            <w:r w:rsidRPr="00D5106F">
              <w:rPr>
                <w:rFonts w:ascii="Times New Roman" w:hAnsi="Times New Roman" w:cs="Times New Roman"/>
                <w:bCs/>
                <w:color w:val="0A0A0A"/>
                <w:sz w:val="24"/>
                <w:szCs w:val="24"/>
                <w:shd w:val="clear" w:color="auto" w:fill="FEFEFE"/>
              </w:rPr>
              <w:t>інших</w:t>
            </w:r>
            <w:r w:rsidR="00D94D4B" w:rsidRPr="00D5106F">
              <w:rPr>
                <w:rFonts w:ascii="Times New Roman" w:hAnsi="Times New Roman" w:cs="Times New Roman"/>
                <w:bCs/>
                <w:color w:val="0A0A0A"/>
                <w:sz w:val="24"/>
                <w:szCs w:val="24"/>
                <w:shd w:val="clear" w:color="auto" w:fill="FEFEFE"/>
              </w:rPr>
              <w:t xml:space="preserve"> засоб</w:t>
            </w:r>
            <w:r w:rsidRPr="00D5106F">
              <w:rPr>
                <w:rFonts w:ascii="Times New Roman" w:hAnsi="Times New Roman" w:cs="Times New Roman"/>
                <w:bCs/>
                <w:color w:val="0A0A0A"/>
                <w:sz w:val="24"/>
                <w:szCs w:val="24"/>
                <w:shd w:val="clear" w:color="auto" w:fill="FEFEFE"/>
              </w:rPr>
              <w:t>ів</w:t>
            </w:r>
            <w:r w:rsidR="00D94D4B" w:rsidRPr="00D5106F">
              <w:rPr>
                <w:rFonts w:ascii="Times New Roman" w:hAnsi="Times New Roman" w:cs="Times New Roman"/>
                <w:bCs/>
                <w:color w:val="0A0A0A"/>
                <w:sz w:val="24"/>
                <w:szCs w:val="24"/>
                <w:shd w:val="clear" w:color="auto" w:fill="FEFEFE"/>
              </w:rPr>
              <w:t xml:space="preserve"> технічної </w:t>
            </w:r>
            <w:r w:rsidRPr="00D5106F">
              <w:rPr>
                <w:rFonts w:ascii="Times New Roman" w:hAnsi="Times New Roman" w:cs="Times New Roman"/>
                <w:bCs/>
                <w:color w:val="0A0A0A"/>
                <w:sz w:val="24"/>
                <w:szCs w:val="24"/>
                <w:shd w:val="clear" w:color="auto" w:fill="FEFEFE"/>
              </w:rPr>
              <w:t>реабілітації.</w:t>
            </w:r>
          </w:p>
        </w:tc>
      </w:tr>
    </w:tbl>
    <w:p w14:paraId="169A7072" w14:textId="77777777" w:rsidR="00036BD7" w:rsidRPr="00F44615" w:rsidRDefault="00036BD7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6"/>
          <w:szCs w:val="26"/>
          <w:bdr w:val="none" w:sz="0" w:space="0" w:color="auto" w:frame="1"/>
        </w:rPr>
      </w:pPr>
    </w:p>
    <w:p w14:paraId="3DD88268" w14:textId="77777777" w:rsidR="00CD550C" w:rsidRPr="00F44615" w:rsidRDefault="00CD550C" w:rsidP="00CD550C">
      <w:pPr>
        <w:spacing w:after="0"/>
        <w:ind w:right="-284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4461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Керівник </w:t>
      </w:r>
      <w:r w:rsidR="003C47DB" w:rsidRPr="00F44615">
        <w:rPr>
          <w:rFonts w:ascii="Times New Roman" w:eastAsia="Calibri" w:hAnsi="Times New Roman" w:cs="Times New Roman"/>
          <w:b/>
          <w:bCs/>
          <w:sz w:val="26"/>
          <w:szCs w:val="26"/>
        </w:rPr>
        <w:t>Дніпропетровського</w:t>
      </w:r>
      <w:r w:rsidRPr="00F4461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відділення </w:t>
      </w:r>
    </w:p>
    <w:p w14:paraId="360FA414" w14:textId="2F311609" w:rsidR="00CD550C" w:rsidRDefault="00CD550C" w:rsidP="00C822B9">
      <w:pPr>
        <w:spacing w:after="0"/>
        <w:ind w:right="-284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44615">
        <w:rPr>
          <w:rFonts w:ascii="Times New Roman" w:eastAsia="Calibri" w:hAnsi="Times New Roman" w:cs="Times New Roman"/>
          <w:b/>
          <w:bCs/>
          <w:sz w:val="26"/>
          <w:szCs w:val="26"/>
        </w:rPr>
        <w:t>Фонду соціального захисту інвалідів</w:t>
      </w:r>
      <w:r w:rsidRPr="00F44615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44615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44615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44615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6E0AC8">
        <w:rPr>
          <w:rFonts w:ascii="Times New Roman" w:eastAsia="Calibri" w:hAnsi="Times New Roman" w:cs="Times New Roman"/>
          <w:sz w:val="20"/>
          <w:szCs w:val="20"/>
        </w:rPr>
        <w:t>(підпис)</w:t>
      </w:r>
      <w:r w:rsidRPr="00F44615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44615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44615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44615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44615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44615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C822B9" w:rsidRPr="00F44615">
        <w:rPr>
          <w:rFonts w:ascii="Times New Roman" w:eastAsia="Calibri" w:hAnsi="Times New Roman" w:cs="Times New Roman"/>
          <w:b/>
          <w:bCs/>
          <w:sz w:val="26"/>
          <w:szCs w:val="26"/>
        </w:rPr>
        <w:t>Ірина ПРОНЬ</w:t>
      </w:r>
    </w:p>
    <w:p w14:paraId="11165402" w14:textId="77777777" w:rsidR="00D94D4B" w:rsidRDefault="00D94D4B" w:rsidP="00C822B9">
      <w:pPr>
        <w:spacing w:after="0"/>
        <w:ind w:right="-284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20A181CF" w14:textId="77777777" w:rsidR="00D94D4B" w:rsidRDefault="00D94D4B" w:rsidP="00D94D4B">
      <w:pPr>
        <w:spacing w:after="0" w:line="240" w:lineRule="auto"/>
        <w:ind w:right="-363"/>
        <w:contextualSpacing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14:paraId="6EFD94B3" w14:textId="77777777" w:rsidR="00D94D4B" w:rsidRDefault="00D94D4B" w:rsidP="00D94D4B">
      <w:pPr>
        <w:spacing w:after="0" w:line="240" w:lineRule="auto"/>
        <w:ind w:right="-363"/>
        <w:contextualSpacing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14:paraId="113E8134" w14:textId="77777777" w:rsidR="00D94D4B" w:rsidRDefault="00D94D4B" w:rsidP="00D94D4B">
      <w:pPr>
        <w:spacing w:after="0" w:line="240" w:lineRule="auto"/>
        <w:ind w:right="-363"/>
        <w:contextualSpacing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14:paraId="25EF6A34" w14:textId="77777777" w:rsidR="00D94D4B" w:rsidRDefault="00D94D4B" w:rsidP="00D94D4B">
      <w:pPr>
        <w:spacing w:after="0" w:line="240" w:lineRule="auto"/>
        <w:ind w:right="-363"/>
        <w:contextualSpacing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14:paraId="6CCA1D36" w14:textId="77777777" w:rsidR="00D94D4B" w:rsidRPr="004F4EB8" w:rsidRDefault="00D94D4B" w:rsidP="00D94D4B">
      <w:pPr>
        <w:spacing w:after="0" w:line="240" w:lineRule="auto"/>
        <w:ind w:right="-363"/>
        <w:contextualSpacing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4F4EB8">
        <w:rPr>
          <w:rFonts w:ascii="Times New Roman" w:eastAsia="Times New Roman" w:hAnsi="Times New Roman" w:cs="Times New Roman"/>
          <w:snapToGrid w:val="0"/>
          <w:sz w:val="20"/>
          <w:szCs w:val="20"/>
        </w:rPr>
        <w:t>Виконавець:</w:t>
      </w:r>
    </w:p>
    <w:p w14:paraId="20CF9608" w14:textId="77777777" w:rsidR="00491CD2" w:rsidRPr="00491CD2" w:rsidRDefault="00D94D4B" w:rsidP="00FC6565">
      <w:pPr>
        <w:spacing w:after="0" w:line="240" w:lineRule="auto"/>
        <w:ind w:right="-363"/>
        <w:contextualSpacing/>
        <w:rPr>
          <w:b/>
          <w:color w:val="000000"/>
          <w:sz w:val="16"/>
          <w:szCs w:val="16"/>
          <w:bdr w:val="none" w:sz="0" w:space="0" w:color="auto" w:frame="1"/>
        </w:rPr>
      </w:pPr>
      <w:r w:rsidRPr="004F4EB8">
        <w:rPr>
          <w:rFonts w:ascii="Times New Roman" w:eastAsia="Times New Roman" w:hAnsi="Times New Roman" w:cs="Times New Roman"/>
          <w:snapToGrid w:val="0"/>
          <w:sz w:val="20"/>
          <w:szCs w:val="20"/>
        </w:rPr>
        <w:t>ВЕЛЕГУРА Олена (056) 745</w:t>
      </w: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>-</w:t>
      </w:r>
      <w:r w:rsidRPr="004F4EB8">
        <w:rPr>
          <w:rFonts w:ascii="Times New Roman" w:eastAsia="Times New Roman" w:hAnsi="Times New Roman" w:cs="Times New Roman"/>
          <w:snapToGrid w:val="0"/>
          <w:sz w:val="20"/>
          <w:szCs w:val="20"/>
        </w:rPr>
        <w:t>25</w:t>
      </w: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>-</w:t>
      </w:r>
      <w:r w:rsidR="00FC6565">
        <w:rPr>
          <w:rFonts w:ascii="Times New Roman" w:eastAsia="Times New Roman" w:hAnsi="Times New Roman" w:cs="Times New Roman"/>
          <w:snapToGrid w:val="0"/>
          <w:sz w:val="20"/>
          <w:szCs w:val="20"/>
        </w:rPr>
        <w:t>76</w:t>
      </w:r>
    </w:p>
    <w:sectPr w:rsidR="00491CD2" w:rsidRPr="00491CD2" w:rsidSect="00036BD7">
      <w:footerReference w:type="default" r:id="rId10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2422" w14:textId="77777777" w:rsidR="00F75422" w:rsidRDefault="00F75422" w:rsidP="00C30515">
      <w:pPr>
        <w:spacing w:after="0" w:line="240" w:lineRule="auto"/>
      </w:pPr>
      <w:r>
        <w:separator/>
      </w:r>
    </w:p>
  </w:endnote>
  <w:endnote w:type="continuationSeparator" w:id="0">
    <w:p w14:paraId="6E28F80F" w14:textId="77777777" w:rsidR="00F75422" w:rsidRDefault="00F75422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86F46" w14:textId="77777777" w:rsidR="00C30515" w:rsidRDefault="00C30515">
    <w:pPr>
      <w:pStyle w:val="a7"/>
    </w:pPr>
  </w:p>
  <w:p w14:paraId="70C1C65D" w14:textId="77777777"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B7CA8" w14:textId="77777777" w:rsidR="00F75422" w:rsidRDefault="00F75422" w:rsidP="00C30515">
      <w:pPr>
        <w:spacing w:after="0" w:line="240" w:lineRule="auto"/>
      </w:pPr>
      <w:r>
        <w:separator/>
      </w:r>
    </w:p>
  </w:footnote>
  <w:footnote w:type="continuationSeparator" w:id="0">
    <w:p w14:paraId="284EBC65" w14:textId="77777777" w:rsidR="00F75422" w:rsidRDefault="00F75422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E1CB9"/>
    <w:multiLevelType w:val="hybridMultilevel"/>
    <w:tmpl w:val="836AFB36"/>
    <w:lvl w:ilvl="0" w:tplc="78B8C35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625"/>
    <w:rsid w:val="00001B19"/>
    <w:rsid w:val="000024A8"/>
    <w:rsid w:val="00002687"/>
    <w:rsid w:val="00015704"/>
    <w:rsid w:val="000226B4"/>
    <w:rsid w:val="00023DB4"/>
    <w:rsid w:val="00036BD7"/>
    <w:rsid w:val="000432C8"/>
    <w:rsid w:val="00047930"/>
    <w:rsid w:val="00053535"/>
    <w:rsid w:val="00056334"/>
    <w:rsid w:val="000616C4"/>
    <w:rsid w:val="000638F6"/>
    <w:rsid w:val="0009444C"/>
    <w:rsid w:val="000B0031"/>
    <w:rsid w:val="000C128E"/>
    <w:rsid w:val="000C1C24"/>
    <w:rsid w:val="000E602A"/>
    <w:rsid w:val="000E60C3"/>
    <w:rsid w:val="0010512A"/>
    <w:rsid w:val="001057A3"/>
    <w:rsid w:val="00120956"/>
    <w:rsid w:val="0013110F"/>
    <w:rsid w:val="00134C79"/>
    <w:rsid w:val="001436FE"/>
    <w:rsid w:val="001500B2"/>
    <w:rsid w:val="00150946"/>
    <w:rsid w:val="00161CBA"/>
    <w:rsid w:val="00162D54"/>
    <w:rsid w:val="0017274E"/>
    <w:rsid w:val="001827D4"/>
    <w:rsid w:val="001938BF"/>
    <w:rsid w:val="001A2434"/>
    <w:rsid w:val="001B039A"/>
    <w:rsid w:val="001B0D98"/>
    <w:rsid w:val="001B3A46"/>
    <w:rsid w:val="001B3D2F"/>
    <w:rsid w:val="001E7305"/>
    <w:rsid w:val="001E79B6"/>
    <w:rsid w:val="001F05CF"/>
    <w:rsid w:val="0020008B"/>
    <w:rsid w:val="00206123"/>
    <w:rsid w:val="00225E6A"/>
    <w:rsid w:val="00241A4B"/>
    <w:rsid w:val="00241BD0"/>
    <w:rsid w:val="00244E9C"/>
    <w:rsid w:val="0025191F"/>
    <w:rsid w:val="00257109"/>
    <w:rsid w:val="002638B0"/>
    <w:rsid w:val="00263D0A"/>
    <w:rsid w:val="002654EF"/>
    <w:rsid w:val="002671F2"/>
    <w:rsid w:val="002849FE"/>
    <w:rsid w:val="002852DC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13C61"/>
    <w:rsid w:val="00320117"/>
    <w:rsid w:val="00320BED"/>
    <w:rsid w:val="0032752D"/>
    <w:rsid w:val="003340E7"/>
    <w:rsid w:val="0033545C"/>
    <w:rsid w:val="00367F6E"/>
    <w:rsid w:val="003702B1"/>
    <w:rsid w:val="003736B0"/>
    <w:rsid w:val="00376520"/>
    <w:rsid w:val="0038750A"/>
    <w:rsid w:val="003943ED"/>
    <w:rsid w:val="0039625D"/>
    <w:rsid w:val="003A29A8"/>
    <w:rsid w:val="003A4D4A"/>
    <w:rsid w:val="003A5587"/>
    <w:rsid w:val="003B0880"/>
    <w:rsid w:val="003B2E72"/>
    <w:rsid w:val="003C47DB"/>
    <w:rsid w:val="003E0BE8"/>
    <w:rsid w:val="003E3E19"/>
    <w:rsid w:val="003E4CBC"/>
    <w:rsid w:val="004330AE"/>
    <w:rsid w:val="00441547"/>
    <w:rsid w:val="004462FD"/>
    <w:rsid w:val="00480781"/>
    <w:rsid w:val="004851F7"/>
    <w:rsid w:val="00491CD2"/>
    <w:rsid w:val="00494B1C"/>
    <w:rsid w:val="004A3D71"/>
    <w:rsid w:val="004A774D"/>
    <w:rsid w:val="004C0A2F"/>
    <w:rsid w:val="005240C0"/>
    <w:rsid w:val="00525F22"/>
    <w:rsid w:val="00527E58"/>
    <w:rsid w:val="00535956"/>
    <w:rsid w:val="00541E9B"/>
    <w:rsid w:val="00543751"/>
    <w:rsid w:val="00546D2B"/>
    <w:rsid w:val="005521FD"/>
    <w:rsid w:val="005526D4"/>
    <w:rsid w:val="00573ED6"/>
    <w:rsid w:val="0057698B"/>
    <w:rsid w:val="00583400"/>
    <w:rsid w:val="00593E61"/>
    <w:rsid w:val="00596EC6"/>
    <w:rsid w:val="005A11D5"/>
    <w:rsid w:val="005A2984"/>
    <w:rsid w:val="005B72E2"/>
    <w:rsid w:val="005C4C4E"/>
    <w:rsid w:val="005D568F"/>
    <w:rsid w:val="005E41C4"/>
    <w:rsid w:val="005E5D87"/>
    <w:rsid w:val="005F4435"/>
    <w:rsid w:val="006058CD"/>
    <w:rsid w:val="00606391"/>
    <w:rsid w:val="00617BFE"/>
    <w:rsid w:val="0065305D"/>
    <w:rsid w:val="00674C17"/>
    <w:rsid w:val="006815D7"/>
    <w:rsid w:val="00690574"/>
    <w:rsid w:val="00692089"/>
    <w:rsid w:val="00695248"/>
    <w:rsid w:val="006A1A9C"/>
    <w:rsid w:val="006A473A"/>
    <w:rsid w:val="006A4DCE"/>
    <w:rsid w:val="006A51E9"/>
    <w:rsid w:val="006B06DB"/>
    <w:rsid w:val="006B5C18"/>
    <w:rsid w:val="006C7AB1"/>
    <w:rsid w:val="006D1A61"/>
    <w:rsid w:val="006E0AC8"/>
    <w:rsid w:val="006E7F0C"/>
    <w:rsid w:val="00705625"/>
    <w:rsid w:val="007073D7"/>
    <w:rsid w:val="007162D1"/>
    <w:rsid w:val="007319C8"/>
    <w:rsid w:val="0073523A"/>
    <w:rsid w:val="00740C5A"/>
    <w:rsid w:val="00744B7C"/>
    <w:rsid w:val="00756C05"/>
    <w:rsid w:val="007572A1"/>
    <w:rsid w:val="007577C2"/>
    <w:rsid w:val="00762DB5"/>
    <w:rsid w:val="007719E7"/>
    <w:rsid w:val="007733E9"/>
    <w:rsid w:val="007800D0"/>
    <w:rsid w:val="00791F0C"/>
    <w:rsid w:val="007929AF"/>
    <w:rsid w:val="00797E7C"/>
    <w:rsid w:val="007A0D56"/>
    <w:rsid w:val="007A3E04"/>
    <w:rsid w:val="007C326A"/>
    <w:rsid w:val="007C339E"/>
    <w:rsid w:val="007D698C"/>
    <w:rsid w:val="007E303E"/>
    <w:rsid w:val="007F2B18"/>
    <w:rsid w:val="007F44A4"/>
    <w:rsid w:val="007F4B8A"/>
    <w:rsid w:val="008000FC"/>
    <w:rsid w:val="00814120"/>
    <w:rsid w:val="00814331"/>
    <w:rsid w:val="00816DBA"/>
    <w:rsid w:val="00826B9E"/>
    <w:rsid w:val="0083035C"/>
    <w:rsid w:val="00835549"/>
    <w:rsid w:val="008463FA"/>
    <w:rsid w:val="00851521"/>
    <w:rsid w:val="00871273"/>
    <w:rsid w:val="00872A63"/>
    <w:rsid w:val="00885342"/>
    <w:rsid w:val="00887FD2"/>
    <w:rsid w:val="00893486"/>
    <w:rsid w:val="00894EA0"/>
    <w:rsid w:val="008A3093"/>
    <w:rsid w:val="008A3E19"/>
    <w:rsid w:val="008B3C50"/>
    <w:rsid w:val="008D2BCF"/>
    <w:rsid w:val="00903458"/>
    <w:rsid w:val="00922970"/>
    <w:rsid w:val="00934D3F"/>
    <w:rsid w:val="009421B7"/>
    <w:rsid w:val="009441D9"/>
    <w:rsid w:val="00950BA4"/>
    <w:rsid w:val="009626C5"/>
    <w:rsid w:val="00962714"/>
    <w:rsid w:val="00965D44"/>
    <w:rsid w:val="009A16C5"/>
    <w:rsid w:val="009B2B4D"/>
    <w:rsid w:val="009B4923"/>
    <w:rsid w:val="009B668C"/>
    <w:rsid w:val="009C0B91"/>
    <w:rsid w:val="009C3752"/>
    <w:rsid w:val="009D1AA9"/>
    <w:rsid w:val="009D4019"/>
    <w:rsid w:val="009D56F6"/>
    <w:rsid w:val="009E051C"/>
    <w:rsid w:val="009F56D9"/>
    <w:rsid w:val="00A061DC"/>
    <w:rsid w:val="00A13BB8"/>
    <w:rsid w:val="00A15ECA"/>
    <w:rsid w:val="00A202C9"/>
    <w:rsid w:val="00A35BFC"/>
    <w:rsid w:val="00A36D81"/>
    <w:rsid w:val="00A411B5"/>
    <w:rsid w:val="00A52FC3"/>
    <w:rsid w:val="00A60D19"/>
    <w:rsid w:val="00A64322"/>
    <w:rsid w:val="00A6746C"/>
    <w:rsid w:val="00A70D7D"/>
    <w:rsid w:val="00A84B43"/>
    <w:rsid w:val="00A91F5A"/>
    <w:rsid w:val="00AA23DE"/>
    <w:rsid w:val="00AA30B7"/>
    <w:rsid w:val="00AB0431"/>
    <w:rsid w:val="00AB53D4"/>
    <w:rsid w:val="00AC10B6"/>
    <w:rsid w:val="00AC459E"/>
    <w:rsid w:val="00AC4B0F"/>
    <w:rsid w:val="00AD7691"/>
    <w:rsid w:val="00AF0202"/>
    <w:rsid w:val="00B01554"/>
    <w:rsid w:val="00B072F2"/>
    <w:rsid w:val="00B105F6"/>
    <w:rsid w:val="00B10CC2"/>
    <w:rsid w:val="00B16B22"/>
    <w:rsid w:val="00B27C01"/>
    <w:rsid w:val="00B3387E"/>
    <w:rsid w:val="00B346FC"/>
    <w:rsid w:val="00B440E2"/>
    <w:rsid w:val="00B443F1"/>
    <w:rsid w:val="00B47FD1"/>
    <w:rsid w:val="00B540DF"/>
    <w:rsid w:val="00B601F4"/>
    <w:rsid w:val="00B61522"/>
    <w:rsid w:val="00B6197B"/>
    <w:rsid w:val="00B621F3"/>
    <w:rsid w:val="00B766E0"/>
    <w:rsid w:val="00B81567"/>
    <w:rsid w:val="00B927A0"/>
    <w:rsid w:val="00B974EC"/>
    <w:rsid w:val="00BC0CC8"/>
    <w:rsid w:val="00BC2BE0"/>
    <w:rsid w:val="00BD49B0"/>
    <w:rsid w:val="00BE0E0B"/>
    <w:rsid w:val="00BE7B6B"/>
    <w:rsid w:val="00C03568"/>
    <w:rsid w:val="00C0444C"/>
    <w:rsid w:val="00C10633"/>
    <w:rsid w:val="00C14F0D"/>
    <w:rsid w:val="00C17C05"/>
    <w:rsid w:val="00C30515"/>
    <w:rsid w:val="00C336CF"/>
    <w:rsid w:val="00C37D58"/>
    <w:rsid w:val="00C37D94"/>
    <w:rsid w:val="00C60AF1"/>
    <w:rsid w:val="00C822B9"/>
    <w:rsid w:val="00C82B24"/>
    <w:rsid w:val="00C85F35"/>
    <w:rsid w:val="00C8611E"/>
    <w:rsid w:val="00C94568"/>
    <w:rsid w:val="00C956F0"/>
    <w:rsid w:val="00C97E7B"/>
    <w:rsid w:val="00CB242D"/>
    <w:rsid w:val="00CC5003"/>
    <w:rsid w:val="00CC7F75"/>
    <w:rsid w:val="00CD2508"/>
    <w:rsid w:val="00CD3555"/>
    <w:rsid w:val="00CD3A38"/>
    <w:rsid w:val="00CD550C"/>
    <w:rsid w:val="00CE68B7"/>
    <w:rsid w:val="00CF6333"/>
    <w:rsid w:val="00D01A30"/>
    <w:rsid w:val="00D21A74"/>
    <w:rsid w:val="00D3159F"/>
    <w:rsid w:val="00D5106F"/>
    <w:rsid w:val="00D64289"/>
    <w:rsid w:val="00D747B5"/>
    <w:rsid w:val="00D94D4B"/>
    <w:rsid w:val="00DA7DC9"/>
    <w:rsid w:val="00DD78CE"/>
    <w:rsid w:val="00DF3F73"/>
    <w:rsid w:val="00DF511B"/>
    <w:rsid w:val="00DF7274"/>
    <w:rsid w:val="00E00F9C"/>
    <w:rsid w:val="00E113B3"/>
    <w:rsid w:val="00E43345"/>
    <w:rsid w:val="00E510F4"/>
    <w:rsid w:val="00E5641A"/>
    <w:rsid w:val="00E600B9"/>
    <w:rsid w:val="00E622B4"/>
    <w:rsid w:val="00E66486"/>
    <w:rsid w:val="00E67958"/>
    <w:rsid w:val="00E700AD"/>
    <w:rsid w:val="00E94790"/>
    <w:rsid w:val="00EA4991"/>
    <w:rsid w:val="00EB3070"/>
    <w:rsid w:val="00ED4938"/>
    <w:rsid w:val="00ED73FA"/>
    <w:rsid w:val="00ED7585"/>
    <w:rsid w:val="00ED7B96"/>
    <w:rsid w:val="00EF0C67"/>
    <w:rsid w:val="00EF358C"/>
    <w:rsid w:val="00EF5ECF"/>
    <w:rsid w:val="00F10874"/>
    <w:rsid w:val="00F13F43"/>
    <w:rsid w:val="00F14D7D"/>
    <w:rsid w:val="00F224CA"/>
    <w:rsid w:val="00F25FF2"/>
    <w:rsid w:val="00F36736"/>
    <w:rsid w:val="00F367B0"/>
    <w:rsid w:val="00F4116F"/>
    <w:rsid w:val="00F44615"/>
    <w:rsid w:val="00F451A5"/>
    <w:rsid w:val="00F456FA"/>
    <w:rsid w:val="00F464EF"/>
    <w:rsid w:val="00F54BBF"/>
    <w:rsid w:val="00F64C14"/>
    <w:rsid w:val="00F66718"/>
    <w:rsid w:val="00F712BB"/>
    <w:rsid w:val="00F75422"/>
    <w:rsid w:val="00F7734C"/>
    <w:rsid w:val="00F81302"/>
    <w:rsid w:val="00F91EF8"/>
    <w:rsid w:val="00FC0DE7"/>
    <w:rsid w:val="00FC6565"/>
    <w:rsid w:val="00FD1A4E"/>
    <w:rsid w:val="00FD59E3"/>
    <w:rsid w:val="00FD6259"/>
    <w:rsid w:val="00FF010F"/>
    <w:rsid w:val="00FF0A4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99B4"/>
  <w15:docId w15:val="{E1D15558-F040-4280-B2F7-9C6713C4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A61"/>
  </w:style>
  <w:style w:type="paragraph" w:styleId="1">
    <w:name w:val="heading 1"/>
    <w:basedOn w:val="a"/>
    <w:link w:val="10"/>
    <w:uiPriority w:val="9"/>
    <w:qFormat/>
    <w:rsid w:val="003736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736B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b">
    <w:name w:val="Hyperlink"/>
    <w:basedOn w:val="a0"/>
    <w:uiPriority w:val="99"/>
    <w:unhideWhenUsed/>
    <w:rsid w:val="00F4461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A4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4.ua/u-dnipri-lyudi-z-invalidnistyu-skarzhatsya-na-vidsutnist-roboti_n1195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34.ua/dajdzhest-golovnih-novin-regionu-za-tizhden-v-detalyah-korotko_n1270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35AF6-DD0F-45BB-8B35-E7AC1F840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2031</Words>
  <Characters>1158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RBevz</cp:lastModifiedBy>
  <cp:revision>4</cp:revision>
  <cp:lastPrinted>2021-09-28T07:35:00Z</cp:lastPrinted>
  <dcterms:created xsi:type="dcterms:W3CDTF">2021-09-28T07:34:00Z</dcterms:created>
  <dcterms:modified xsi:type="dcterms:W3CDTF">2021-10-08T08:42:00Z</dcterms:modified>
</cp:coreProperties>
</file>