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CD550C" w:rsidRPr="0055130D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55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Pr="005E7880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E7880">
        <w:rPr>
          <w:rFonts w:ascii="Times New Roman" w:hAnsi="Times New Roman" w:cs="Times New Roman"/>
          <w:i/>
          <w:iCs/>
          <w:sz w:val="24"/>
          <w:szCs w:val="24"/>
        </w:rPr>
        <w:t xml:space="preserve">Форма </w:t>
      </w:r>
      <w:r w:rsidR="00DD78CE" w:rsidRPr="005E7880">
        <w:rPr>
          <w:rFonts w:ascii="Times New Roman" w:hAnsi="Times New Roman" w:cs="Times New Roman"/>
          <w:i/>
          <w:iCs/>
          <w:sz w:val="24"/>
          <w:szCs w:val="24"/>
        </w:rPr>
        <w:t>2/03</w:t>
      </w:r>
      <w:r w:rsidR="00B47FD1" w:rsidRPr="005E7880">
        <w:rPr>
          <w:rFonts w:ascii="Times New Roman" w:hAnsi="Times New Roman" w:cs="Times New Roman"/>
          <w:i/>
          <w:iCs/>
          <w:sz w:val="24"/>
          <w:szCs w:val="24"/>
        </w:rPr>
        <w:t>-01</w:t>
      </w:r>
    </w:p>
    <w:p w:rsidR="00B47FD1" w:rsidRPr="005E7880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880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:rsidR="00B47FD1" w:rsidRPr="005E7880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880">
        <w:rPr>
          <w:rFonts w:ascii="Times New Roman" w:hAnsi="Times New Roman" w:cs="Times New Roman"/>
          <w:b/>
          <w:bCs/>
          <w:sz w:val="24"/>
          <w:szCs w:val="24"/>
        </w:rPr>
        <w:t>щодо</w:t>
      </w:r>
      <w:r w:rsidR="00B47FD1" w:rsidRPr="005E7880">
        <w:rPr>
          <w:rFonts w:ascii="Times New Roman" w:hAnsi="Times New Roman" w:cs="Times New Roman"/>
          <w:b/>
          <w:bCs/>
          <w:sz w:val="24"/>
          <w:szCs w:val="24"/>
        </w:rPr>
        <w:t xml:space="preserve"> висвітлення питань соціального захисту </w:t>
      </w:r>
      <w:r w:rsidRPr="005E7880">
        <w:rPr>
          <w:rFonts w:ascii="Times New Roman" w:hAnsi="Times New Roman" w:cs="Times New Roman"/>
          <w:b/>
          <w:bCs/>
          <w:sz w:val="24"/>
          <w:szCs w:val="24"/>
        </w:rPr>
        <w:t>осіб з інвалідністю в засобах масової інформації (ЗМІ)</w:t>
      </w:r>
    </w:p>
    <w:p w:rsidR="007C339E" w:rsidRPr="005E7880" w:rsidRDefault="0055130D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880">
        <w:rPr>
          <w:rFonts w:ascii="Times New Roman" w:hAnsi="Times New Roman" w:cs="Times New Roman"/>
          <w:b/>
          <w:bCs/>
          <w:sz w:val="24"/>
          <w:szCs w:val="24"/>
          <w:u w:val="single"/>
        </w:rPr>
        <w:t>Дніпропетровського обласного</w:t>
      </w:r>
      <w:r w:rsidR="007C339E" w:rsidRPr="005E78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відділення</w:t>
      </w:r>
      <w:r w:rsidR="007C339E" w:rsidRPr="005E7880">
        <w:rPr>
          <w:rFonts w:ascii="Times New Roman" w:hAnsi="Times New Roman" w:cs="Times New Roman"/>
          <w:b/>
          <w:bCs/>
          <w:sz w:val="24"/>
          <w:szCs w:val="24"/>
        </w:rPr>
        <w:t xml:space="preserve"> Фонду соціального захисту інвалідів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Pr="005E7880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E7880">
        <w:rPr>
          <w:rFonts w:ascii="Times New Roman" w:hAnsi="Times New Roman" w:cs="Times New Roman"/>
          <w:i/>
          <w:iCs/>
          <w:sz w:val="20"/>
          <w:szCs w:val="20"/>
        </w:rPr>
        <w:t>Інформація подається щоквартально</w:t>
      </w:r>
    </w:p>
    <w:p w:rsidR="00CD2508" w:rsidRPr="005E7880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E7880">
        <w:rPr>
          <w:rFonts w:ascii="Times New Roman" w:hAnsi="Times New Roman" w:cs="Times New Roman"/>
          <w:i/>
          <w:iCs/>
          <w:sz w:val="20"/>
          <w:szCs w:val="20"/>
        </w:rPr>
        <w:t xml:space="preserve">до 5 числа наступного за звітним періодом </w:t>
      </w:r>
    </w:p>
    <w:p w:rsidR="00CD2508" w:rsidRPr="005E7880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E7880">
        <w:rPr>
          <w:rFonts w:ascii="Times New Roman" w:hAnsi="Times New Roman" w:cs="Times New Roman"/>
          <w:i/>
          <w:iCs/>
          <w:sz w:val="20"/>
          <w:szCs w:val="20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3838"/>
        <w:gridCol w:w="3838"/>
      </w:tblGrid>
      <w:tr w:rsidR="00CD2508" w:rsidTr="00CD2508">
        <w:tc>
          <w:tcPr>
            <w:tcW w:w="1951" w:type="dxa"/>
          </w:tcPr>
          <w:p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67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:rsidTr="00CD2508">
        <w:tc>
          <w:tcPr>
            <w:tcW w:w="1951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26F49" w:rsidRPr="000F3884" w:rsidTr="00CD2508">
        <w:tc>
          <w:tcPr>
            <w:tcW w:w="1951" w:type="dxa"/>
          </w:tcPr>
          <w:p w:rsidR="00126F49" w:rsidRPr="000F3884" w:rsidRDefault="00126F49" w:rsidP="00722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884"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  <w:tc>
          <w:tcPr>
            <w:tcW w:w="5670" w:type="dxa"/>
          </w:tcPr>
          <w:p w:rsidR="00126F49" w:rsidRPr="000F3884" w:rsidRDefault="00126F49" w:rsidP="00722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884">
              <w:rPr>
                <w:rFonts w:ascii="Times New Roman" w:hAnsi="Times New Roman" w:cs="Times New Roman"/>
                <w:sz w:val="20"/>
                <w:szCs w:val="20"/>
              </w:rPr>
              <w:t>Сайт Дніпровського міського центру зайнятості</w:t>
            </w:r>
          </w:p>
        </w:tc>
        <w:tc>
          <w:tcPr>
            <w:tcW w:w="3838" w:type="dxa"/>
          </w:tcPr>
          <w:p w:rsidR="00126F49" w:rsidRPr="000F3884" w:rsidRDefault="00126F49" w:rsidP="00722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884">
              <w:rPr>
                <w:rFonts w:ascii="Times New Roman" w:hAnsi="Times New Roman" w:cs="Times New Roman"/>
                <w:sz w:val="20"/>
                <w:szCs w:val="20"/>
              </w:rPr>
              <w:t>Проблеми створення спеціальних робочих місць для працевлаштування осіб з інвалідністю, зареєстрованих у Дніпропетровському обласному центрі зайнятості. Навчання осіб з інвалідністю за рахунок коштів Фонду соціального захисту інвалідів.</w:t>
            </w:r>
          </w:p>
        </w:tc>
        <w:tc>
          <w:tcPr>
            <w:tcW w:w="3838" w:type="dxa"/>
          </w:tcPr>
          <w:p w:rsidR="00126F49" w:rsidRPr="000F3884" w:rsidRDefault="00126F49" w:rsidP="00722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884">
              <w:rPr>
                <w:rFonts w:ascii="Times New Roman" w:hAnsi="Times New Roman" w:cs="Times New Roman"/>
                <w:sz w:val="20"/>
                <w:szCs w:val="20"/>
              </w:rPr>
              <w:t xml:space="preserve">Взаємодія обласного центру зайнятості з Дніпропетровським обласним відділення Фонду у питаннях працевлаштування осіб з інвалідністю, роботи з роботодавцями та можливості Фонду щодо фінансування роботодавців для створення додаткових робочих місць для працевлаштування осіб з інвалідністю та їх навчання за рахунок коштів Фонду. </w:t>
            </w:r>
          </w:p>
        </w:tc>
      </w:tr>
    </w:tbl>
    <w:p w:rsidR="00036BD7" w:rsidRDefault="00036BD7" w:rsidP="005E788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3E3E19" w:rsidRPr="005E7880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5E7880">
        <w:rPr>
          <w:i/>
          <w:color w:val="000000"/>
          <w:sz w:val="20"/>
          <w:szCs w:val="20"/>
          <w:bdr w:val="none" w:sz="0" w:space="0" w:color="auto" w:frame="1"/>
        </w:rPr>
        <w:t>*</w:t>
      </w:r>
      <w:r w:rsidR="007162D1" w:rsidRPr="005E7880">
        <w:rPr>
          <w:i/>
          <w:color w:val="000000"/>
          <w:sz w:val="20"/>
          <w:szCs w:val="20"/>
          <w:bdr w:val="none" w:sz="0" w:space="0" w:color="auto" w:frame="1"/>
        </w:rPr>
        <w:t xml:space="preserve">Примітка: </w:t>
      </w:r>
    </w:p>
    <w:p w:rsidR="003E3E19" w:rsidRPr="005E7880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5E7880">
        <w:rPr>
          <w:i/>
          <w:color w:val="000000"/>
          <w:sz w:val="20"/>
          <w:szCs w:val="20"/>
          <w:bdr w:val="none" w:sz="0" w:space="0" w:color="auto" w:frame="1"/>
        </w:rPr>
        <w:t>В додаток до звіту м</w:t>
      </w:r>
      <w:r w:rsidR="007162D1" w:rsidRPr="005E7880">
        <w:rPr>
          <w:i/>
          <w:color w:val="000000"/>
          <w:sz w:val="20"/>
          <w:szCs w:val="20"/>
          <w:bdr w:val="none" w:sz="0" w:space="0" w:color="auto" w:frame="1"/>
        </w:rPr>
        <w:t xml:space="preserve">атеріали </w:t>
      </w:r>
      <w:r w:rsidRPr="005E7880">
        <w:rPr>
          <w:i/>
          <w:color w:val="000000"/>
          <w:sz w:val="20"/>
          <w:szCs w:val="2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5E7880">
        <w:rPr>
          <w:i/>
          <w:color w:val="000000"/>
          <w:sz w:val="20"/>
          <w:szCs w:val="20"/>
          <w:bdr w:val="none" w:sz="0" w:space="0" w:color="auto" w:frame="1"/>
        </w:rPr>
        <w:t>об’єднаннями</w:t>
      </w:r>
      <w:r w:rsidRPr="005E7880">
        <w:rPr>
          <w:i/>
          <w:color w:val="000000"/>
          <w:sz w:val="20"/>
          <w:szCs w:val="20"/>
          <w:bdr w:val="none" w:sz="0" w:space="0" w:color="auto" w:frame="1"/>
        </w:rPr>
        <w:t xml:space="preserve"> осіб з інвалідністю на </w:t>
      </w:r>
      <w:r w:rsidRPr="005E7880">
        <w:rPr>
          <w:i/>
          <w:color w:val="000000"/>
          <w:sz w:val="20"/>
          <w:szCs w:val="20"/>
          <w:bdr w:val="none" w:sz="0" w:space="0" w:color="auto" w:frame="1"/>
          <w:lang w:val="en-US"/>
        </w:rPr>
        <w:t>e</w:t>
      </w:r>
      <w:r w:rsidRPr="005E7880">
        <w:rPr>
          <w:i/>
          <w:color w:val="000000"/>
          <w:sz w:val="20"/>
          <w:szCs w:val="20"/>
          <w:bdr w:val="none" w:sz="0" w:space="0" w:color="auto" w:frame="1"/>
        </w:rPr>
        <w:t>-</w:t>
      </w:r>
      <w:r w:rsidRPr="005E7880">
        <w:rPr>
          <w:i/>
          <w:color w:val="000000"/>
          <w:sz w:val="20"/>
          <w:szCs w:val="20"/>
          <w:bdr w:val="none" w:sz="0" w:space="0" w:color="auto" w:frame="1"/>
          <w:lang w:val="en-US"/>
        </w:rPr>
        <w:t>mail</w:t>
      </w:r>
      <w:r w:rsidRPr="005E7880">
        <w:rPr>
          <w:i/>
          <w:color w:val="000000"/>
          <w:sz w:val="20"/>
          <w:szCs w:val="20"/>
          <w:bdr w:val="none" w:sz="0" w:space="0" w:color="auto" w:frame="1"/>
        </w:rPr>
        <w:t>:</w:t>
      </w:r>
      <w:r w:rsidR="009F56D9" w:rsidRPr="005E7880">
        <w:rPr>
          <w:sz w:val="20"/>
          <w:szCs w:val="20"/>
        </w:rPr>
        <w:t xml:space="preserve"> </w:t>
      </w:r>
      <w:hyperlink r:id="rId9" w:history="1">
        <w:r w:rsidR="009F56D9" w:rsidRPr="005E7880">
          <w:rPr>
            <w:color w:val="0000FF"/>
            <w:sz w:val="20"/>
            <w:szCs w:val="20"/>
            <w:u w:val="single"/>
            <w:lang w:val="en-US" w:eastAsia="ru-RU"/>
          </w:rPr>
          <w:t>vvgoi</w:t>
        </w:r>
        <w:r w:rsidR="009F56D9" w:rsidRPr="005E7880">
          <w:rPr>
            <w:color w:val="0000FF"/>
            <w:sz w:val="20"/>
            <w:szCs w:val="20"/>
            <w:u w:val="single"/>
            <w:lang w:eastAsia="ru-RU"/>
          </w:rPr>
          <w:t>@</w:t>
        </w:r>
        <w:r w:rsidR="009F56D9" w:rsidRPr="005E7880">
          <w:rPr>
            <w:color w:val="0000FF"/>
            <w:sz w:val="20"/>
            <w:szCs w:val="20"/>
            <w:u w:val="single"/>
            <w:lang w:val="en-US" w:eastAsia="ru-RU"/>
          </w:rPr>
          <w:t>ispf</w:t>
        </w:r>
        <w:r w:rsidR="009F56D9" w:rsidRPr="005E7880">
          <w:rPr>
            <w:color w:val="0000FF"/>
            <w:sz w:val="20"/>
            <w:szCs w:val="20"/>
            <w:u w:val="single"/>
            <w:lang w:eastAsia="ru-RU"/>
          </w:rPr>
          <w:t>.</w:t>
        </w:r>
        <w:r w:rsidR="009F56D9" w:rsidRPr="005E7880">
          <w:rPr>
            <w:color w:val="0000FF"/>
            <w:sz w:val="20"/>
            <w:szCs w:val="20"/>
            <w:u w:val="single"/>
            <w:lang w:val="en-US" w:eastAsia="ru-RU"/>
          </w:rPr>
          <w:t>gov</w:t>
        </w:r>
        <w:r w:rsidR="009F56D9" w:rsidRPr="005E7880">
          <w:rPr>
            <w:color w:val="0000FF"/>
            <w:sz w:val="20"/>
            <w:szCs w:val="20"/>
            <w:u w:val="single"/>
            <w:lang w:eastAsia="ru-RU"/>
          </w:rPr>
          <w:t>.</w:t>
        </w:r>
        <w:r w:rsidR="009F56D9" w:rsidRPr="005E7880">
          <w:rPr>
            <w:color w:val="0000FF"/>
            <w:sz w:val="20"/>
            <w:szCs w:val="20"/>
            <w:u w:val="single"/>
            <w:lang w:val="en-US" w:eastAsia="ru-RU"/>
          </w:rPr>
          <w:t>ua</w:t>
        </w:r>
      </w:hyperlink>
    </w:p>
    <w:p w:rsidR="003E3E19" w:rsidRPr="005E7880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5E7880">
        <w:rPr>
          <w:i/>
          <w:color w:val="000000"/>
          <w:sz w:val="20"/>
          <w:szCs w:val="20"/>
          <w:bdr w:val="none" w:sz="0" w:space="0" w:color="auto" w:frame="1"/>
        </w:rPr>
        <w:t xml:space="preserve">в сканованому </w:t>
      </w:r>
      <w:r w:rsidR="00206123" w:rsidRPr="005E7880">
        <w:rPr>
          <w:i/>
          <w:color w:val="000000"/>
          <w:sz w:val="20"/>
          <w:szCs w:val="20"/>
          <w:bdr w:val="none" w:sz="0" w:space="0" w:color="auto" w:frame="1"/>
        </w:rPr>
        <w:t>вигляді</w:t>
      </w:r>
      <w:r w:rsidR="003E3E19" w:rsidRPr="005E7880">
        <w:rPr>
          <w:i/>
          <w:color w:val="000000"/>
          <w:sz w:val="20"/>
          <w:szCs w:val="20"/>
          <w:bdr w:val="none" w:sz="0" w:space="0" w:color="auto" w:frame="1"/>
        </w:rPr>
        <w:t xml:space="preserve"> у разі друкованого видання;</w:t>
      </w:r>
    </w:p>
    <w:p w:rsidR="00206123" w:rsidRPr="005E7880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5E7880">
        <w:rPr>
          <w:i/>
          <w:color w:val="000000"/>
          <w:sz w:val="20"/>
          <w:szCs w:val="2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 w:rsidRPr="005E7880">
        <w:rPr>
          <w:i/>
          <w:color w:val="000000"/>
          <w:sz w:val="20"/>
          <w:szCs w:val="20"/>
          <w:bdr w:val="none" w:sz="0" w:space="0" w:color="auto" w:frame="1"/>
        </w:rPr>
        <w:t>в</w:t>
      </w:r>
      <w:r w:rsidRPr="005E7880">
        <w:rPr>
          <w:i/>
          <w:color w:val="000000"/>
          <w:sz w:val="20"/>
          <w:szCs w:val="20"/>
          <w:bdr w:val="none" w:sz="0" w:space="0" w:color="auto" w:frame="1"/>
        </w:rPr>
        <w:t xml:space="preserve"> інтернет </w:t>
      </w:r>
      <w:r w:rsidR="000226B4" w:rsidRPr="005E7880">
        <w:rPr>
          <w:i/>
          <w:color w:val="000000"/>
          <w:sz w:val="20"/>
          <w:szCs w:val="20"/>
          <w:bdr w:val="none" w:sz="0" w:space="0" w:color="auto" w:frame="1"/>
        </w:rPr>
        <w:t>мережах</w:t>
      </w:r>
      <w:r w:rsidRPr="005E7880">
        <w:rPr>
          <w:i/>
          <w:color w:val="000000"/>
          <w:sz w:val="20"/>
          <w:szCs w:val="20"/>
          <w:bdr w:val="none" w:sz="0" w:space="0" w:color="auto" w:frame="1"/>
        </w:rPr>
        <w:t>.</w:t>
      </w:r>
    </w:p>
    <w:p w:rsidR="00893486" w:rsidRDefault="00893486" w:rsidP="005E788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CD550C" w:rsidRPr="005E7880" w:rsidRDefault="0055130D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7880">
        <w:rPr>
          <w:rFonts w:ascii="Times New Roman" w:eastAsia="Calibri" w:hAnsi="Times New Roman" w:cs="Times New Roman"/>
          <w:b/>
          <w:bCs/>
          <w:sz w:val="24"/>
          <w:szCs w:val="24"/>
        </w:rPr>
        <w:t>Директор Дніпропетровського обласного</w:t>
      </w:r>
      <w:r w:rsidR="00CD550C" w:rsidRPr="005E78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відділення </w:t>
      </w:r>
    </w:p>
    <w:p w:rsidR="00CD550C" w:rsidRPr="005E7880" w:rsidRDefault="00CD550C" w:rsidP="0055130D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E7880">
        <w:rPr>
          <w:rFonts w:ascii="Times New Roman" w:eastAsia="Calibri" w:hAnsi="Times New Roman" w:cs="Times New Roman"/>
          <w:b/>
          <w:bCs/>
          <w:sz w:val="24"/>
          <w:szCs w:val="24"/>
        </w:rPr>
        <w:t>Фонду соціального захисту інвалідів</w:t>
      </w:r>
      <w:r w:rsidRPr="005E788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5E788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5E788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5E788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5E788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5E788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5E788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5E788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5E788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5E788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5E788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5E788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5E788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5E788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55130D" w:rsidRPr="005E7880">
        <w:rPr>
          <w:rFonts w:ascii="Times New Roman" w:eastAsia="Calibri" w:hAnsi="Times New Roman" w:cs="Times New Roman"/>
          <w:b/>
          <w:bCs/>
          <w:sz w:val="24"/>
          <w:szCs w:val="24"/>
        </w:rPr>
        <w:t>Ірина ПРОНЬ</w:t>
      </w:r>
    </w:p>
    <w:sectPr w:rsidR="00CD550C" w:rsidRPr="005E7880" w:rsidSect="00036BD7">
      <w:footerReference w:type="default" r:id="rId10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C0" w:rsidRDefault="00FF5FC0" w:rsidP="00C30515">
      <w:pPr>
        <w:spacing w:after="0" w:line="240" w:lineRule="auto"/>
      </w:pPr>
      <w:r>
        <w:separator/>
      </w:r>
    </w:p>
  </w:endnote>
  <w:endnote w:type="continuationSeparator" w:id="0">
    <w:p w:rsidR="00FF5FC0" w:rsidRDefault="00FF5FC0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C0" w:rsidRDefault="00FF5FC0" w:rsidP="00C30515">
      <w:pPr>
        <w:spacing w:after="0" w:line="240" w:lineRule="auto"/>
      </w:pPr>
      <w:r>
        <w:separator/>
      </w:r>
    </w:p>
  </w:footnote>
  <w:footnote w:type="continuationSeparator" w:id="0">
    <w:p w:rsidR="00FF5FC0" w:rsidRDefault="00FF5FC0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0F3884"/>
    <w:rsid w:val="0010512A"/>
    <w:rsid w:val="001057A3"/>
    <w:rsid w:val="00120956"/>
    <w:rsid w:val="00126F49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130D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E7880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2272F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3858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0154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5FC0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vgoi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136DE-AD0A-42D3-9B25-084939BA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3</cp:revision>
  <cp:lastPrinted>2020-10-05T12:29:00Z</cp:lastPrinted>
  <dcterms:created xsi:type="dcterms:W3CDTF">2020-10-05T12:18:00Z</dcterms:created>
  <dcterms:modified xsi:type="dcterms:W3CDTF">2020-10-19T07:25:00Z</dcterms:modified>
</cp:coreProperties>
</file>