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42CE3" w14:textId="77777777" w:rsidR="00E35162" w:rsidRPr="00E35162" w:rsidRDefault="00E35162" w:rsidP="00E35162">
      <w:pPr>
        <w:tabs>
          <w:tab w:val="left" w:pos="748"/>
          <w:tab w:val="left" w:pos="959"/>
          <w:tab w:val="left" w:pos="1918"/>
          <w:tab w:val="left" w:pos="2877"/>
          <w:tab w:val="left" w:pos="3836"/>
          <w:tab w:val="left" w:pos="4795"/>
          <w:tab w:val="left" w:pos="6713"/>
          <w:tab w:val="left" w:pos="7672"/>
          <w:tab w:val="left" w:pos="8631"/>
          <w:tab w:val="left" w:pos="9072"/>
          <w:tab w:val="left" w:pos="9590"/>
          <w:tab w:val="left" w:pos="9639"/>
          <w:tab w:val="left" w:pos="9923"/>
        </w:tabs>
        <w:snapToGri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51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</w:t>
      </w:r>
    </w:p>
    <w:p w14:paraId="174AECD0" w14:textId="77777777" w:rsidR="00E35162" w:rsidRPr="00E35162" w:rsidRDefault="00E35162" w:rsidP="00E35162">
      <w:pPr>
        <w:tabs>
          <w:tab w:val="left" w:pos="748"/>
          <w:tab w:val="left" w:pos="959"/>
          <w:tab w:val="left" w:pos="1918"/>
          <w:tab w:val="left" w:pos="2877"/>
          <w:tab w:val="left" w:pos="3836"/>
          <w:tab w:val="left" w:pos="4795"/>
          <w:tab w:val="left" w:pos="6713"/>
          <w:tab w:val="left" w:pos="7672"/>
          <w:tab w:val="left" w:pos="8631"/>
          <w:tab w:val="left" w:pos="9072"/>
          <w:tab w:val="left" w:pos="9590"/>
          <w:tab w:val="left" w:pos="9639"/>
          <w:tab w:val="left" w:pos="9923"/>
        </w:tabs>
        <w:snapToGri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1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 Фонду соціального захисту осіб з інвалідністю від 15.01.2026 № 4</w:t>
      </w:r>
    </w:p>
    <w:p w14:paraId="306BB437" w14:textId="77777777" w:rsidR="00E35162" w:rsidRPr="00E35162" w:rsidRDefault="00E35162" w:rsidP="00E35162">
      <w:pPr>
        <w:tabs>
          <w:tab w:val="left" w:pos="748"/>
          <w:tab w:val="left" w:pos="959"/>
          <w:tab w:val="left" w:pos="1918"/>
          <w:tab w:val="left" w:pos="2877"/>
          <w:tab w:val="left" w:pos="3836"/>
          <w:tab w:val="left" w:pos="4795"/>
          <w:tab w:val="left" w:pos="6713"/>
          <w:tab w:val="left" w:pos="7672"/>
          <w:tab w:val="left" w:pos="8631"/>
          <w:tab w:val="left" w:pos="9072"/>
          <w:tab w:val="left" w:pos="9590"/>
          <w:tab w:val="left" w:pos="9639"/>
          <w:tab w:val="left" w:pos="9923"/>
        </w:tabs>
        <w:snapToGri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16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редакції наказу Фонду</w:t>
      </w:r>
    </w:p>
    <w:p w14:paraId="2EED74DA" w14:textId="3D1A324D" w:rsidR="00E35162" w:rsidRPr="00E35162" w:rsidRDefault="00E35162" w:rsidP="00E35162">
      <w:pPr>
        <w:tabs>
          <w:tab w:val="left" w:pos="748"/>
          <w:tab w:val="left" w:pos="959"/>
          <w:tab w:val="left" w:pos="1918"/>
          <w:tab w:val="left" w:pos="2877"/>
          <w:tab w:val="left" w:pos="3836"/>
          <w:tab w:val="left" w:pos="4795"/>
          <w:tab w:val="left" w:pos="6713"/>
          <w:tab w:val="left" w:pos="7672"/>
          <w:tab w:val="left" w:pos="8631"/>
          <w:tab w:val="left" w:pos="9072"/>
          <w:tab w:val="left" w:pos="9590"/>
          <w:tab w:val="left" w:pos="9639"/>
          <w:tab w:val="left" w:pos="9923"/>
        </w:tabs>
        <w:snapToGri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35162">
        <w:rPr>
          <w:rFonts w:ascii="Times New Roman" w:eastAsia="Times New Roman" w:hAnsi="Times New Roman" w:cs="Times New Roman"/>
          <w:sz w:val="24"/>
          <w:szCs w:val="24"/>
          <w:lang w:eastAsia="ru-RU"/>
        </w:rPr>
        <w:t>ід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24.09.</w:t>
      </w:r>
      <w:r w:rsidRPr="00E35162">
        <w:rPr>
          <w:rFonts w:ascii="Times New Roman" w:eastAsia="Times New Roman" w:hAnsi="Times New Roman" w:cs="Times New Roman"/>
          <w:sz w:val="24"/>
          <w:szCs w:val="24"/>
          <w:lang w:eastAsia="ru-RU"/>
        </w:rPr>
        <w:t>2026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127</w:t>
      </w:r>
      <w:r w:rsidRPr="00E351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6A8A4FC" w14:textId="77777777" w:rsidR="00E35162" w:rsidRPr="00E35162" w:rsidRDefault="00E35162" w:rsidP="00E35162">
      <w:pPr>
        <w:tabs>
          <w:tab w:val="left" w:pos="748"/>
          <w:tab w:val="left" w:pos="959"/>
          <w:tab w:val="left" w:pos="1918"/>
          <w:tab w:val="left" w:pos="2877"/>
          <w:tab w:val="left" w:pos="3836"/>
          <w:tab w:val="left" w:pos="4795"/>
          <w:tab w:val="left" w:pos="6713"/>
          <w:tab w:val="left" w:pos="7672"/>
          <w:tab w:val="left" w:pos="8631"/>
          <w:tab w:val="left" w:pos="9072"/>
          <w:tab w:val="left" w:pos="9590"/>
          <w:tab w:val="left" w:pos="9639"/>
          <w:tab w:val="left" w:pos="9923"/>
        </w:tabs>
        <w:snapToGri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A0D3D7" w14:textId="6ECE56EC" w:rsidR="00A866AC" w:rsidRPr="00A866AC" w:rsidRDefault="00A866AC" w:rsidP="00A866AC">
      <w:pPr>
        <w:tabs>
          <w:tab w:val="left" w:pos="748"/>
          <w:tab w:val="left" w:pos="959"/>
          <w:tab w:val="left" w:pos="1918"/>
          <w:tab w:val="left" w:pos="2877"/>
          <w:tab w:val="left" w:pos="3836"/>
          <w:tab w:val="left" w:pos="4795"/>
          <w:tab w:val="left" w:pos="6713"/>
          <w:tab w:val="left" w:pos="7672"/>
          <w:tab w:val="left" w:pos="8631"/>
          <w:tab w:val="left" w:pos="9072"/>
          <w:tab w:val="left" w:pos="9590"/>
          <w:tab w:val="left" w:pos="9639"/>
          <w:tab w:val="left" w:pos="9923"/>
        </w:tabs>
        <w:snapToGri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B883E" w14:textId="77777777" w:rsidR="00A866AC" w:rsidRPr="00A866AC" w:rsidRDefault="00A866AC" w:rsidP="00A866AC">
      <w:pPr>
        <w:tabs>
          <w:tab w:val="center" w:pos="4762"/>
          <w:tab w:val="right" w:pos="9525"/>
        </w:tabs>
        <w:spacing w:before="100" w:beforeAutospacing="1" w:after="100" w:afterAutospacing="1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  <w:r w:rsidRPr="00A866AC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ab/>
        <w:t>Склад</w:t>
      </w:r>
      <w:r w:rsidRPr="00A866AC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ab/>
      </w:r>
    </w:p>
    <w:p w14:paraId="6DD681A5" w14:textId="77777777" w:rsidR="00A866AC" w:rsidRDefault="00A866AC" w:rsidP="00A866AC">
      <w:pPr>
        <w:spacing w:before="100" w:beforeAutospacing="1" w:after="100" w:afterAutospacing="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A866A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конкурсної комісії</w:t>
      </w:r>
      <w:r w:rsidRPr="00A866AC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для розгляду конкурсних пропозицій надавачів соціальних послуг для реалізації експериментального проекту з запровадження послуги з формув</w:t>
      </w:r>
      <w:r w:rsidRPr="00A866AC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ання життєстійкості в територіальних громадах</w:t>
      </w:r>
    </w:p>
    <w:p w14:paraId="59388FF3" w14:textId="77777777" w:rsidR="00AA65A8" w:rsidRPr="00A866AC" w:rsidRDefault="00AA65A8" w:rsidP="00A866AC">
      <w:pPr>
        <w:spacing w:before="100" w:beforeAutospacing="1" w:after="100" w:afterAutospacing="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2693"/>
        <w:gridCol w:w="5976"/>
      </w:tblGrid>
      <w:tr w:rsidR="00A866AC" w:rsidRPr="00A866AC" w14:paraId="327323AF" w14:textId="77777777" w:rsidTr="00541C2B">
        <w:trPr>
          <w:trHeight w:val="51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7449A" w14:textId="77777777" w:rsidR="00A866AC" w:rsidRPr="00A866AC" w:rsidRDefault="00A866AC" w:rsidP="00A866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FB44B" w14:textId="77777777" w:rsidR="00A866AC" w:rsidRPr="00A866AC" w:rsidRDefault="00A866AC" w:rsidP="00A866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ПІП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46DBF" w14:textId="77777777" w:rsidR="00A866AC" w:rsidRPr="00A866AC" w:rsidRDefault="00A866AC" w:rsidP="00A866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Посада</w:t>
            </w:r>
          </w:p>
        </w:tc>
      </w:tr>
      <w:tr w:rsidR="00A866AC" w:rsidRPr="00A866AC" w14:paraId="3C2D1DBC" w14:textId="77777777" w:rsidTr="00541C2B">
        <w:trPr>
          <w:trHeight w:val="1127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CE9D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0EEF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ECE5F9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ГУЛЕНКО </w:t>
            </w:r>
          </w:p>
          <w:p w14:paraId="793F8B19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Олексій Олексійович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831D9" w14:textId="77777777" w:rsidR="00A866AC" w:rsidRPr="00A866AC" w:rsidRDefault="00A866AC" w:rsidP="00A866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Управління організації надання соціальних послуг та взаємодії з громадськими об’єднаннями Фонду (далі – Фонд), голова конкурсної комісії.</w:t>
            </w:r>
          </w:p>
        </w:tc>
      </w:tr>
      <w:tr w:rsidR="00A866AC" w:rsidRPr="00A866AC" w14:paraId="13034F30" w14:textId="77777777" w:rsidTr="00541C2B">
        <w:trPr>
          <w:trHeight w:val="134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A8F36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E342" w14:textId="77777777" w:rsidR="00A866AC" w:rsidRPr="00A866AC" w:rsidRDefault="00A866AC" w:rsidP="00A86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767F303E" w14:textId="77777777" w:rsidR="00A866AC" w:rsidRPr="00A866AC" w:rsidRDefault="00A866AC" w:rsidP="00A866A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ДУДЧЕНКО</w:t>
            </w:r>
          </w:p>
          <w:p w14:paraId="086AAF7D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Людмила Григорівна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B16B6" w14:textId="77777777" w:rsidR="00A866AC" w:rsidRPr="00A866AC" w:rsidRDefault="00A866AC" w:rsidP="00A866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відділу організації надання соціальних послуг Управління організації надання соціальних послуг та взаємодії з громадськими об’єднаннями Фонду, заступник голови конкурсної комісії.</w:t>
            </w:r>
          </w:p>
        </w:tc>
      </w:tr>
      <w:tr w:rsidR="00A866AC" w:rsidRPr="00A866AC" w14:paraId="22EE1E91" w14:textId="77777777" w:rsidTr="00541C2B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9CB6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5B567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БУЛАХОВА</w:t>
            </w:r>
          </w:p>
          <w:p w14:paraId="486D0E9B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Наталія Сергіївна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61B9D" w14:textId="77777777" w:rsidR="00A866AC" w:rsidRPr="00A866AC" w:rsidRDefault="00A866AC" w:rsidP="00A866A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Провідний економіст відділу організації надання соціальних послуг управління організації надання соціальних послуг та взаємодії з громадськими об’єднаннями Фонду, член конкурсної комісії, секретар конкурсної комісії.</w:t>
            </w:r>
          </w:p>
        </w:tc>
      </w:tr>
      <w:tr w:rsidR="00A866AC" w:rsidRPr="00A866AC" w14:paraId="4D1E116A" w14:textId="77777777" w:rsidTr="00541C2B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73EC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F702" w14:textId="77777777" w:rsidR="00A866AC" w:rsidRPr="00A866AC" w:rsidRDefault="00A866AC" w:rsidP="00A866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FECC24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КАЛЬКО</w:t>
            </w:r>
          </w:p>
          <w:p w14:paraId="6AEA2E55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Анна Іванівна</w:t>
            </w:r>
          </w:p>
          <w:p w14:paraId="350067FE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25183" w14:textId="77777777" w:rsidR="00A866AC" w:rsidRPr="00A866AC" w:rsidRDefault="00A866AC" w:rsidP="00A866AC">
            <w:pPr>
              <w:tabs>
                <w:tab w:val="left" w:pos="398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Головний спеціаліст відділу з питань надання соціальних послуг особам в складних обставинах Управління формування політики систем соціальних послуг Міністерства соціальної політики, сім’ї та єдності України, член конкурсної комісії.</w:t>
            </w:r>
          </w:p>
        </w:tc>
      </w:tr>
      <w:tr w:rsidR="00A866AC" w:rsidRPr="00A866AC" w14:paraId="77E13549" w14:textId="77777777" w:rsidTr="00541C2B">
        <w:trPr>
          <w:trHeight w:val="205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EEF0B" w14:textId="77777777" w:rsidR="00A866AC" w:rsidRPr="00A866AC" w:rsidRDefault="00A866AC" w:rsidP="00A866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432D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9EE871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ЦАРЕНКО</w:t>
            </w:r>
          </w:p>
          <w:p w14:paraId="634821BF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Тетяна Борисівна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38F66" w14:textId="77777777" w:rsidR="00A866AC" w:rsidRPr="00A866AC" w:rsidRDefault="00A866AC" w:rsidP="00A866AC">
            <w:pPr>
              <w:tabs>
                <w:tab w:val="left" w:pos="398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Заступник директора департаменту державного контролю у сфері соціального захисту Департаменту державного контролю у сфері соціального захисту населення – начальник відділу державного контролю за наданням соціальних послуг Національної соціальної служби України, член конкурсної комісії.</w:t>
            </w:r>
          </w:p>
        </w:tc>
      </w:tr>
      <w:tr w:rsidR="00A866AC" w:rsidRPr="00A866AC" w14:paraId="182893D9" w14:textId="77777777" w:rsidTr="00541C2B">
        <w:trPr>
          <w:trHeight w:val="778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62DAE" w14:textId="77777777" w:rsidR="00A866AC" w:rsidRPr="00A866AC" w:rsidRDefault="00A866AC" w:rsidP="00A866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1EEF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56B5E7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ДЕЩЕНКО</w:t>
            </w:r>
          </w:p>
          <w:p w14:paraId="7D8D3B27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Майя Ігорівна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3803" w14:textId="77777777" w:rsidR="00A866AC" w:rsidRPr="00A866AC" w:rsidRDefault="00A866AC" w:rsidP="00A866AC">
            <w:pPr>
              <w:tabs>
                <w:tab w:val="left" w:pos="398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Член Громадської організації «Ліга соціальних працівників міста Києва», член конкурсної комісії.</w:t>
            </w:r>
          </w:p>
        </w:tc>
      </w:tr>
      <w:tr w:rsidR="00A866AC" w:rsidRPr="00A866AC" w14:paraId="46F76045" w14:textId="77777777" w:rsidTr="00541C2B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CAD9E" w14:textId="77777777" w:rsidR="00A866AC" w:rsidRPr="00A866AC" w:rsidRDefault="00A866AC" w:rsidP="00A866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D72AB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04F605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ГАЛАЙДЮК</w:t>
            </w:r>
          </w:p>
          <w:p w14:paraId="315EE6DF" w14:textId="77777777" w:rsidR="00A866AC" w:rsidRPr="00A866AC" w:rsidRDefault="00A866AC" w:rsidP="00A866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Вікторія Вікторівна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BD6AD" w14:textId="77777777" w:rsidR="00A866AC" w:rsidRPr="00A866AC" w:rsidRDefault="00A866AC" w:rsidP="00A866AC">
            <w:pPr>
              <w:tabs>
                <w:tab w:val="left" w:pos="398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A866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Виконавчий директор ГО «Ліга соціальних працівників України», асистент кафедри соціальної роботи та реабілітації Національного університету біоресурсів і природокористування України, доктор філософії (</w:t>
            </w:r>
            <w:r w:rsidRPr="00A866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uk-UA"/>
              </w:rPr>
              <w:t>PhD</w:t>
            </w:r>
            <w:r w:rsidRPr="00A866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 в галузі держаного управління</w:t>
            </w:r>
            <w:r w:rsidRPr="00A866AC">
              <w:rPr>
                <w:rFonts w:ascii="Times New Roman" w:eastAsia="Calibri" w:hAnsi="Times New Roman" w:cs="Times New Roman"/>
                <w:sz w:val="24"/>
                <w:szCs w:val="24"/>
              </w:rPr>
              <w:t>, член конкурсної комісії.</w:t>
            </w:r>
          </w:p>
        </w:tc>
      </w:tr>
    </w:tbl>
    <w:p w14:paraId="1B352477" w14:textId="77777777" w:rsidR="00165287" w:rsidRDefault="00165287"/>
    <w:sectPr w:rsidR="001652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197"/>
    <w:rsid w:val="00165287"/>
    <w:rsid w:val="003F4ACE"/>
    <w:rsid w:val="00410979"/>
    <w:rsid w:val="00947197"/>
    <w:rsid w:val="00A866AC"/>
    <w:rsid w:val="00AA65A8"/>
    <w:rsid w:val="00E3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60FB"/>
  <w15:chartTrackingRefBased/>
  <w15:docId w15:val="{62E26545-B045-49D8-AA91-008732CC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1280</Words>
  <Characters>730</Characters>
  <Application>Microsoft Office Word</Application>
  <DocSecurity>0</DocSecurity>
  <Lines>6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Дудченко Людмила Григорівна</dc:creator>
  <cp:keywords/>
  <dc:description/>
  <cp:lastModifiedBy>Дудченко Людмила Григорівна</cp:lastModifiedBy>
  <cp:revision>5</cp:revision>
  <dcterms:created xsi:type="dcterms:W3CDTF">2026-09-23T08:34:00Z</dcterms:created>
  <dcterms:modified xsi:type="dcterms:W3CDTF">2026-09-24T07:43:00Z</dcterms:modified>
</cp:coreProperties>
</file>