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1E1F" w14:textId="46720DD3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ЗАТВЕРДЖЕНО</w:t>
      </w:r>
    </w:p>
    <w:p w14:paraId="2089261B" w14:textId="52C4207D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наказ Фонду соціального захисту осіб з інвалідністю</w:t>
      </w:r>
    </w:p>
    <w:p w14:paraId="491F4EB9" w14:textId="19FD8269" w:rsidR="009D30B6" w:rsidRPr="009D30B6" w:rsidRDefault="006703A8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 17.02.2026 </w:t>
      </w:r>
      <w:r w:rsidR="009D30B6"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12</w:t>
      </w:r>
      <w:bookmarkStart w:id="0" w:name="_GoBack"/>
      <w:bookmarkEnd w:id="0"/>
    </w:p>
    <w:p w14:paraId="61ECF60A" w14:textId="77777777" w:rsidR="009D30B6" w:rsidRDefault="009D30B6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A72DF0F" w14:textId="470D3D14" w:rsidR="0072327F" w:rsidRPr="009D30B6" w:rsidRDefault="00293D4C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9C0B65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голошення</w:t>
      </w:r>
    </w:p>
    <w:p w14:paraId="71CA8CCB" w14:textId="45C0EEE0" w:rsidR="0072327F" w:rsidRPr="009D30B6" w:rsidRDefault="0072327F" w:rsidP="008C7690">
      <w:pPr>
        <w:tabs>
          <w:tab w:val="left" w:pos="426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проведення конкурсу для реалізації експериментального проекту </w:t>
      </w:r>
      <w:r w:rsidR="008C7690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 організації надання комплексної соціальної послуги з формування життєстійкості в територіальних громадах</w:t>
      </w:r>
    </w:p>
    <w:p w14:paraId="0288366B" w14:textId="4FA5F6A7" w:rsidR="0072327F" w:rsidRDefault="0072327F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F4568F" w14:textId="77777777" w:rsidR="00A6326C" w:rsidRDefault="00A6326C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4034"/>
        <w:gridCol w:w="5103"/>
      </w:tblGrid>
      <w:tr w:rsidR="0072327F" w:rsidRPr="0072327F" w14:paraId="7C1FB0BD" w14:textId="77777777" w:rsidTr="00A91A32">
        <w:trPr>
          <w:trHeight w:val="79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68721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ACCA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Найменування соціальної послуги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BD3D" w14:textId="4713E075" w:rsidR="0072327F" w:rsidRPr="002731B0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Комплексна соціальна послуга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формування життєстійкості</w:t>
            </w:r>
            <w:r w:rsidR="00D0241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2D1C03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(далі – комплексна послуга)</w:t>
            </w:r>
          </w:p>
        </w:tc>
      </w:tr>
      <w:tr w:rsidR="0072327F" w:rsidRPr="0072327F" w14:paraId="700A03AA" w14:textId="77777777" w:rsidTr="00A91A32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2BDC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B71A9" w14:textId="133480CF" w:rsidR="0072327F" w:rsidRPr="0072327F" w:rsidRDefault="0072327F" w:rsidP="001D458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Умови надання комплексної послуги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438F6" w14:textId="1F599FB8" w:rsidR="0072327F" w:rsidRPr="002731B0" w:rsidRDefault="00B14C84" w:rsidP="00B14C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Пункти 4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  <w:r w:rsid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52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Порядку </w:t>
            </w:r>
            <w:r w:rsidR="00686457" w:rsidRPr="006864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реалізації </w:t>
            </w:r>
            <w:r w:rsidR="000176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експериментального проекту </w:t>
            </w:r>
            <w:r w:rsidR="00686457" w:rsidRPr="006864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      </w:r>
            <w:r w:rsidR="00686457" w:rsidRPr="006864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="00DF4BFE" w:rsidRPr="008B3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19 листопада 2025 року № 1505</w:t>
            </w:r>
          </w:p>
        </w:tc>
      </w:tr>
      <w:tr w:rsidR="0072327F" w:rsidRPr="0072327F" w14:paraId="21077D25" w14:textId="77777777" w:rsidTr="00A91A32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89D7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3EB53" w14:textId="02A1E5EB" w:rsidR="0072327F" w:rsidRPr="0072327F" w:rsidRDefault="0072327F" w:rsidP="00181ED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Перелік територіальних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 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районів у місті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–</w:t>
            </w:r>
            <w:r w:rsidR="00061B5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учасників експериментального проекту</w:t>
            </w:r>
            <w:r w:rsidR="00EF762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EF7627" w:rsidRPr="002961AC">
              <w:rPr>
                <w:rFonts w:ascii="Times New Roman" w:eastAsia="Times New Roman" w:hAnsi="Times New Roman" w:cs="Times New Roman"/>
                <w:sz w:val="24"/>
                <w:szCs w:val="28"/>
                <w:lang w:val="uk" w:eastAsia="uk-UA"/>
              </w:rPr>
              <w:t>(із зазначенням адреси надання комплексної послуги, чисельності населення)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2EEF4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Балаклеївська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(Черкаська обл.);</w:t>
            </w:r>
          </w:p>
          <w:p w14:paraId="6701D82A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(Івано-Франківська обл.);</w:t>
            </w:r>
          </w:p>
          <w:p w14:paraId="32C2FC53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Волицька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(Житомирська обл.);</w:t>
            </w:r>
          </w:p>
          <w:p w14:paraId="0725A568" w14:textId="3A66069C" w:rsid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Гостомельська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міська територіальна громада (Київська  обл.);</w:t>
            </w:r>
          </w:p>
          <w:p w14:paraId="771859D2" w14:textId="5BDD6071" w:rsidR="009B386A" w:rsidRDefault="009B386A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Запорізька міська територіальна громада (запорізька обл.);</w:t>
            </w:r>
          </w:p>
          <w:p w14:paraId="56C9A3F2" w14:textId="4C1DC110" w:rsidR="009B386A" w:rsidRPr="009270A2" w:rsidRDefault="009B386A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Ірпінська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міська територіальна громада (Київська обл.);</w:t>
            </w:r>
          </w:p>
          <w:p w14:paraId="6368A2F1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Кадубовецька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(Чернівецька обл.);</w:t>
            </w:r>
          </w:p>
          <w:p w14:paraId="403FF222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Калитянська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територіальна громада (Київська обл.);</w:t>
            </w:r>
          </w:p>
          <w:p w14:paraId="5F4B487A" w14:textId="487B1497" w:rsid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Новобасанська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 сільська територіальна громада (Чернігівська  обл.);</w:t>
            </w:r>
          </w:p>
          <w:p w14:paraId="34D1CE21" w14:textId="1213B0F9" w:rsidR="009B386A" w:rsidRPr="009270A2" w:rsidRDefault="009B386A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Одеська міська територіальна громада (Одеська обл.);</w:t>
            </w:r>
          </w:p>
          <w:p w14:paraId="66285EEA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Піщанська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(Одеська обл.); </w:t>
            </w:r>
          </w:p>
          <w:p w14:paraId="6C447E91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Сереховичівська</w:t>
            </w:r>
            <w:proofErr w:type="spellEnd"/>
            <w:r w:rsidRPr="0092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 ( Волинська обл.);</w:t>
            </w:r>
          </w:p>
          <w:p w14:paraId="1AB86263" w14:textId="47411D90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Святошинська районна </w:t>
            </w:r>
            <w:r w:rsidR="009B38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386A"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м. Києві </w:t>
            </w: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державна адміністрація;</w:t>
            </w:r>
          </w:p>
          <w:p w14:paraId="5E0824F7" w14:textId="77777777" w:rsidR="00442679" w:rsidRDefault="00442679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Тульчинська міська територіальна громада (Вінницька обл.);</w:t>
            </w:r>
          </w:p>
          <w:p w14:paraId="6B07B068" w14:textId="33B8D66E" w:rsidR="0072327F" w:rsidRPr="00442679" w:rsidRDefault="00442679" w:rsidP="00442679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70A2" w:rsidRPr="009270A2">
              <w:rPr>
                <w:rFonts w:ascii="Times New Roman" w:hAnsi="Times New Roman" w:cs="Times New Roman"/>
                <w:sz w:val="28"/>
                <w:szCs w:val="28"/>
              </w:rPr>
              <w:t>Чернеччинська</w:t>
            </w:r>
            <w:proofErr w:type="spellEnd"/>
            <w:r w:rsidR="009270A2"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громада (Дніпропетровська обл.).</w:t>
            </w:r>
          </w:p>
        </w:tc>
      </w:tr>
      <w:tr w:rsidR="0072327F" w:rsidRPr="0072327F" w14:paraId="23F2D295" w14:textId="77777777" w:rsidTr="00A91A32">
        <w:trPr>
          <w:trHeight w:val="211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8B58E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4.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DC81" w14:textId="1375B14E" w:rsidR="0072327F" w:rsidRPr="0072327F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Категорії осіб, яким надається комплексна послуга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FE4C8" w14:textId="77777777" w:rsidR="0072327F" w:rsidRDefault="005863F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соби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сім’ї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групи осіб, 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які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проживають на території 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територіальної</w:t>
            </w:r>
            <w:r w:rsid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громади </w:t>
            </w:r>
            <w:r w:rsid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</w:t>
            </w:r>
            <w:r w:rsidR="00E2277E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район</w:t>
            </w:r>
            <w:r w:rsid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E2277E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місті 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- </w:t>
            </w:r>
            <w:r w:rsidR="0030227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учасника експериментального проекту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належать до вразливих груп населення </w:t>
            </w:r>
            <w:r w:rsid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/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або перебувають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складних життєвих обставинах</w:t>
            </w:r>
            <w:r w:rsid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BB4870" w:rsidRP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та мають потребу в одному / декількох</w:t>
            </w:r>
            <w:r w:rsid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BB4870" w:rsidRP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заходах, що формують зміст комплексної послуги</w:t>
            </w:r>
          </w:p>
          <w:p w14:paraId="1DC4DA2E" w14:textId="20CBEF81" w:rsidR="00A6326C" w:rsidRPr="0072327F" w:rsidRDefault="00A6326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72327F" w:rsidRPr="0072327F" w14:paraId="6D42E936" w14:textId="77777777" w:rsidTr="00A91A32">
        <w:trPr>
          <w:trHeight w:val="244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556A0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91051" w14:textId="4BB7EE45" w:rsidR="0072327F" w:rsidRPr="002731B0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Територія, на якій надається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  <w:t xml:space="preserve">соціальна послуга надавачем 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</w:t>
            </w:r>
            <w:r w:rsidR="00DF247D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ної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3C540" w14:textId="7C509D8E" w:rsidR="0072327F" w:rsidRPr="002731B0" w:rsidRDefault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Назва територіальної громади 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</w:t>
            </w:r>
            <w:r w:rsidR="00DF247D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район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DF247D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місті</w:t>
            </w:r>
            <w:r w:rsidR="00DF247D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– учасника експериментального проекту, в межах якої надавач соціальної послуги – конкурсант</w:t>
            </w:r>
            <w:r w:rsidR="00061B50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надає соціальні послуги </w:t>
            </w:r>
            <w:r w:rsidR="005863F8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="00B84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863F8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/</w:t>
            </w:r>
            <w:r w:rsidR="00B84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</w:t>
            </w: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або має намір надавати комплексну послугу</w:t>
            </w:r>
          </w:p>
        </w:tc>
      </w:tr>
      <w:tr w:rsidR="0072327F" w:rsidRPr="0072327F" w14:paraId="0435C9C1" w14:textId="77777777" w:rsidTr="00A91A32">
        <w:trPr>
          <w:trHeight w:val="1860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A8F7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3D863" w14:textId="77777777" w:rsidR="0072327F" w:rsidRPr="002731B0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Умови визначення переможця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конкурсу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FA79" w14:textId="0CA236D4" w:rsidR="0072327F" w:rsidRPr="002731B0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Визначається один переможець </w:t>
            </w:r>
            <w:r w:rsid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   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конкурсу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– надавач </w:t>
            </w:r>
            <w:r w:rsidR="003C5DD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</w:t>
            </w:r>
            <w:r w:rsidR="003C5DD9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ної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 для однієї територіальної громади</w:t>
            </w:r>
            <w:r w:rsidR="0037526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/ </w:t>
            </w:r>
            <w:r w:rsidR="00375268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район</w:t>
            </w:r>
            <w:r w:rsidR="0037526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375268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місті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учасника експериментального проекту</w:t>
            </w:r>
          </w:p>
        </w:tc>
      </w:tr>
      <w:tr w:rsidR="0072327F" w:rsidRPr="0072327F" w14:paraId="0FA0F852" w14:textId="77777777" w:rsidTr="00A91A32">
        <w:trPr>
          <w:trHeight w:val="145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9A3C4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7.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C67F4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Строк надання 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CB5A2" w14:textId="783659D2" w:rsidR="0072327F" w:rsidRPr="0072327F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 дати укладення договору 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</w:t>
            </w:r>
            <w:r w:rsidR="00A566A4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соціально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формування життєстійкості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3</w:t>
            </w:r>
            <w:r w:rsidR="00D345E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0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D345E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черв</w:t>
            </w:r>
            <w:r w:rsidR="00D345EC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ня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202</w:t>
            </w:r>
            <w:r w:rsidR="00D345E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р</w:t>
            </w:r>
            <w:r w:rsidR="002A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72327F" w:rsidRPr="0072327F" w14:paraId="192528D8" w14:textId="77777777" w:rsidTr="009D30B6">
        <w:trPr>
          <w:trHeight w:val="1286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32DFE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8.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38B2" w14:textId="4B80D53D" w:rsidR="0072327F" w:rsidRPr="002731B0" w:rsidRDefault="00A566A4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Примірний</w:t>
            </w:r>
            <w:r w:rsidR="0072327F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договір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3F32E" w14:textId="362A58A6" w:rsidR="00E3578A" w:rsidRPr="002731B0" w:rsidRDefault="0072327F" w:rsidP="009D30B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 офіційному веб</w:t>
            </w:r>
            <w:r w:rsidR="00A566A4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сайті Фонду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соціального захисту осіб з інвалідністю</w:t>
            </w:r>
            <w:r w:rsidR="00E3578A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</w:t>
            </w:r>
            <w:hyperlink r:id="rId7" w:history="1">
              <w:r w:rsidR="00BE3614" w:rsidRPr="00BE36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" w:eastAsia="uk-UA"/>
                </w:rPr>
                <w:t>https://www.ispf.gov.ua/</w:t>
              </w:r>
            </w:hyperlink>
            <w:hyperlink r:id="rId8" w:history="1"/>
          </w:p>
        </w:tc>
      </w:tr>
      <w:tr w:rsidR="0072327F" w:rsidRPr="0072327F" w14:paraId="756E7103" w14:textId="77777777" w:rsidTr="00A91A32">
        <w:trPr>
          <w:trHeight w:val="112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CA722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493D3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Вимоги до конкурсної пропозиції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7E2A3" w14:textId="28815EED" w:rsidR="0072327F" w:rsidRPr="002731B0" w:rsidRDefault="00077B0F" w:rsidP="005039D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Передбачено у примірній формі конкурсної пропозиції, затвердженої </w:t>
            </w:r>
            <w:r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Міністерств</w:t>
            </w:r>
            <w:r w:rsidR="005039DC"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ом</w:t>
            </w:r>
            <w:r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соціальної політики</w:t>
            </w:r>
            <w:r w:rsidR="00BA79C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сім’ї та єдності</w:t>
            </w:r>
            <w:r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України</w:t>
            </w:r>
          </w:p>
        </w:tc>
      </w:tr>
      <w:tr w:rsidR="0072327F" w:rsidRPr="0072327F" w14:paraId="5357C8C3" w14:textId="77777777" w:rsidTr="00A91A32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26C37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10.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E31A6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 та адреса Фонду</w:t>
            </w:r>
            <w:r w:rsidR="007B7A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соціального захисту осіб з інвалідністю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за якими здійснюється подання конкурсних пропозицій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54D5A" w14:textId="77777777" w:rsidR="00BE3614" w:rsidRPr="00A448A9" w:rsidRDefault="00BE3614" w:rsidP="00BE361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Адреса: 04070, м. Київ, вул. Боричів Тік, буд. 28</w:t>
            </w: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3 поверх, </w:t>
            </w:r>
            <w:proofErr w:type="spellStart"/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каб</w:t>
            </w:r>
            <w:proofErr w:type="spellEnd"/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 303</w:t>
            </w:r>
          </w:p>
          <w:p w14:paraId="4233ABEF" w14:textId="44957E84" w:rsidR="0072327F" w:rsidRPr="0072327F" w:rsidRDefault="00BE3614" w:rsidP="00BE361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</w:t>
            </w:r>
            <w:r w:rsidRPr="00427BF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: </w:t>
            </w:r>
            <w:hyperlink r:id="rId9" w:history="1"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info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_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konkurs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@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ispf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gov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proofErr w:type="spellStart"/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</w:tbl>
    <w:p w14:paraId="69BDD1FB" w14:textId="77777777" w:rsidR="0072327F" w:rsidRPr="0072327F" w:rsidRDefault="0072327F" w:rsidP="0072327F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322D6EAA" w14:textId="77777777" w:rsidR="0072327F" w:rsidRPr="0072327F" w:rsidRDefault="0072327F" w:rsidP="00723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13FB397E" w14:textId="77777777" w:rsidR="0072327F" w:rsidRPr="0072327F" w:rsidRDefault="0072327F" w:rsidP="00723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Обсяг бюджетних коштів</w:t>
      </w:r>
    </w:p>
    <w:p w14:paraId="27D94010" w14:textId="6329DDD6" w:rsidR="0072327F" w:rsidRPr="002731B0" w:rsidRDefault="0072327F" w:rsidP="007232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бюджетних коштів для оплати </w:t>
      </w:r>
      <w:r w:rsidRPr="00273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комплексної послуги для</w:t>
      </w: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кожного переможця конкурсу визначається з урахуванням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римірного штатного нормативу чисельності працівників для надання комплексної послуги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відповідно до Порядку реалізації експериментального проекту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9B110D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996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Pr="002731B0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.</w:t>
      </w:r>
      <w:r w:rsidRPr="002731B0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1B98D7FF" w14:textId="78F7B72A" w:rsidR="0072327F" w:rsidRDefault="0072327F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Участь у конкурсі</w:t>
      </w:r>
    </w:p>
    <w:p w14:paraId="523ABB12" w14:textId="77777777" w:rsidR="00A6326C" w:rsidRPr="0072327F" w:rsidRDefault="00A6326C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51A31346" w14:textId="39590802" w:rsidR="0072327F" w:rsidRPr="002731B0" w:rsidRDefault="0072327F" w:rsidP="004160D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До участі в конкурсі запрошуються надавачі соціальних послуг, які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включені до Реєстру надавачів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та отримувачів соціальних послуг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та </w:t>
      </w: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відповідають вимогам до надавача комплексної послуги, визначених </w:t>
      </w:r>
      <w:r w:rsidR="002A46F5" w:rsidRPr="002731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Порядком </w:t>
      </w:r>
      <w:r w:rsidR="00FF4F34"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реалізації експериментального проекту </w:t>
      </w:r>
      <w:r w:rsidR="00FF4F34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FF4F34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237D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‒ Порядок)</w:t>
      </w:r>
      <w:r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14:paraId="782742C3" w14:textId="5827CE37" w:rsidR="0072327F" w:rsidRPr="00A6326C" w:rsidRDefault="0072327F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153926FB" w14:textId="299B93E4" w:rsidR="0072327F" w:rsidRPr="00E63AA9" w:rsidRDefault="0072327F" w:rsidP="00E63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Подання конкурсних пропозицій</w:t>
      </w:r>
    </w:p>
    <w:p w14:paraId="50856380" w14:textId="77777777" w:rsidR="00BE3614" w:rsidRPr="00E63AA9" w:rsidRDefault="00BE3614" w:rsidP="00E63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1E7DBE8F" w14:textId="2DEF924F" w:rsidR="00E3578A" w:rsidRPr="00E63AA9" w:rsidRDefault="00E3578A" w:rsidP="00E63A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Термін прийому документів з </w:t>
      </w:r>
      <w:r w:rsidR="00033F5B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033F5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.2026 по </w:t>
      </w:r>
      <w:r w:rsidR="00033F5B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>.02.2026 до 1</w:t>
      </w:r>
      <w:r w:rsidR="00033F5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33F5B">
        <w:rPr>
          <w:rFonts w:ascii="Times New Roman" w:hAnsi="Times New Roman" w:cs="Times New Roman"/>
          <w:b/>
          <w:sz w:val="28"/>
          <w:szCs w:val="28"/>
          <w:u w:val="single"/>
        </w:rPr>
        <w:t>45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години</w:t>
      </w:r>
    </w:p>
    <w:p w14:paraId="6834CD5B" w14:textId="175F4AE8" w:rsidR="00E3578A" w:rsidRPr="00E63AA9" w:rsidRDefault="00E3578A" w:rsidP="00E63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</w:pPr>
      <w:r w:rsidRPr="00E63AA9">
        <w:rPr>
          <w:rFonts w:ascii="Segoe UI Symbol" w:eastAsia="Times New Roman" w:hAnsi="Segoe UI Symbol" w:cs="Segoe UI Symbol"/>
          <w:b/>
          <w:sz w:val="28"/>
          <w:szCs w:val="28"/>
          <w:lang w:val="uk" w:eastAsia="uk-UA"/>
        </w:rPr>
        <w:t xml:space="preserve">☎️ </w:t>
      </w:r>
      <w:r w:rsidRPr="00E63AA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Консультації з питань щодо проведення конкурсу надаються фахівцями Фонду щоденно крім суботи та неділі з 9:00 до 18:00 години, у п’ятницю - до 16:45 години</w:t>
      </w: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.</w:t>
      </w:r>
      <w:r w:rsidR="00D60766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  <w:r w:rsidRPr="00E63AA9">
        <w:rPr>
          <w:rFonts w:ascii="Times New Roman" w:eastAsia="Times New Roman" w:hAnsi="Times New Roman" w:cs="Times New Roman"/>
          <w:b/>
          <w:i/>
          <w:sz w:val="28"/>
          <w:szCs w:val="28"/>
          <w:lang w:val="uk" w:eastAsia="uk-UA"/>
        </w:rPr>
        <w:t>Контактний телефон –</w:t>
      </w:r>
      <w:r w:rsidRPr="00E63AA9"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  <w:t xml:space="preserve"> </w:t>
      </w:r>
      <w:proofErr w:type="spellStart"/>
      <w:r w:rsidRPr="00E63AA9"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  <w:t>тел</w:t>
      </w:r>
      <w:proofErr w:type="spellEnd"/>
      <w:r w:rsidRPr="00E63AA9"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  <w:t>. (044) 293-17-63, (044)293-17-42.</w:t>
      </w:r>
    </w:p>
    <w:p w14:paraId="18A2BE94" w14:textId="77777777" w:rsidR="00E63AA9" w:rsidRPr="00E63AA9" w:rsidRDefault="00E63AA9" w:rsidP="00E63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0B5B2173" w14:textId="30B5C548" w:rsidR="00E3578A" w:rsidRPr="00E63AA9" w:rsidRDefault="00CD631E" w:rsidP="00E63AA9">
      <w:pPr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Конкурсні пропозиції</w:t>
      </w:r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щодо участі у проведенні конкурсу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</w:t>
      </w:r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для реалізації  </w:t>
      </w:r>
      <w:r w:rsidR="00E3578A" w:rsidRPr="00E63AA9">
        <w:rPr>
          <w:rFonts w:ascii="Times New Roman" w:hAnsi="Times New Roman" w:cs="Times New Roman"/>
          <w:b/>
          <w:sz w:val="28"/>
          <w:szCs w:val="28"/>
          <w:u w:val="single"/>
        </w:rPr>
        <w:t>експериментального проекту з організації надання комплексної соціальної послуги з формування життєстійкості в територіальних громада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 </w:t>
      </w:r>
      <w:r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>складаються державною мовою</w:t>
      </w:r>
      <w:r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оформляються конкурсантами відповідно до вимог Порядку</w:t>
      </w:r>
      <w:r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і </w:t>
      </w:r>
      <w:r w:rsidR="00592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з супровідним листом (з посиланням на постанову та наказ Фонду про затвердження оголошення) </w:t>
      </w:r>
      <w:r w:rsidR="00E3578A"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>надсилаються</w:t>
      </w:r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на електронну адресу Фонду </w:t>
      </w:r>
      <w:hyperlink r:id="rId10" w:history="1">
        <w:r w:rsidR="00E3578A" w:rsidRPr="00E63AA9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uk" w:eastAsia="uk-UA"/>
          </w:rPr>
          <w:t>info_konkurs@ispf.gov.ua</w:t>
        </w:r>
      </w:hyperlink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з накладенням кваліфікованого електронного підпису (КЕП)</w:t>
      </w:r>
    </w:p>
    <w:p w14:paraId="16D98E8C" w14:textId="45F442BD" w:rsidR="00BE3614" w:rsidRPr="00E63AA9" w:rsidRDefault="0072327F" w:rsidP="00E63AA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Форму конкурсної пропозиції та вимоги до її оформленн</w:t>
      </w:r>
      <w:r w:rsidR="00BE3614"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я розміщено на офіційному веб-сайті Фонду соціального захисту осіб з інвалідністю  </w:t>
      </w:r>
      <w:r w:rsidR="00BE3614" w:rsidRPr="00E63AA9">
        <w:rPr>
          <w:b/>
          <w:bCs/>
          <w:color w:val="000000" w:themeColor="text1"/>
        </w:rPr>
        <w:t xml:space="preserve"> </w:t>
      </w:r>
      <w:hyperlink r:id="rId11" w:history="1">
        <w:r w:rsidR="00BE3614" w:rsidRPr="00E63AA9">
          <w:rPr>
            <w:rStyle w:val="a9"/>
            <w:rFonts w:eastAsia="Arial"/>
            <w:b/>
          </w:rPr>
          <w:t>https://is.gd/4glJOV</w:t>
        </w:r>
      </w:hyperlink>
      <w:r w:rsidR="00BE3614" w:rsidRPr="00E63AA9">
        <w:rPr>
          <w:rFonts w:eastAsia="Arial"/>
          <w:b/>
          <w:color w:val="002060"/>
          <w:u w:val="single"/>
        </w:rPr>
        <w:t>.</w:t>
      </w:r>
      <w:r w:rsidR="00BE3614" w:rsidRPr="00E63AA9">
        <w:rPr>
          <w:b/>
          <w:u w:val="single"/>
        </w:rPr>
        <w:t xml:space="preserve">; </w:t>
      </w:r>
      <w:hyperlink r:id="rId12" w:history="1">
        <w:r w:rsidR="00BE3614" w:rsidRPr="00E63AA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val="uk" w:eastAsia="uk-UA"/>
          </w:rPr>
          <w:t>https://www.ispf.gov.ua/</w:t>
        </w:r>
      </w:hyperlink>
      <w:r w:rsidR="00BE3614" w:rsidRPr="00E63AA9"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lang w:val="uk" w:eastAsia="uk-UA"/>
        </w:rPr>
        <w:t>.</w:t>
      </w:r>
      <w:hyperlink r:id="rId13" w:history="1"/>
    </w:p>
    <w:p w14:paraId="333E3BB8" w14:textId="77777777" w:rsidR="00BE3614" w:rsidRPr="00CD631E" w:rsidRDefault="00BE3614" w:rsidP="00BE3614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482F81FF" w14:textId="0DAB182F" w:rsidR="0072327F" w:rsidRDefault="0072327F" w:rsidP="00BE361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Конкурсна пропозиція повинна містити:</w:t>
      </w:r>
      <w:r w:rsidR="00BE3614" w:rsidRPr="00BE361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</w:p>
    <w:p w14:paraId="619AFABC" w14:textId="3B499ED0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заяву про участь </w:t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надавача соціальних послуг/об’єднання надавачів соціальних послугу у конкурсі для реалізації експериментального проекту</w:t>
      </w:r>
      <w:r w:rsidR="007C6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конкурсант)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конкурсі із зазначенням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територіальної громади</w:t>
      </w:r>
      <w:r w:rsidR="007030B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/ району у місті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AC775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‒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 експериментального проекту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учасник експериментального проекту)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території якого конкурсант планує надавати комплексну послугу</w:t>
      </w:r>
      <w:r w:rsidR="0094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1 до оголошення)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91FC1B" w14:textId="50BCFC7A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коли конкурсант має намір та можливості відповідно до умов конкурсу надавати комплексну послугу на території двох і більше учасників експериментального проекту, він може зазначити про це в одній заяві. За таких умов інформація, визначена підпунктами 2, 5 і 6 цього пункту, є однаковою для всіх конкурсних пропозицій, поданих одним конкурсантом.</w:t>
      </w:r>
    </w:p>
    <w:p w14:paraId="28814A5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Інформація, визначена підпунктами 3, 4 і 7 цього пункту, подається конкурсантом окремо щодо кожного учасника експериментального проекту;</w:t>
      </w:r>
    </w:p>
    <w:p w14:paraId="030CA2E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перелік соціальних послуг, які має право надавати конкурсант згідно з Реєстром надавачів та отримувачів соціальних послуг;</w:t>
      </w:r>
    </w:p>
    <w:p w14:paraId="16D12D9D" w14:textId="0E7A9DB5" w:rsidR="00D306E7" w:rsidRPr="00D306E7" w:rsidRDefault="00D306E7" w:rsidP="003237D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3) інформацію про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наявність відповідно до Порядку кількості</w:t>
      </w:r>
      <w:r w:rsid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Кількість таких фахівців конкурсанта для кожного учасника експериментального проекту, на території якого конкурсант планує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комплексну послугу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обчислюється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чисельності жителів територіальної громади </w:t>
      </w:r>
      <w:r w:rsidR="00DF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району у місті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повинна відповідати примірному штатному нормативу чисельності працівників для надання комплексної послуги,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затвердженому </w:t>
      </w:r>
      <w:r w:rsidR="002731B0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істерством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України;</w:t>
      </w:r>
    </w:p>
    <w:p w14:paraId="71CFA964" w14:textId="1ED60287" w:rsidR="002D1C03" w:rsidRPr="002731B0" w:rsidRDefault="00D306E7" w:rsidP="00E83A0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4) інформацію про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рівень фахівців конкурсанта відповідно</w:t>
      </w:r>
      <w:r w:rsid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підпункту 3 пункту 3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  <w:r w:rsidR="002D596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46A24B80" w14:textId="7F657D37" w:rsidR="00D306E7" w:rsidRP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5) інформацію про загальний період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 як надавача соціальних послуг з таких соціальних послуг: консультування, соціальна профілактика, представництво інтересів та/або соціальна адаптація, соціальний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супровід сімей, які перебувають у складних життєвих обставинах, екстрене (кризове) втручання, соціальна інтеграція та реінтеграція,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 реабілітація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соціальної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формування життєстійкості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7562C" w14:textId="15580688" w:rsid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6) інформацію про досвід використання залучених коштів через соціальне замовлення, конкурс проектів, грантових угод тощо (за наявності);</w:t>
      </w:r>
    </w:p>
    <w:p w14:paraId="6CFF5BAE" w14:textId="2A88F470" w:rsidR="009D0241" w:rsidRPr="00D306E7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інформацію про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 стан конкурсанта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5B188" w14:textId="77777777" w:rsidR="00FC7F04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3BB8A086" w14:textId="77777777" w:rsidR="00FC7F04" w:rsidRPr="0072327F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Перелік документів, які додаються до конкурсної пропозиції:</w:t>
      </w:r>
    </w:p>
    <w:p w14:paraId="34F300BC" w14:textId="4B725756" w:rsidR="00D306E7" w:rsidRPr="00D306E7" w:rsidRDefault="00D82CB2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копія 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Реєстру надавачів та отримувачів соціальних послуг;</w:t>
      </w:r>
    </w:p>
    <w:p w14:paraId="696FEDC8" w14:textId="2D853097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установчих документів в електронній формі або код доступу до результатів надання адміністративних послуг у сфері державної реєстрації, що надає доступ до копії статуту в електронній формі у Єдиному державному реєстрі юридичних осіб, фізичних осіб </w:t>
      </w:r>
      <w:r w:rsidR="00A726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60F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підприємців та громадських формувань;</w:t>
      </w:r>
    </w:p>
    <w:p w14:paraId="0602086C" w14:textId="69A5CBBF" w:rsidR="00D306E7" w:rsidRPr="00D306E7" w:rsidRDefault="00D306E7" w:rsidP="006605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документів, які підтверджують кількість фахівців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(штатного розпису конкурсанта, трудових договорів з найманими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працівниками, договорів про надання послуг за видами діяльності надавача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 послуг)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27BED" w14:textId="77777777" w:rsidR="009B1E58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документів про освіту, що підтверджують фаховий рівень фахівців; </w:t>
      </w:r>
    </w:p>
    <w:p w14:paraId="4A348635" w14:textId="490A3A07" w:rsidR="00F54A23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proofErr w:type="spellStart"/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proofErr w:type="spellEnd"/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/сертифікатів про підвищення кваліфікації, атестацію, про неформальне професійне навчання, якщо вони підтверджують фаховий рівень фахівців (за наявності); </w:t>
      </w:r>
    </w:p>
    <w:p w14:paraId="6D1FE062" w14:textId="4FFB14B2" w:rsidR="00D306E7" w:rsidRPr="00D306E7" w:rsidRDefault="00D306E7" w:rsidP="00F54A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 в довільній формі про загальний період діяльності як надавача соціальних послуг,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інформація (за наявності) про</w:t>
      </w:r>
      <w:r w:rsid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до волонтерської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EFFB58" w14:textId="3934196B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сканована довідка територіального органу ДПС про відсутність заборгованості із сплати податків, зборів, інших обов’язкових платежів</w:t>
      </w:r>
      <w:r w:rsid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342" w:rsidRP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дійсна на дату подання конкурсної пропозиції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9CDF48" w14:textId="457F3AF4" w:rsidR="00D306E7" w:rsidRDefault="00D306E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договорів про надання соціальних послуг, укладених в рамках процедури використання залучених коштів через соціальне замовлення, </w:t>
      </w:r>
      <w:r w:rsid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r w:rsidR="00BD051C" w:rsidRP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проектів, грантових угод (за наявності).</w:t>
      </w:r>
    </w:p>
    <w:p w14:paraId="480E056B" w14:textId="41B21925" w:rsidR="00D5615C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B76C2" w14:textId="5A533819" w:rsidR="009D0241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подання документів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відомостей, що містяться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 системах, або якщо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можуть бути отримані шляхом електронної інформаційної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 з інформаційно-комунікаційними системами та публічними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електронними реєстрами органів державної влади,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не подаються, а в заяві зазначаються відомості, необхідні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верифікації з відповідних реєстрів.</w:t>
      </w:r>
    </w:p>
    <w:p w14:paraId="24DB91E7" w14:textId="3501FD73" w:rsidR="00D5615C" w:rsidRPr="00D306E7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D56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 пропозиція складається окремо для кожного учасника експериментального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EA6EB" w14:textId="77777777" w:rsidR="00D306E7" w:rsidRDefault="00D306E7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7ACF70D4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подання документів та/або відомостей, що містяться в інформаційно-комунікаційних системах, або якщо такі документи та/або відомості можуть бути отримані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з відповідних реєстрів.</w:t>
      </w:r>
    </w:p>
    <w:p w14:paraId="03286BB5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Конкурсні пропозиції та документи, визначені в оголошенні про проведення конкурсу, складаються державною мовою, оформляються конкурсантами відповідно до вимог цього Порядку і подаються за </w:t>
      </w:r>
      <w:proofErr w:type="spellStart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 у строки, зазначені в такому оголошенні.</w:t>
      </w:r>
    </w:p>
    <w:p w14:paraId="40B8A771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самостійного виявлення в поданій конкурсній пропозиції неповної інформації, помилок або недоліків конкурсант має право подати уточнення до раніше поданої конкурсної пропозиції протягом трьох робочих днів після закінчення строку подання конкурсних пропозицій.</w:t>
      </w:r>
    </w:p>
    <w:p w14:paraId="06FC65BC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потреби до прийняття рішення про визначення переможців конкурсу комісією Фонд на підставі відповідного рішення конкурсної комісії звертається до конкурсанта з питань уточнення інформації, зазначеної у конкурсній пропозиції.</w:t>
      </w:r>
    </w:p>
    <w:p w14:paraId="1BD792F3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Конкурсант повинен подати відповідну інформацію протягом п’яти робочих днів з дня звернення до нього Фонду.</w:t>
      </w:r>
    </w:p>
    <w:p w14:paraId="382D29DA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Датою подання конкурсної пропозиції є дата надсилання до Фонду конкурсної пропозиції з усіма документами, зазначеними в оголошенні про проведення конкурсу, що підтверджується датою проставлення відбитка поштового календарного штемпеля, </w:t>
      </w:r>
      <w:proofErr w:type="spellStart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скриншотом</w:t>
      </w:r>
      <w:proofErr w:type="spellEnd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екрана з чітко зазначеними цифрами або датою внесення даних до відповідних підсистем Єдиної системи (за технічної можливості), що позначають дату і час надсилання.</w:t>
      </w:r>
    </w:p>
    <w:p w14:paraId="37AB652A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Подана конкурсна пропозиція конкурсанту не повертається.</w:t>
      </w:r>
    </w:p>
    <w:p w14:paraId="4554D559" w14:textId="77777777" w:rsidR="00E63AA9" w:rsidRPr="006A0AE7" w:rsidRDefault="00E63AA9" w:rsidP="00E63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Оцінювання конкурсних пропозицій проводиться протягом десяти робочих днів після завершення строку подання конкурсних пропозицій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такими критеріями:</w:t>
      </w:r>
    </w:p>
    <w:p w14:paraId="6289900C" w14:textId="77777777" w:rsidR="00E63AA9" w:rsidRPr="004B4CE7" w:rsidRDefault="00E63AA9" w:rsidP="00E63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4B4C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наявність досвіду діяльності конкурсанта у сфері надання соціальних послуг, а саме: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 соціально-психологічна реабілітація, надання комплексної послуги, а також досвід залучення до діяльності волонтерів (за наявності);</w:t>
      </w:r>
    </w:p>
    <w:p w14:paraId="5267F898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фінансовий стан конкурсанта;</w:t>
      </w:r>
    </w:p>
    <w:p w14:paraId="6109ECB7" w14:textId="264A3E54" w:rsidR="00E63AA9" w:rsidRPr="00E63AA9" w:rsidRDefault="00E63AA9" w:rsidP="00996DF3">
      <w:pPr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фаховий рівень фахівців конкурсанта, необхідний для надання комплексної послуги.</w:t>
      </w:r>
    </w:p>
    <w:sectPr w:rsidR="00E63AA9" w:rsidRPr="00E63AA9" w:rsidSect="00826196">
      <w:headerReference w:type="default" r:id="rId14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C4D5B" w14:textId="77777777" w:rsidR="00BC32B7" w:rsidRDefault="00BC32B7" w:rsidP="009C0B65">
      <w:pPr>
        <w:spacing w:after="0" w:line="240" w:lineRule="auto"/>
      </w:pPr>
      <w:r>
        <w:separator/>
      </w:r>
    </w:p>
  </w:endnote>
  <w:endnote w:type="continuationSeparator" w:id="0">
    <w:p w14:paraId="77495A51" w14:textId="77777777" w:rsidR="00BC32B7" w:rsidRDefault="00BC32B7" w:rsidP="009C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EE4FF" w14:textId="77777777" w:rsidR="00BC32B7" w:rsidRDefault="00BC32B7" w:rsidP="009C0B65">
      <w:pPr>
        <w:spacing w:after="0" w:line="240" w:lineRule="auto"/>
      </w:pPr>
      <w:r>
        <w:separator/>
      </w:r>
    </w:p>
  </w:footnote>
  <w:footnote w:type="continuationSeparator" w:id="0">
    <w:p w14:paraId="1A94FC89" w14:textId="77777777" w:rsidR="00BC32B7" w:rsidRDefault="00BC32B7" w:rsidP="009C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50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8537231" w14:textId="477748CE" w:rsidR="009C0B65" w:rsidRPr="00A91A32" w:rsidRDefault="009C0B6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91A32">
          <w:rPr>
            <w:rFonts w:ascii="Times New Roman" w:hAnsi="Times New Roman" w:cs="Times New Roman"/>
            <w:sz w:val="28"/>
          </w:rPr>
          <w:fldChar w:fldCharType="begin"/>
        </w:r>
        <w:r w:rsidRPr="00A91A32">
          <w:rPr>
            <w:rFonts w:ascii="Times New Roman" w:hAnsi="Times New Roman" w:cs="Times New Roman"/>
            <w:sz w:val="28"/>
          </w:rPr>
          <w:instrText>PAGE   \* MERGEFORMAT</w:instrText>
        </w:r>
        <w:r w:rsidRPr="00A91A32">
          <w:rPr>
            <w:rFonts w:ascii="Times New Roman" w:hAnsi="Times New Roman" w:cs="Times New Roman"/>
            <w:sz w:val="28"/>
          </w:rPr>
          <w:fldChar w:fldCharType="separate"/>
        </w:r>
        <w:r w:rsidR="006703A8">
          <w:rPr>
            <w:rFonts w:ascii="Times New Roman" w:hAnsi="Times New Roman" w:cs="Times New Roman"/>
            <w:noProof/>
            <w:sz w:val="28"/>
          </w:rPr>
          <w:t>6</w:t>
        </w:r>
        <w:r w:rsidRPr="00A91A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26D2741" w14:textId="77777777" w:rsidR="009C0B65" w:rsidRDefault="009C0B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655F"/>
    <w:multiLevelType w:val="hybridMultilevel"/>
    <w:tmpl w:val="6DD623B2"/>
    <w:lvl w:ilvl="0" w:tplc="CE8698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02E0B"/>
    <w:rsid w:val="00003238"/>
    <w:rsid w:val="000176F8"/>
    <w:rsid w:val="00033F5B"/>
    <w:rsid w:val="00057EC7"/>
    <w:rsid w:val="00061B50"/>
    <w:rsid w:val="00075E75"/>
    <w:rsid w:val="00077B0F"/>
    <w:rsid w:val="0009291F"/>
    <w:rsid w:val="000A26C4"/>
    <w:rsid w:val="000D640F"/>
    <w:rsid w:val="000D6A0D"/>
    <w:rsid w:val="000F2733"/>
    <w:rsid w:val="000F316C"/>
    <w:rsid w:val="00143E06"/>
    <w:rsid w:val="0015155E"/>
    <w:rsid w:val="00181ED6"/>
    <w:rsid w:val="001D458E"/>
    <w:rsid w:val="00202D64"/>
    <w:rsid w:val="0020395D"/>
    <w:rsid w:val="00246A97"/>
    <w:rsid w:val="00264960"/>
    <w:rsid w:val="002712AC"/>
    <w:rsid w:val="002731B0"/>
    <w:rsid w:val="00277CB4"/>
    <w:rsid w:val="002840B8"/>
    <w:rsid w:val="00293D4C"/>
    <w:rsid w:val="002961AC"/>
    <w:rsid w:val="002A46F5"/>
    <w:rsid w:val="002A4711"/>
    <w:rsid w:val="002C6B22"/>
    <w:rsid w:val="002D1C03"/>
    <w:rsid w:val="002D5963"/>
    <w:rsid w:val="00302271"/>
    <w:rsid w:val="00311FB6"/>
    <w:rsid w:val="003237D8"/>
    <w:rsid w:val="00375268"/>
    <w:rsid w:val="003B058B"/>
    <w:rsid w:val="003C5DD9"/>
    <w:rsid w:val="003E7144"/>
    <w:rsid w:val="004160DF"/>
    <w:rsid w:val="00442679"/>
    <w:rsid w:val="00444B94"/>
    <w:rsid w:val="004965C0"/>
    <w:rsid w:val="004A5420"/>
    <w:rsid w:val="004A7A8C"/>
    <w:rsid w:val="004C185B"/>
    <w:rsid w:val="005039DC"/>
    <w:rsid w:val="0052562D"/>
    <w:rsid w:val="00550B5C"/>
    <w:rsid w:val="005863F8"/>
    <w:rsid w:val="00592421"/>
    <w:rsid w:val="00597F07"/>
    <w:rsid w:val="005E4D12"/>
    <w:rsid w:val="0066050D"/>
    <w:rsid w:val="006703A8"/>
    <w:rsid w:val="00686457"/>
    <w:rsid w:val="006E1E0E"/>
    <w:rsid w:val="00700546"/>
    <w:rsid w:val="007030B4"/>
    <w:rsid w:val="0072327F"/>
    <w:rsid w:val="00755958"/>
    <w:rsid w:val="00756D76"/>
    <w:rsid w:val="00762AB4"/>
    <w:rsid w:val="00791370"/>
    <w:rsid w:val="007B1588"/>
    <w:rsid w:val="007B7A40"/>
    <w:rsid w:val="007C647C"/>
    <w:rsid w:val="007D0CFB"/>
    <w:rsid w:val="007D5ED6"/>
    <w:rsid w:val="007F26BC"/>
    <w:rsid w:val="00804B8C"/>
    <w:rsid w:val="00807C40"/>
    <w:rsid w:val="00813C47"/>
    <w:rsid w:val="00826196"/>
    <w:rsid w:val="008460D1"/>
    <w:rsid w:val="00865E89"/>
    <w:rsid w:val="008B3700"/>
    <w:rsid w:val="008C7690"/>
    <w:rsid w:val="008E1975"/>
    <w:rsid w:val="009270A2"/>
    <w:rsid w:val="00947825"/>
    <w:rsid w:val="00996DF3"/>
    <w:rsid w:val="009B110D"/>
    <w:rsid w:val="009B1E58"/>
    <w:rsid w:val="009B386A"/>
    <w:rsid w:val="009C0B65"/>
    <w:rsid w:val="009C10D4"/>
    <w:rsid w:val="009D0241"/>
    <w:rsid w:val="009D0F4C"/>
    <w:rsid w:val="009D30B6"/>
    <w:rsid w:val="00A13F69"/>
    <w:rsid w:val="00A448A9"/>
    <w:rsid w:val="00A44CCA"/>
    <w:rsid w:val="00A566A4"/>
    <w:rsid w:val="00A6042B"/>
    <w:rsid w:val="00A6326C"/>
    <w:rsid w:val="00A653C7"/>
    <w:rsid w:val="00A7260F"/>
    <w:rsid w:val="00A91A32"/>
    <w:rsid w:val="00AA2EA1"/>
    <w:rsid w:val="00AB6687"/>
    <w:rsid w:val="00AB7984"/>
    <w:rsid w:val="00AC7756"/>
    <w:rsid w:val="00AE0276"/>
    <w:rsid w:val="00AF7F19"/>
    <w:rsid w:val="00B14C84"/>
    <w:rsid w:val="00B84E11"/>
    <w:rsid w:val="00BA79C6"/>
    <w:rsid w:val="00BB4870"/>
    <w:rsid w:val="00BC32B7"/>
    <w:rsid w:val="00BD0479"/>
    <w:rsid w:val="00BD051C"/>
    <w:rsid w:val="00BE3614"/>
    <w:rsid w:val="00BE7C3B"/>
    <w:rsid w:val="00C03FB4"/>
    <w:rsid w:val="00C11AE8"/>
    <w:rsid w:val="00C3097F"/>
    <w:rsid w:val="00C52175"/>
    <w:rsid w:val="00CB449C"/>
    <w:rsid w:val="00CD631E"/>
    <w:rsid w:val="00D0241C"/>
    <w:rsid w:val="00D27E7F"/>
    <w:rsid w:val="00D3025D"/>
    <w:rsid w:val="00D306E7"/>
    <w:rsid w:val="00D345EC"/>
    <w:rsid w:val="00D5615C"/>
    <w:rsid w:val="00D60766"/>
    <w:rsid w:val="00D631E0"/>
    <w:rsid w:val="00D66FAF"/>
    <w:rsid w:val="00D82CB2"/>
    <w:rsid w:val="00DA1069"/>
    <w:rsid w:val="00DA66C8"/>
    <w:rsid w:val="00DD7B13"/>
    <w:rsid w:val="00DE2ACE"/>
    <w:rsid w:val="00DF247D"/>
    <w:rsid w:val="00DF47E3"/>
    <w:rsid w:val="00DF4BFE"/>
    <w:rsid w:val="00E17753"/>
    <w:rsid w:val="00E2277E"/>
    <w:rsid w:val="00E24342"/>
    <w:rsid w:val="00E3578A"/>
    <w:rsid w:val="00E63AA9"/>
    <w:rsid w:val="00E83A07"/>
    <w:rsid w:val="00EA4DC7"/>
    <w:rsid w:val="00ED106C"/>
    <w:rsid w:val="00ED1EA1"/>
    <w:rsid w:val="00EF0423"/>
    <w:rsid w:val="00EF7627"/>
    <w:rsid w:val="00F01189"/>
    <w:rsid w:val="00F14BA2"/>
    <w:rsid w:val="00F54A23"/>
    <w:rsid w:val="00F5788F"/>
    <w:rsid w:val="00FB7175"/>
    <w:rsid w:val="00FC7F04"/>
    <w:rsid w:val="00FF1F43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0B65"/>
  </w:style>
  <w:style w:type="paragraph" w:styleId="a5">
    <w:name w:val="footer"/>
    <w:basedOn w:val="a"/>
    <w:link w:val="a6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C0B65"/>
  </w:style>
  <w:style w:type="paragraph" w:styleId="a7">
    <w:name w:val="Balloon Text"/>
    <w:basedOn w:val="a"/>
    <w:link w:val="a8"/>
    <w:uiPriority w:val="99"/>
    <w:semiHidden/>
    <w:unhideWhenUsed/>
    <w:rsid w:val="000F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316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3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BE3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13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f.gov.ua/" TargetMode="External"/><Relationship Id="rId12" Type="http://schemas.openxmlformats.org/officeDocument/2006/relationships/hyperlink" Target="https://www.ispf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.gd/4glJ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_konkurs@isp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_konkurs@ispf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8050</Words>
  <Characters>4589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Дудченко Людмила Григорівна</cp:lastModifiedBy>
  <cp:revision>6</cp:revision>
  <cp:lastPrinted>2023-10-10T15:30:00Z</cp:lastPrinted>
  <dcterms:created xsi:type="dcterms:W3CDTF">2026-02-16T12:55:00Z</dcterms:created>
  <dcterms:modified xsi:type="dcterms:W3CDTF">2026-02-17T08:35:00Z</dcterms:modified>
</cp:coreProperties>
</file>