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1C1325"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З</w:t>
      </w:r>
      <w:r w:rsidR="007365AA" w:rsidRPr="001C1325">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1C1325"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Н</w:t>
      </w:r>
      <w:r w:rsidR="00A10460" w:rsidRPr="001C1325">
        <w:rPr>
          <w:rFonts w:ascii="Times New Roman" w:eastAsia="Times New Roman" w:hAnsi="Times New Roman" w:cs="Times New Roman"/>
          <w:color w:val="000000" w:themeColor="text1"/>
          <w:sz w:val="28"/>
          <w:szCs w:val="28"/>
          <w:lang w:eastAsia="uk-UA"/>
        </w:rPr>
        <w:t>аказ</w:t>
      </w:r>
      <w:r w:rsidR="00EA2F74" w:rsidRPr="001C1325">
        <w:rPr>
          <w:rFonts w:ascii="Times New Roman" w:eastAsia="Times New Roman" w:hAnsi="Times New Roman" w:cs="Times New Roman"/>
          <w:color w:val="000000" w:themeColor="text1"/>
          <w:sz w:val="28"/>
          <w:szCs w:val="28"/>
          <w:lang w:eastAsia="uk-UA"/>
        </w:rPr>
        <w:t xml:space="preserve"> Фонду соціальног</w:t>
      </w:r>
      <w:r w:rsidR="00B07033" w:rsidRPr="001C1325">
        <w:rPr>
          <w:rFonts w:ascii="Times New Roman" w:eastAsia="Times New Roman" w:hAnsi="Times New Roman" w:cs="Times New Roman"/>
          <w:color w:val="000000" w:themeColor="text1"/>
          <w:sz w:val="28"/>
          <w:szCs w:val="28"/>
          <w:lang w:eastAsia="uk-UA"/>
        </w:rPr>
        <w:t xml:space="preserve">о </w:t>
      </w:r>
      <w:r w:rsidR="0054296E" w:rsidRPr="001C1325">
        <w:rPr>
          <w:rFonts w:ascii="Times New Roman" w:eastAsia="Times New Roman" w:hAnsi="Times New Roman" w:cs="Times New Roman"/>
          <w:color w:val="000000" w:themeColor="text1"/>
          <w:sz w:val="28"/>
          <w:szCs w:val="28"/>
          <w:lang w:eastAsia="uk-UA"/>
        </w:rPr>
        <w:t xml:space="preserve">захисту </w:t>
      </w:r>
      <w:r w:rsidR="00CE0C92" w:rsidRPr="001C1325">
        <w:rPr>
          <w:rFonts w:ascii="Times New Roman" w:eastAsia="Times New Roman" w:hAnsi="Times New Roman" w:cs="Times New Roman"/>
          <w:color w:val="000000" w:themeColor="text1"/>
          <w:sz w:val="28"/>
          <w:szCs w:val="28"/>
          <w:lang w:eastAsia="uk-UA"/>
        </w:rPr>
        <w:t>осіб з інвалідністю</w:t>
      </w:r>
    </w:p>
    <w:p w14:paraId="436D05F1" w14:textId="2876E063" w:rsidR="00EA2F74" w:rsidRPr="001C1325" w:rsidRDefault="0054296E"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1C1325">
        <w:rPr>
          <w:rFonts w:ascii="Times New Roman" w:eastAsia="Times New Roman" w:hAnsi="Times New Roman" w:cs="Times New Roman"/>
          <w:color w:val="000000" w:themeColor="text1"/>
          <w:sz w:val="28"/>
          <w:szCs w:val="28"/>
          <w:lang w:eastAsia="uk-UA"/>
        </w:rPr>
        <w:t>від</w:t>
      </w:r>
      <w:r w:rsidR="001A02FB" w:rsidRPr="001C1325">
        <w:rPr>
          <w:rFonts w:ascii="Times New Roman" w:eastAsia="Times New Roman" w:hAnsi="Times New Roman" w:cs="Times New Roman"/>
          <w:color w:val="000000" w:themeColor="text1"/>
          <w:sz w:val="28"/>
          <w:szCs w:val="28"/>
          <w:lang w:eastAsia="uk-UA"/>
        </w:rPr>
        <w:t xml:space="preserve"> </w:t>
      </w:r>
      <w:r w:rsidR="00F46902">
        <w:rPr>
          <w:rFonts w:ascii="Times New Roman" w:eastAsia="Times New Roman" w:hAnsi="Times New Roman" w:cs="Times New Roman"/>
          <w:color w:val="000000" w:themeColor="text1"/>
          <w:sz w:val="28"/>
          <w:szCs w:val="28"/>
          <w:lang w:eastAsia="uk-UA"/>
        </w:rPr>
        <w:t xml:space="preserve"> </w:t>
      </w:r>
      <w:r w:rsidR="00B44FDB">
        <w:rPr>
          <w:rFonts w:ascii="Times New Roman" w:eastAsia="Times New Roman" w:hAnsi="Times New Roman" w:cs="Times New Roman"/>
          <w:color w:val="000000" w:themeColor="text1"/>
          <w:sz w:val="28"/>
          <w:szCs w:val="28"/>
          <w:lang w:eastAsia="uk-UA"/>
        </w:rPr>
        <w:t xml:space="preserve">               </w:t>
      </w:r>
      <w:r w:rsidR="00C046C3" w:rsidRPr="001C1325">
        <w:rPr>
          <w:rFonts w:ascii="Times New Roman" w:eastAsia="Times New Roman" w:hAnsi="Times New Roman" w:cs="Times New Roman"/>
          <w:color w:val="000000" w:themeColor="text1"/>
          <w:sz w:val="28"/>
          <w:szCs w:val="28"/>
          <w:lang w:eastAsia="uk-UA"/>
        </w:rPr>
        <w:t xml:space="preserve"> </w:t>
      </w:r>
      <w:r w:rsidR="007743E1">
        <w:rPr>
          <w:rFonts w:ascii="Times New Roman" w:eastAsia="Times New Roman" w:hAnsi="Times New Roman" w:cs="Times New Roman"/>
          <w:color w:val="000000" w:themeColor="text1"/>
          <w:sz w:val="28"/>
          <w:szCs w:val="28"/>
          <w:lang w:eastAsia="uk-UA"/>
        </w:rPr>
        <w:t xml:space="preserve">№ </w:t>
      </w:r>
    </w:p>
    <w:p w14:paraId="4889B548" w14:textId="77777777" w:rsidR="00EA2F74" w:rsidRPr="001C1325"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0E588B1E" w:rsidR="00F94527" w:rsidRPr="001C1325" w:rsidRDefault="00416A43" w:rsidP="00F94527">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32"/>
          <w:szCs w:val="32"/>
          <w:lang w:eastAsia="ar-SA"/>
        </w:rPr>
      </w:pPr>
      <w:r>
        <w:rPr>
          <w:rFonts w:ascii="Times New Roman" w:eastAsia="Times New Roman" w:hAnsi="Times New Roman" w:cs="Times New Roman"/>
          <w:b/>
          <w:bCs/>
          <w:color w:val="000000" w:themeColor="text1"/>
          <w:sz w:val="32"/>
          <w:szCs w:val="32"/>
          <w:lang w:eastAsia="ar-SA"/>
        </w:rPr>
        <w:t>ДОДАТКОВЕ</w:t>
      </w:r>
      <w:r w:rsidR="00232951">
        <w:rPr>
          <w:rFonts w:ascii="Times New Roman" w:eastAsia="Times New Roman" w:hAnsi="Times New Roman" w:cs="Times New Roman"/>
          <w:b/>
          <w:bCs/>
          <w:color w:val="000000" w:themeColor="text1"/>
          <w:sz w:val="32"/>
          <w:szCs w:val="32"/>
          <w:lang w:eastAsia="ar-SA"/>
        </w:rPr>
        <w:t xml:space="preserve"> </w:t>
      </w:r>
      <w:r w:rsidR="00F94527" w:rsidRPr="001C1325">
        <w:rPr>
          <w:rFonts w:ascii="Times New Roman" w:eastAsia="Times New Roman" w:hAnsi="Times New Roman" w:cs="Times New Roman"/>
          <w:b/>
          <w:bCs/>
          <w:color w:val="000000" w:themeColor="text1"/>
          <w:sz w:val="32"/>
          <w:szCs w:val="32"/>
          <w:lang w:eastAsia="ar-SA"/>
        </w:rPr>
        <w:t>ПОВІДОМЛЕННЯ</w:t>
      </w:r>
    </w:p>
    <w:p w14:paraId="2E353D26" w14:textId="77777777" w:rsidR="00F94527" w:rsidRPr="001C1325" w:rsidRDefault="00F94527" w:rsidP="00976856">
      <w:pPr>
        <w:spacing w:after="0"/>
        <w:jc w:val="center"/>
        <w:rPr>
          <w:rFonts w:ascii="Times New Roman" w:hAnsi="Times New Roman" w:cs="Times New Roman"/>
          <w:b/>
          <w:bCs/>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 xml:space="preserve">про приймання від уповноважених органів заяв про участь в експериментальному проекті </w:t>
      </w:r>
      <w:r w:rsidRPr="001C1325">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1C1325" w:rsidRDefault="00B71E22" w:rsidP="00EF4707">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1C1325" w:rsidRDefault="00B71E22" w:rsidP="00C046C3">
      <w:pPr>
        <w:spacing w:after="0" w:line="240" w:lineRule="auto"/>
        <w:ind w:firstLine="708"/>
        <w:jc w:val="both"/>
        <w:rPr>
          <w:rFonts w:ascii="Times New Roman" w:hAnsi="Times New Roman" w:cs="Times New Roman"/>
          <w:color w:val="000000" w:themeColor="text1"/>
          <w:sz w:val="28"/>
          <w:szCs w:val="28"/>
        </w:rPr>
      </w:pPr>
      <w:r w:rsidRPr="001C1325">
        <w:rPr>
          <w:rFonts w:ascii="Times New Roman" w:eastAsia="Times New Roman" w:hAnsi="Times New Roman" w:cs="Times New Roman"/>
          <w:color w:val="000000" w:themeColor="text1"/>
          <w:sz w:val="28"/>
          <w:szCs w:val="28"/>
          <w:lang w:eastAsia="ru-RU"/>
        </w:rPr>
        <w:t>Постановою К</w:t>
      </w:r>
      <w:r w:rsidR="007A10D7" w:rsidRPr="001C1325">
        <w:rPr>
          <w:rFonts w:ascii="Times New Roman" w:eastAsia="Times New Roman" w:hAnsi="Times New Roman" w:cs="Times New Roman"/>
          <w:color w:val="000000" w:themeColor="text1"/>
          <w:sz w:val="28"/>
          <w:szCs w:val="28"/>
          <w:lang w:eastAsia="ru-RU"/>
        </w:rPr>
        <w:t xml:space="preserve">абінету Міністрів </w:t>
      </w:r>
      <w:r w:rsidRPr="001C1325">
        <w:rPr>
          <w:rFonts w:ascii="Times New Roman" w:eastAsia="Times New Roman" w:hAnsi="Times New Roman" w:cs="Times New Roman"/>
          <w:color w:val="000000" w:themeColor="text1"/>
          <w:sz w:val="28"/>
          <w:szCs w:val="28"/>
          <w:lang w:eastAsia="ru-RU"/>
        </w:rPr>
        <w:t>У</w:t>
      </w:r>
      <w:r w:rsidR="007A10D7" w:rsidRPr="001C1325">
        <w:rPr>
          <w:rFonts w:ascii="Times New Roman" w:eastAsia="Times New Roman" w:hAnsi="Times New Roman" w:cs="Times New Roman"/>
          <w:color w:val="000000" w:themeColor="text1"/>
          <w:sz w:val="28"/>
          <w:szCs w:val="28"/>
          <w:lang w:eastAsia="ru-RU"/>
        </w:rPr>
        <w:t>країни</w:t>
      </w:r>
      <w:r w:rsidRPr="001C1325">
        <w:rPr>
          <w:rFonts w:ascii="Times New Roman" w:eastAsia="Times New Roman" w:hAnsi="Times New Roman" w:cs="Times New Roman"/>
          <w:color w:val="000000" w:themeColor="text1"/>
          <w:sz w:val="28"/>
          <w:szCs w:val="28"/>
          <w:lang w:eastAsia="ru-RU"/>
        </w:rPr>
        <w:t xml:space="preserve"> </w:t>
      </w:r>
      <w:r w:rsidR="00F94527" w:rsidRPr="001C1325">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1C1325">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1C1325">
        <w:rPr>
          <w:rFonts w:ascii="Times New Roman" w:eastAsia="Times New Roman" w:hAnsi="Times New Roman" w:cs="Times New Roman"/>
          <w:color w:val="000000" w:themeColor="text1"/>
          <w:sz w:val="28"/>
          <w:szCs w:val="28"/>
          <w:shd w:val="clear" w:color="auto" w:fill="FFFFFF"/>
          <w:lang w:eastAsia="uk-UA"/>
        </w:rPr>
        <w:t xml:space="preserve"> </w:t>
      </w:r>
      <w:r w:rsidR="00C046C3" w:rsidRPr="001C1325">
        <w:rPr>
          <w:rFonts w:ascii="Times New Roman" w:eastAsia="Times New Roman" w:hAnsi="Times New Roman" w:cs="Times New Roman"/>
          <w:color w:val="000000" w:themeColor="text1"/>
          <w:sz w:val="28"/>
          <w:szCs w:val="28"/>
          <w:lang w:eastAsia="ru-RU"/>
        </w:rPr>
        <w:t>(</w:t>
      </w:r>
      <w:r w:rsidRPr="001C1325">
        <w:rPr>
          <w:rFonts w:ascii="Times New Roman" w:eastAsia="Times New Roman" w:hAnsi="Times New Roman" w:cs="Times New Roman"/>
          <w:color w:val="000000" w:themeColor="text1"/>
          <w:sz w:val="28"/>
          <w:szCs w:val="28"/>
          <w:lang w:eastAsia="ru-RU"/>
        </w:rPr>
        <w:t>далі - Постанова)</w:t>
      </w:r>
      <w:r w:rsidR="0035457D" w:rsidRPr="001C1325">
        <w:rPr>
          <w:rFonts w:ascii="Times New Roman" w:eastAsia="Times New Roman" w:hAnsi="Times New Roman" w:cs="Times New Roman"/>
          <w:color w:val="000000" w:themeColor="text1"/>
          <w:sz w:val="28"/>
          <w:szCs w:val="28"/>
          <w:lang w:eastAsia="ru-RU"/>
        </w:rPr>
        <w:t xml:space="preserve"> визначено</w:t>
      </w:r>
      <w:r w:rsidR="0035457D" w:rsidRPr="001C1325">
        <w:rPr>
          <w:color w:val="000000" w:themeColor="text1"/>
          <w:sz w:val="28"/>
          <w:szCs w:val="28"/>
          <w:shd w:val="clear" w:color="auto" w:fill="FFFFFF"/>
        </w:rPr>
        <w:t xml:space="preserve"> </w:t>
      </w:r>
      <w:r w:rsidR="0035457D" w:rsidRPr="001C1325">
        <w:rPr>
          <w:rFonts w:ascii="Times New Roman" w:hAnsi="Times New Roman" w:cs="Times New Roman"/>
          <w:color w:val="000000" w:themeColor="text1"/>
          <w:sz w:val="28"/>
          <w:szCs w:val="28"/>
          <w:shd w:val="clear" w:color="auto" w:fill="FFFFFF"/>
        </w:rPr>
        <w:t>Фонд соціального захисту осіб з інвалідністю (далі – Фонд) </w:t>
      </w:r>
      <w:r w:rsidR="00C046C3" w:rsidRPr="001C1325">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1C1325">
        <w:rPr>
          <w:rFonts w:ascii="Times New Roman" w:hAnsi="Times New Roman" w:cs="Times New Roman"/>
          <w:color w:val="000000" w:themeColor="text1"/>
          <w:sz w:val="28"/>
          <w:szCs w:val="28"/>
          <w:shd w:val="clear" w:color="auto" w:fill="FFFFFF"/>
        </w:rPr>
        <w:t>.</w:t>
      </w:r>
      <w:r w:rsidR="00C046C3" w:rsidRPr="001C1325">
        <w:rPr>
          <w:rFonts w:ascii="Times New Roman" w:hAnsi="Times New Roman" w:cs="Times New Roman"/>
          <w:color w:val="000000" w:themeColor="text1"/>
          <w:sz w:val="28"/>
          <w:szCs w:val="28"/>
        </w:rPr>
        <w:t xml:space="preserve"> </w:t>
      </w:r>
    </w:p>
    <w:p w14:paraId="33D50675" w14:textId="03A0AB1B" w:rsidR="00F94527" w:rsidRPr="00FF0B4B" w:rsidRDefault="00FF0B4B"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F0B4B">
        <w:rPr>
          <w:rFonts w:ascii="Times New Roman" w:hAnsi="Times New Roman" w:cs="Times New Roman"/>
          <w:color w:val="000000" w:themeColor="text1"/>
          <w:sz w:val="28"/>
          <w:szCs w:val="28"/>
          <w:shd w:val="clear" w:color="auto" w:fill="FFFFFF"/>
        </w:rPr>
        <w:t> Обласні, Київська міська державі (військові) адміністраці</w:t>
      </w:r>
      <w:r w:rsidR="0038467A">
        <w:rPr>
          <w:rFonts w:ascii="Times New Roman" w:hAnsi="Times New Roman" w:cs="Times New Roman"/>
          <w:color w:val="000000" w:themeColor="text1"/>
          <w:sz w:val="28"/>
          <w:szCs w:val="28"/>
          <w:shd w:val="clear" w:color="auto" w:fill="FFFFFF"/>
        </w:rPr>
        <w:t>ї</w:t>
      </w:r>
      <w:r w:rsidRPr="00FF0B4B">
        <w:rPr>
          <w:rFonts w:ascii="Times New Roman" w:hAnsi="Times New Roman" w:cs="Times New Roman"/>
          <w:color w:val="000000" w:themeColor="text1"/>
          <w:sz w:val="28"/>
          <w:szCs w:val="28"/>
          <w:shd w:val="clear" w:color="auto" w:fill="FFFFFF"/>
        </w:rPr>
        <w:t xml:space="preserve"> сприяють участі виконавчих органів</w:t>
      </w:r>
      <w:r w:rsidR="00F94527" w:rsidRPr="00FF0B4B">
        <w:rPr>
          <w:rFonts w:ascii="Times New Roman" w:hAnsi="Times New Roman" w:cs="Times New Roman"/>
          <w:color w:val="000000" w:themeColor="text1"/>
          <w:sz w:val="28"/>
          <w:szCs w:val="28"/>
          <w:shd w:val="clear" w:color="auto" w:fill="FFFFFF"/>
        </w:rPr>
        <w:t xml:space="preserve"> сільських, селищних, міських, районн</w:t>
      </w:r>
      <w:r w:rsidRPr="00FF0B4B">
        <w:rPr>
          <w:rFonts w:ascii="Times New Roman" w:hAnsi="Times New Roman" w:cs="Times New Roman"/>
          <w:color w:val="000000" w:themeColor="text1"/>
          <w:sz w:val="28"/>
          <w:szCs w:val="28"/>
          <w:shd w:val="clear" w:color="auto" w:fill="FFFFFF"/>
        </w:rPr>
        <w:t>их</w:t>
      </w:r>
      <w:r w:rsidR="00F94527" w:rsidRPr="00FF0B4B">
        <w:rPr>
          <w:rFonts w:ascii="Times New Roman" w:hAnsi="Times New Roman" w:cs="Times New Roman"/>
          <w:color w:val="000000" w:themeColor="text1"/>
          <w:sz w:val="28"/>
          <w:szCs w:val="28"/>
          <w:shd w:val="clear" w:color="auto" w:fill="FFFFFF"/>
        </w:rPr>
        <w:t xml:space="preserve"> у містах (у разі їх утворення) рад, військов</w:t>
      </w:r>
      <w:r w:rsidRPr="00FF0B4B">
        <w:rPr>
          <w:rFonts w:ascii="Times New Roman" w:hAnsi="Times New Roman" w:cs="Times New Roman"/>
          <w:color w:val="000000" w:themeColor="text1"/>
          <w:sz w:val="28"/>
          <w:szCs w:val="28"/>
          <w:shd w:val="clear" w:color="auto" w:fill="FFFFFF"/>
        </w:rPr>
        <w:t>их</w:t>
      </w:r>
      <w:r w:rsidR="00F94527" w:rsidRPr="00FF0B4B">
        <w:rPr>
          <w:rFonts w:ascii="Times New Roman" w:hAnsi="Times New Roman" w:cs="Times New Roman"/>
          <w:color w:val="000000" w:themeColor="text1"/>
          <w:sz w:val="28"/>
          <w:szCs w:val="28"/>
          <w:shd w:val="clear" w:color="auto" w:fill="FFFFFF"/>
        </w:rPr>
        <w:t xml:space="preserve"> адміністраці</w:t>
      </w:r>
      <w:r w:rsidRPr="00FF0B4B">
        <w:rPr>
          <w:rFonts w:ascii="Times New Roman" w:hAnsi="Times New Roman" w:cs="Times New Roman"/>
          <w:color w:val="000000" w:themeColor="text1"/>
          <w:sz w:val="28"/>
          <w:szCs w:val="28"/>
          <w:shd w:val="clear" w:color="auto" w:fill="FFFFFF"/>
        </w:rPr>
        <w:t>й</w:t>
      </w:r>
      <w:r w:rsidR="00F94527" w:rsidRPr="00FF0B4B">
        <w:rPr>
          <w:rFonts w:ascii="Times New Roman" w:hAnsi="Times New Roman" w:cs="Times New Roman"/>
          <w:color w:val="000000" w:themeColor="text1"/>
          <w:sz w:val="28"/>
          <w:szCs w:val="28"/>
          <w:shd w:val="clear" w:color="auto" w:fill="FFFFFF"/>
        </w:rPr>
        <w:t xml:space="preserve"> населених пунктів (у разі їх утворення), районн</w:t>
      </w:r>
      <w:r w:rsidRPr="00FF0B4B">
        <w:rPr>
          <w:rFonts w:ascii="Times New Roman" w:hAnsi="Times New Roman" w:cs="Times New Roman"/>
          <w:color w:val="000000" w:themeColor="text1"/>
          <w:sz w:val="28"/>
          <w:szCs w:val="28"/>
          <w:shd w:val="clear" w:color="auto" w:fill="FFFFFF"/>
        </w:rPr>
        <w:t>их</w:t>
      </w:r>
      <w:r w:rsidR="00F94527" w:rsidRPr="00FF0B4B">
        <w:rPr>
          <w:rFonts w:ascii="Times New Roman" w:hAnsi="Times New Roman" w:cs="Times New Roman"/>
          <w:color w:val="000000" w:themeColor="text1"/>
          <w:sz w:val="28"/>
          <w:szCs w:val="28"/>
          <w:shd w:val="clear" w:color="auto" w:fill="FFFFFF"/>
        </w:rPr>
        <w:t xml:space="preserve"> в м. Києві держадміністраці</w:t>
      </w:r>
      <w:r w:rsidRPr="00FF0B4B">
        <w:rPr>
          <w:rFonts w:ascii="Times New Roman" w:hAnsi="Times New Roman" w:cs="Times New Roman"/>
          <w:color w:val="000000" w:themeColor="text1"/>
          <w:sz w:val="28"/>
          <w:szCs w:val="28"/>
          <w:shd w:val="clear" w:color="auto" w:fill="FFFFFF"/>
        </w:rPr>
        <w:t>й</w:t>
      </w:r>
      <w:r w:rsidR="00F94527" w:rsidRPr="00FF0B4B">
        <w:rPr>
          <w:rFonts w:ascii="Times New Roman" w:hAnsi="Times New Roman" w:cs="Times New Roman"/>
          <w:color w:val="000000" w:themeColor="text1"/>
          <w:sz w:val="28"/>
          <w:szCs w:val="28"/>
          <w:shd w:val="clear" w:color="auto" w:fill="FFFFFF"/>
        </w:rPr>
        <w:t>.</w:t>
      </w:r>
      <w:r w:rsidR="002263F1" w:rsidRPr="00FF0B4B">
        <w:rPr>
          <w:rFonts w:ascii="Times New Roman" w:eastAsia="Times New Roman" w:hAnsi="Times New Roman" w:cs="Times New Roman"/>
          <w:color w:val="000000" w:themeColor="text1"/>
          <w:sz w:val="28"/>
          <w:szCs w:val="28"/>
          <w:lang w:eastAsia="ru-RU"/>
        </w:rPr>
        <w:tab/>
      </w:r>
    </w:p>
    <w:p w14:paraId="39143088" w14:textId="77777777" w:rsidR="00E733C7" w:rsidRPr="001C1325" w:rsidRDefault="00E733C7"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1C1325" w:rsidRDefault="00E733C7" w:rsidP="00F94527">
      <w:pPr>
        <w:spacing w:after="0" w:line="240" w:lineRule="auto"/>
        <w:ind w:firstLine="708"/>
        <w:jc w:val="both"/>
        <w:rPr>
          <w:rFonts w:ascii="Times New Roman" w:hAnsi="Times New Roman" w:cs="Times New Roman"/>
          <w:b/>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1C1325" w:rsidRDefault="00E733C7" w:rsidP="00F94527">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1C1325" w:rsidRDefault="00EC1198" w:rsidP="00EC1198">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lang w:eastAsia="ru-RU"/>
        </w:rPr>
        <w:t xml:space="preserve">Відповідно до пункту 15 Порядку </w:t>
      </w:r>
      <w:r w:rsidRPr="001C1325">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1C1325">
        <w:rPr>
          <w:bCs/>
          <w:color w:val="000000" w:themeColor="text1"/>
          <w:sz w:val="28"/>
          <w:szCs w:val="28"/>
          <w:shd w:val="clear" w:color="auto" w:fill="FFFFFF"/>
        </w:rPr>
        <w:t xml:space="preserve">затвердженого Постановою </w:t>
      </w:r>
      <w:r w:rsidRPr="001C1325">
        <w:rPr>
          <w:bCs/>
          <w:color w:val="000000" w:themeColor="text1"/>
          <w:sz w:val="28"/>
          <w:szCs w:val="28"/>
          <w:shd w:val="clear" w:color="auto" w:fill="FFFFFF"/>
        </w:rPr>
        <w:t xml:space="preserve">(далі – Порядок) </w:t>
      </w:r>
      <w:r w:rsidRPr="001C1325">
        <w:rPr>
          <w:color w:val="000000" w:themeColor="text1"/>
          <w:sz w:val="28"/>
          <w:szCs w:val="28"/>
          <w:lang w:eastAsia="ru-RU"/>
        </w:rPr>
        <w:t>д</w:t>
      </w:r>
      <w:r w:rsidRPr="001C1325">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1C1325">
          <w:rPr>
            <w:rFonts w:ascii="Times New Roman" w:eastAsia="Times New Roman" w:hAnsi="Times New Roman" w:cs="Times New Roman"/>
            <w:color w:val="000000" w:themeColor="text1"/>
            <w:sz w:val="28"/>
            <w:szCs w:val="28"/>
            <w:lang w:eastAsia="uk-UA"/>
          </w:rPr>
          <w:t>пунктами 13</w:t>
        </w:r>
      </w:hyperlink>
      <w:r w:rsidRPr="001C1325">
        <w:rPr>
          <w:rFonts w:ascii="Times New Roman" w:eastAsia="Times New Roman" w:hAnsi="Times New Roman" w:cs="Times New Roman"/>
          <w:color w:val="000000" w:themeColor="text1"/>
          <w:sz w:val="28"/>
          <w:szCs w:val="28"/>
          <w:lang w:eastAsia="uk-UA"/>
        </w:rPr>
        <w:t> та </w:t>
      </w:r>
      <w:hyperlink r:id="rId7" w:anchor="n119" w:history="1">
        <w:r w:rsidRPr="001C1325">
          <w:rPr>
            <w:rFonts w:ascii="Times New Roman" w:eastAsia="Times New Roman" w:hAnsi="Times New Roman" w:cs="Times New Roman"/>
            <w:color w:val="000000" w:themeColor="text1"/>
            <w:sz w:val="28"/>
            <w:szCs w:val="28"/>
            <w:lang w:eastAsia="uk-UA"/>
          </w:rPr>
          <w:t>14</w:t>
        </w:r>
      </w:hyperlink>
      <w:r w:rsidRPr="001C1325">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Pr>
          <w:rFonts w:ascii="Times New Roman" w:eastAsia="Times New Roman" w:hAnsi="Times New Roman" w:cs="Times New Roman"/>
          <w:color w:val="000000" w:themeColor="text1"/>
          <w:sz w:val="28"/>
          <w:szCs w:val="28"/>
          <w:lang w:eastAsia="uk-UA"/>
        </w:rPr>
        <w:br/>
      </w:r>
      <w:r w:rsidRPr="001C1325">
        <w:rPr>
          <w:rFonts w:ascii="Times New Roman" w:eastAsia="Times New Roman" w:hAnsi="Times New Roman" w:cs="Times New Roman"/>
          <w:color w:val="000000" w:themeColor="text1"/>
          <w:sz w:val="28"/>
          <w:szCs w:val="28"/>
          <w:lang w:eastAsia="uk-UA"/>
        </w:rPr>
        <w:t> </w:t>
      </w:r>
      <w:hyperlink r:id="rId8" w:anchor="n96" w:history="1">
        <w:r w:rsidRPr="001C1325">
          <w:rPr>
            <w:rFonts w:ascii="Times New Roman" w:eastAsia="Times New Roman" w:hAnsi="Times New Roman" w:cs="Times New Roman"/>
            <w:color w:val="000000" w:themeColor="text1"/>
            <w:sz w:val="28"/>
            <w:szCs w:val="28"/>
            <w:lang w:eastAsia="uk-UA"/>
          </w:rPr>
          <w:t>пункті 9</w:t>
        </w:r>
      </w:hyperlink>
      <w:r w:rsidRPr="001C1325">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 xml:space="preserve">- наявність/залучення спеціально обладнаного транспорту для підвезення отримувачів, які належать до </w:t>
      </w:r>
      <w:proofErr w:type="spellStart"/>
      <w:r w:rsidRPr="001C1325">
        <w:rPr>
          <w:rFonts w:ascii="Times New Roman" w:eastAsia="Times New Roman" w:hAnsi="Times New Roman" w:cs="Times New Roman"/>
          <w:color w:val="000000" w:themeColor="text1"/>
          <w:sz w:val="28"/>
          <w:szCs w:val="28"/>
          <w:lang w:eastAsia="uk-UA"/>
        </w:rPr>
        <w:t>маломобільних</w:t>
      </w:r>
      <w:proofErr w:type="spellEnd"/>
      <w:r w:rsidRPr="001C1325">
        <w:rPr>
          <w:rFonts w:ascii="Times New Roman" w:eastAsia="Times New Roman" w:hAnsi="Times New Roman" w:cs="Times New Roman"/>
          <w:color w:val="000000" w:themeColor="text1"/>
          <w:sz w:val="28"/>
          <w:szCs w:val="28"/>
          <w:lang w:eastAsia="uk-UA"/>
        </w:rPr>
        <w:t xml:space="preserve"> груп населення, до місця надання соціальної послуги та у зворотному напрямку (до місця проживання) (далі - транспортна послуга);</w:t>
      </w:r>
    </w:p>
    <w:p w14:paraId="7050E9E8" w14:textId="4E85B51B"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1C1325" w:rsidRDefault="001C1325" w:rsidP="001C1325">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0" w:name="n143"/>
      <w:bookmarkEnd w:id="0"/>
    </w:p>
    <w:p w14:paraId="4515C379" w14:textId="48642D82" w:rsidR="00E733C7" w:rsidRDefault="00E733C7"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1C1325" w:rsidRDefault="00222F0F"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p>
    <w:p w14:paraId="53AF74E0" w14:textId="1B0C99B3"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1" w:name="n98"/>
      <w:bookmarkEnd w:id="1"/>
      <w:r w:rsidRPr="001C1325">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2" w:name="n99"/>
      <w:bookmarkEnd w:id="2"/>
      <w:r w:rsidRPr="001C1325">
        <w:rPr>
          <w:color w:val="000000" w:themeColor="text1"/>
          <w:sz w:val="28"/>
          <w:szCs w:val="28"/>
        </w:rPr>
        <w:t>3) не перебувають у процесі припинення юридичної особи;</w:t>
      </w:r>
    </w:p>
    <w:p w14:paraId="6ED9DE79"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3" w:name="n100"/>
      <w:bookmarkEnd w:id="3"/>
      <w:r w:rsidRPr="001C1325">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4" w:name="n101"/>
      <w:bookmarkEnd w:id="4"/>
      <w:r w:rsidRPr="001C1325">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3ECE393D" w14:textId="41DCA3FC"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5" w:name="n102"/>
      <w:bookmarkEnd w:id="5"/>
      <w:r w:rsidRPr="001C1325">
        <w:rPr>
          <w:color w:val="000000" w:themeColor="text1"/>
          <w:sz w:val="28"/>
          <w:szCs w:val="28"/>
        </w:rPr>
        <w:t xml:space="preserve">- </w:t>
      </w:r>
      <w:r w:rsidR="00CA2F4A" w:rsidRPr="001C1325">
        <w:rPr>
          <w:color w:val="000000" w:themeColor="text1"/>
          <w:sz w:val="28"/>
          <w:szCs w:val="28"/>
        </w:rPr>
        <w:t>соціального працівника або фахівця із соціальної роботи;</w:t>
      </w:r>
      <w:r w:rsidR="0038467A">
        <w:rPr>
          <w:color w:val="000000" w:themeColor="text1"/>
          <w:sz w:val="28"/>
          <w:szCs w:val="28"/>
        </w:rPr>
        <w:t xml:space="preserve"> </w:t>
      </w:r>
      <w:bookmarkStart w:id="6" w:name="n103"/>
      <w:bookmarkEnd w:id="6"/>
      <w:r w:rsidR="00CA2F4A" w:rsidRPr="001C1325">
        <w:rPr>
          <w:color w:val="000000" w:themeColor="text1"/>
          <w:sz w:val="28"/>
          <w:szCs w:val="28"/>
        </w:rPr>
        <w:t>вихователя/вихователя соціального по роботі з дітьми з інвалідністю;</w:t>
      </w:r>
      <w:r w:rsidR="0038467A">
        <w:rPr>
          <w:color w:val="000000" w:themeColor="text1"/>
          <w:sz w:val="28"/>
          <w:szCs w:val="28"/>
        </w:rPr>
        <w:t xml:space="preserve"> </w:t>
      </w:r>
      <w:bookmarkStart w:id="7" w:name="n104"/>
      <w:bookmarkEnd w:id="7"/>
      <w:r w:rsidR="00CA2F4A" w:rsidRPr="001C1325">
        <w:rPr>
          <w:color w:val="000000" w:themeColor="text1"/>
          <w:sz w:val="28"/>
          <w:szCs w:val="28"/>
        </w:rPr>
        <w:t>психолога;</w:t>
      </w:r>
      <w:r w:rsidR="0038467A">
        <w:rPr>
          <w:color w:val="000000" w:themeColor="text1"/>
          <w:sz w:val="28"/>
          <w:szCs w:val="28"/>
        </w:rPr>
        <w:t xml:space="preserve"> </w:t>
      </w:r>
      <w:bookmarkStart w:id="8" w:name="n105"/>
      <w:bookmarkEnd w:id="8"/>
      <w:r w:rsidR="0038467A">
        <w:rPr>
          <w:color w:val="000000" w:themeColor="text1"/>
          <w:sz w:val="28"/>
          <w:szCs w:val="28"/>
        </w:rPr>
        <w:t>с</w:t>
      </w:r>
      <w:r w:rsidR="00CA2F4A" w:rsidRPr="001C1325">
        <w:rPr>
          <w:color w:val="000000" w:themeColor="text1"/>
          <w:sz w:val="28"/>
          <w:szCs w:val="28"/>
        </w:rPr>
        <w:t>пеціаліста з фізичної реабілітації (</w:t>
      </w:r>
      <w:proofErr w:type="spellStart"/>
      <w:r w:rsidR="00CA2F4A" w:rsidRPr="001C1325">
        <w:rPr>
          <w:color w:val="000000" w:themeColor="text1"/>
          <w:sz w:val="28"/>
          <w:szCs w:val="28"/>
        </w:rPr>
        <w:t>ерготерапевта</w:t>
      </w:r>
      <w:proofErr w:type="spellEnd"/>
      <w:r w:rsidR="00CA2F4A" w:rsidRPr="001C1325">
        <w:rPr>
          <w:color w:val="000000" w:themeColor="text1"/>
          <w:sz w:val="28"/>
          <w:szCs w:val="28"/>
        </w:rPr>
        <w:t xml:space="preserve">/фізичного </w:t>
      </w:r>
      <w:r w:rsidR="00CA2F4A" w:rsidRPr="001C1325">
        <w:rPr>
          <w:color w:val="000000" w:themeColor="text1"/>
          <w:sz w:val="28"/>
          <w:szCs w:val="28"/>
        </w:rPr>
        <w:lastRenderedPageBreak/>
        <w:t>терапевта/</w:t>
      </w:r>
      <w:proofErr w:type="spellStart"/>
      <w:r w:rsidR="00CA2F4A" w:rsidRPr="001C1325">
        <w:rPr>
          <w:color w:val="000000" w:themeColor="text1"/>
          <w:sz w:val="28"/>
          <w:szCs w:val="28"/>
        </w:rPr>
        <w:t>реабілітолога</w:t>
      </w:r>
      <w:proofErr w:type="spellEnd"/>
      <w:r w:rsidR="00CA2F4A" w:rsidRPr="001C1325">
        <w:rPr>
          <w:color w:val="000000" w:themeColor="text1"/>
          <w:sz w:val="28"/>
          <w:szCs w:val="28"/>
        </w:rPr>
        <w:t>);</w:t>
      </w:r>
      <w:r w:rsidR="0038467A">
        <w:rPr>
          <w:color w:val="000000" w:themeColor="text1"/>
          <w:sz w:val="28"/>
          <w:szCs w:val="28"/>
        </w:rPr>
        <w:t xml:space="preserve"> </w:t>
      </w:r>
      <w:bookmarkStart w:id="9" w:name="n106"/>
      <w:bookmarkEnd w:id="9"/>
      <w:r w:rsidR="00CA2F4A" w:rsidRPr="001C1325">
        <w:rPr>
          <w:color w:val="000000" w:themeColor="text1"/>
          <w:sz w:val="28"/>
          <w:szCs w:val="28"/>
        </w:rPr>
        <w:t>соціальних робітників (не менше ніж одна особа на кожних двох отримувачів).</w:t>
      </w:r>
    </w:p>
    <w:p w14:paraId="08769ED9"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10" w:name="n107"/>
      <w:bookmarkEnd w:id="10"/>
      <w:r w:rsidRPr="001C1325">
        <w:rPr>
          <w:color w:val="000000" w:themeColor="text1"/>
          <w:sz w:val="28"/>
          <w:szCs w:val="28"/>
        </w:rPr>
        <w:t>Надавач може залучати спеціаліста з реабілітації із закладів охорони здоров’я на договірних умовах.</w:t>
      </w:r>
    </w:p>
    <w:p w14:paraId="49B89B76" w14:textId="5B827689" w:rsidR="00CA2F4A" w:rsidRDefault="00CA2F4A" w:rsidP="00CA2F4A">
      <w:pPr>
        <w:pStyle w:val="rvps2"/>
        <w:shd w:val="clear" w:color="auto" w:fill="FFFFFF"/>
        <w:spacing w:before="0" w:beforeAutospacing="0" w:after="0" w:afterAutospacing="0"/>
        <w:ind w:firstLine="450"/>
        <w:jc w:val="both"/>
        <w:rPr>
          <w:b/>
          <w:color w:val="000000" w:themeColor="text1"/>
          <w:sz w:val="28"/>
          <w:szCs w:val="28"/>
        </w:rPr>
      </w:pPr>
      <w:bookmarkStart w:id="11" w:name="n108"/>
      <w:bookmarkEnd w:id="11"/>
      <w:r w:rsidRPr="001C1325">
        <w:rPr>
          <w:b/>
          <w:color w:val="000000" w:themeColor="text1"/>
          <w:sz w:val="28"/>
          <w:szCs w:val="28"/>
        </w:rPr>
        <w:t>Надавачем не може бути юридична/фізична особа, що надає послуги цілодобового догляду для дітей.</w:t>
      </w:r>
    </w:p>
    <w:p w14:paraId="370A57F6" w14:textId="77777777"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1C1325" w:rsidRDefault="00907211" w:rsidP="00907211">
      <w:pPr>
        <w:pStyle w:val="rvps2"/>
        <w:shd w:val="clear" w:color="auto" w:fill="FFFFFF"/>
        <w:spacing w:before="0" w:beforeAutospacing="0" w:after="0" w:afterAutospacing="0"/>
        <w:ind w:firstLine="450"/>
        <w:jc w:val="both"/>
        <w:rPr>
          <w:b/>
          <w:color w:val="000000" w:themeColor="text1"/>
          <w:sz w:val="32"/>
          <w:szCs w:val="32"/>
          <w:shd w:val="clear" w:color="auto" w:fill="FFFFFF"/>
        </w:rPr>
      </w:pPr>
      <w:r w:rsidRPr="001C1325">
        <w:rPr>
          <w:b/>
          <w:color w:val="000000" w:themeColor="text1"/>
          <w:sz w:val="32"/>
          <w:szCs w:val="32"/>
          <w:shd w:val="clear" w:color="auto" w:fill="FFFFFF"/>
        </w:rPr>
        <w:t>Вимоги до приміщення, в якому надається соціальна послуга</w:t>
      </w:r>
    </w:p>
    <w:p w14:paraId="0FD8E26C" w14:textId="77777777" w:rsidR="00907211" w:rsidRDefault="00907211" w:rsidP="00907211">
      <w:pPr>
        <w:pStyle w:val="rvps2"/>
        <w:shd w:val="clear" w:color="auto" w:fill="FFFFFF"/>
        <w:spacing w:before="0" w:beforeAutospacing="0" w:after="0" w:afterAutospacing="0"/>
        <w:ind w:firstLine="450"/>
        <w:jc w:val="both"/>
        <w:rPr>
          <w:color w:val="000000" w:themeColor="text1"/>
          <w:shd w:val="clear" w:color="auto" w:fill="FFFFFF"/>
        </w:rPr>
      </w:pPr>
    </w:p>
    <w:p w14:paraId="0E72F0CD"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2" w:name="n117"/>
      <w:bookmarkEnd w:id="12"/>
      <w:r w:rsidRPr="001C1325">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3" w:name="n116"/>
      <w:bookmarkEnd w:id="13"/>
      <w:r w:rsidRPr="001C1325">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4" w:name="n118"/>
      <w:bookmarkEnd w:id="14"/>
      <w:r w:rsidRPr="001C1325">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1C1325">
        <w:rPr>
          <w:color w:val="000000" w:themeColor="text1"/>
          <w:sz w:val="28"/>
          <w:szCs w:val="28"/>
        </w:rPr>
        <w:t>маломобільних</w:t>
      </w:r>
      <w:proofErr w:type="spellEnd"/>
      <w:r w:rsidRPr="001C1325">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5" w:name="n119"/>
      <w:bookmarkEnd w:id="15"/>
    </w:p>
    <w:p w14:paraId="13BC159E"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У приміщенні для надання соціальної послуги повинні бути облаштовані:</w:t>
      </w:r>
    </w:p>
    <w:p w14:paraId="31960360"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6" w:name="n120"/>
      <w:bookmarkEnd w:id="16"/>
      <w:r w:rsidRPr="001C1325">
        <w:rPr>
          <w:color w:val="000000" w:themeColor="text1"/>
          <w:sz w:val="28"/>
          <w:szCs w:val="28"/>
        </w:rPr>
        <w:t>спільний простір для групових занять та рухової активності;</w:t>
      </w:r>
    </w:p>
    <w:p w14:paraId="630C3D7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1"/>
      <w:bookmarkEnd w:id="17"/>
      <w:r w:rsidRPr="001C1325">
        <w:rPr>
          <w:color w:val="000000" w:themeColor="text1"/>
          <w:sz w:val="28"/>
          <w:szCs w:val="28"/>
        </w:rPr>
        <w:t>навчальні кімнати для кожної групи;</w:t>
      </w:r>
    </w:p>
    <w:p w14:paraId="679EAB8F"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2"/>
      <w:bookmarkEnd w:id="18"/>
      <w:r w:rsidRPr="001C1325">
        <w:rPr>
          <w:color w:val="000000" w:themeColor="text1"/>
          <w:sz w:val="28"/>
          <w:szCs w:val="28"/>
        </w:rPr>
        <w:t>кімната для індивідуальних занять;</w:t>
      </w:r>
    </w:p>
    <w:p w14:paraId="4D288908"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3"/>
      <w:bookmarkEnd w:id="19"/>
      <w:r w:rsidRPr="001C1325">
        <w:rPr>
          <w:color w:val="000000" w:themeColor="text1"/>
          <w:sz w:val="28"/>
          <w:szCs w:val="28"/>
        </w:rPr>
        <w:t>санвузол та гігієнічна кімната/гігієнічний блок.</w:t>
      </w:r>
    </w:p>
    <w:p w14:paraId="271DC9F4"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0" w:name="n124"/>
      <w:bookmarkEnd w:id="20"/>
      <w:r w:rsidRPr="001C1325">
        <w:rPr>
          <w:color w:val="000000" w:themeColor="text1"/>
          <w:sz w:val="28"/>
          <w:szCs w:val="28"/>
        </w:rPr>
        <w:t>Додатково можуть бути облаштовані такі приміщення:</w:t>
      </w:r>
    </w:p>
    <w:p w14:paraId="3CD96B82"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1" w:name="n125"/>
      <w:bookmarkEnd w:id="21"/>
      <w:r w:rsidRPr="001C1325">
        <w:rPr>
          <w:color w:val="000000" w:themeColor="text1"/>
          <w:sz w:val="28"/>
          <w:szCs w:val="28"/>
        </w:rPr>
        <w:lastRenderedPageBreak/>
        <w:t>кімната для денного відпочинку/сну, облаштована функціональними ліжками згідно з потребою отримувачів;</w:t>
      </w:r>
    </w:p>
    <w:p w14:paraId="7BFE3A3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6"/>
      <w:bookmarkEnd w:id="22"/>
      <w:r w:rsidRPr="001C1325">
        <w:rPr>
          <w:color w:val="000000" w:themeColor="text1"/>
          <w:sz w:val="28"/>
          <w:szCs w:val="28"/>
        </w:rPr>
        <w:t>кімната для фізичної реабілітації;</w:t>
      </w:r>
    </w:p>
    <w:p w14:paraId="630BF73E"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7"/>
      <w:bookmarkEnd w:id="23"/>
      <w:r w:rsidRPr="001C1325">
        <w:rPr>
          <w:color w:val="000000" w:themeColor="text1"/>
          <w:sz w:val="28"/>
          <w:szCs w:val="28"/>
        </w:rPr>
        <w:t>сенсорна кімната;</w:t>
      </w:r>
    </w:p>
    <w:p w14:paraId="5D18E641"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8"/>
      <w:bookmarkEnd w:id="24"/>
      <w:r w:rsidRPr="001C1325">
        <w:rPr>
          <w:color w:val="000000" w:themeColor="text1"/>
          <w:sz w:val="28"/>
          <w:szCs w:val="28"/>
        </w:rPr>
        <w:t>кімната для харчування;</w:t>
      </w:r>
    </w:p>
    <w:p w14:paraId="1F463890"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9"/>
      <w:bookmarkEnd w:id="25"/>
      <w:r w:rsidRPr="001C1325">
        <w:rPr>
          <w:color w:val="000000" w:themeColor="text1"/>
          <w:sz w:val="28"/>
          <w:szCs w:val="28"/>
        </w:rPr>
        <w:t>кімната для персоналу;</w:t>
      </w:r>
    </w:p>
    <w:p w14:paraId="63F4A3D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30"/>
      <w:bookmarkEnd w:id="26"/>
      <w:r w:rsidRPr="001C1325">
        <w:rPr>
          <w:color w:val="000000" w:themeColor="text1"/>
          <w:sz w:val="28"/>
          <w:szCs w:val="28"/>
        </w:rPr>
        <w:t>простір для очікування (для батьків).</w:t>
      </w:r>
    </w:p>
    <w:p w14:paraId="3B3E1312"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7" w:name="n131"/>
      <w:bookmarkEnd w:id="27"/>
      <w:r w:rsidRPr="001C1325">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8" w:name="n132"/>
      <w:bookmarkEnd w:id="28"/>
      <w:r w:rsidRPr="001C1325">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9" w:name="n133"/>
      <w:bookmarkEnd w:id="29"/>
      <w:r w:rsidRPr="001C1325">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w:t>
      </w:r>
      <w:r>
        <w:rPr>
          <w:color w:val="000000" w:themeColor="text1"/>
          <w:sz w:val="28"/>
          <w:szCs w:val="28"/>
        </w:rPr>
        <w:t xml:space="preserve"> (додається)</w:t>
      </w:r>
      <w:r w:rsidRPr="001C1325">
        <w:rPr>
          <w:color w:val="000000" w:themeColor="text1"/>
          <w:sz w:val="28"/>
          <w:szCs w:val="28"/>
        </w:rPr>
        <w:t>,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1C1325">
          <w:rPr>
            <w:color w:val="000000" w:themeColor="text1"/>
            <w:sz w:val="28"/>
            <w:szCs w:val="28"/>
          </w:rPr>
          <w:t>пунктом 31</w:t>
        </w:r>
      </w:hyperlink>
      <w:r w:rsidRPr="001C1325">
        <w:rPr>
          <w:color w:val="000000" w:themeColor="text1"/>
          <w:sz w:val="28"/>
          <w:szCs w:val="28"/>
        </w:rPr>
        <w:t>  Порядку.</w:t>
      </w:r>
    </w:p>
    <w:p w14:paraId="70C107BF"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0" w:name="n152"/>
      <w:bookmarkEnd w:id="30"/>
      <w:r w:rsidRPr="001C1325">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3"/>
      <w:bookmarkEnd w:id="31"/>
      <w:r w:rsidRPr="001C1325">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b/>
          <w:color w:val="000000" w:themeColor="text1"/>
          <w:sz w:val="32"/>
          <w:szCs w:val="32"/>
          <w:lang w:eastAsia="uk-UA"/>
        </w:rPr>
      </w:pPr>
      <w:bookmarkStart w:id="32" w:name="n154"/>
      <w:bookmarkEnd w:id="32"/>
      <w:r w:rsidRPr="001C1325">
        <w:rPr>
          <w:rFonts w:ascii="Times New Roman" w:eastAsia="Times New Roman" w:hAnsi="Times New Roman" w:cs="Times New Roman"/>
          <w:b/>
          <w:color w:val="000000" w:themeColor="text1"/>
          <w:sz w:val="32"/>
          <w:szCs w:val="32"/>
          <w:lang w:eastAsia="uk-UA"/>
        </w:rPr>
        <w:t>До заяви додаються такі документи в електронній формі відповідно до переліку:</w:t>
      </w:r>
    </w:p>
    <w:p w14:paraId="227196D9"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3" w:name="n155"/>
      <w:bookmarkEnd w:id="33"/>
      <w:r w:rsidRPr="001C1325">
        <w:rPr>
          <w:rFonts w:ascii="Times New Roman" w:eastAsia="Times New Roman" w:hAnsi="Times New Roman" w:cs="Times New Roman"/>
          <w:color w:val="000000" w:themeColor="text1"/>
          <w:sz w:val="28"/>
          <w:szCs w:val="28"/>
          <w:lang w:eastAsia="uk-UA"/>
        </w:rPr>
        <w:t>- сканована</w:t>
      </w:r>
      <w:bookmarkStart w:id="34" w:name="n156"/>
      <w:bookmarkEnd w:id="34"/>
      <w:r w:rsidRPr="001C1325">
        <w:rPr>
          <w:rFonts w:ascii="Times New Roman" w:eastAsia="Times New Roman" w:hAnsi="Times New Roman" w:cs="Times New Roman"/>
          <w:color w:val="000000" w:themeColor="text1"/>
          <w:sz w:val="28"/>
          <w:szCs w:val="28"/>
          <w:lang w:eastAsia="uk-UA"/>
        </w:rPr>
        <w:t xml:space="preserve"> копія рішення</w:t>
      </w:r>
      <w:r w:rsidRPr="001C1325">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1C1325">
        <w:rPr>
          <w:rFonts w:ascii="Times New Roman" w:eastAsia="Times New Roman" w:hAnsi="Times New Roman" w:cs="Times New Roman"/>
          <w:color w:val="000000" w:themeColor="text1"/>
          <w:sz w:val="28"/>
          <w:szCs w:val="28"/>
          <w:lang w:eastAsia="uk-UA"/>
        </w:rPr>
        <w:t>;</w:t>
      </w:r>
    </w:p>
    <w:p w14:paraId="7AB4CCC8"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1C1325">
          <w:rPr>
            <w:rFonts w:ascii="Times New Roman" w:eastAsia="Times New Roman" w:hAnsi="Times New Roman" w:cs="Times New Roman"/>
            <w:color w:val="000000" w:themeColor="text1"/>
            <w:sz w:val="28"/>
            <w:szCs w:val="28"/>
            <w:lang w:eastAsia="uk-UA"/>
          </w:rPr>
          <w:t>пунктами 12-14</w:t>
        </w:r>
      </w:hyperlink>
      <w:r w:rsidRPr="001C1325">
        <w:rPr>
          <w:rFonts w:ascii="Times New Roman" w:eastAsia="Times New Roman" w:hAnsi="Times New Roman" w:cs="Times New Roman"/>
          <w:color w:val="000000" w:themeColor="text1"/>
          <w:sz w:val="28"/>
          <w:szCs w:val="28"/>
          <w:lang w:eastAsia="uk-UA"/>
        </w:rPr>
        <w:t>  Порядку;</w:t>
      </w:r>
    </w:p>
    <w:p w14:paraId="05211F94"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5" w:name="n159"/>
      <w:bookmarkEnd w:id="35"/>
      <w:r w:rsidRPr="001C1325">
        <w:rPr>
          <w:rFonts w:ascii="Times New Roman" w:eastAsia="Times New Roman" w:hAnsi="Times New Roman" w:cs="Times New Roman"/>
          <w:color w:val="000000" w:themeColor="text1"/>
          <w:sz w:val="28"/>
          <w:szCs w:val="28"/>
          <w:lang w:eastAsia="uk-UA"/>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60"/>
      <w:bookmarkEnd w:id="36"/>
      <w:r w:rsidRPr="001C1325">
        <w:rPr>
          <w:rFonts w:ascii="Times New Roman" w:eastAsia="Times New Roman" w:hAnsi="Times New Roman" w:cs="Times New Roman"/>
          <w:color w:val="000000" w:themeColor="text1"/>
          <w:sz w:val="28"/>
          <w:szCs w:val="28"/>
          <w:lang w:eastAsia="uk-UA"/>
        </w:rPr>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2"/>
      <w:bookmarkEnd w:id="37"/>
      <w:r w:rsidRPr="001C1325">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3"/>
      <w:bookmarkEnd w:id="38"/>
      <w:r w:rsidRPr="001C1325">
        <w:rPr>
          <w:rFonts w:ascii="Times New Roman" w:eastAsia="Times New Roman" w:hAnsi="Times New Roman" w:cs="Times New Roman"/>
          <w:color w:val="000000" w:themeColor="text1"/>
          <w:sz w:val="28"/>
          <w:szCs w:val="28"/>
          <w:lang w:eastAsia="uk-UA"/>
        </w:rPr>
        <w:t>- прізвище, ім’я, по батькові (за наявності)</w:t>
      </w:r>
      <w:r w:rsidRPr="004B7597">
        <w:rPr>
          <w:sz w:val="28"/>
          <w:szCs w:val="28"/>
          <w:lang w:val="uk"/>
        </w:rPr>
        <w:t xml:space="preserve"> </w:t>
      </w:r>
      <w:r w:rsidRPr="004B7597">
        <w:rPr>
          <w:rFonts w:ascii="Times New Roman" w:hAnsi="Times New Roman" w:cs="Times New Roman"/>
          <w:sz w:val="28"/>
          <w:szCs w:val="28"/>
          <w:lang w:val="uk"/>
        </w:rPr>
        <w:t>(керівника надавача)</w:t>
      </w:r>
      <w:r w:rsidRPr="001C1325">
        <w:rPr>
          <w:rFonts w:ascii="Times New Roman" w:eastAsia="Times New Roman" w:hAnsi="Times New Roman" w:cs="Times New Roman"/>
          <w:color w:val="000000" w:themeColor="text1"/>
          <w:sz w:val="28"/>
          <w:szCs w:val="28"/>
          <w:lang w:eastAsia="uk-UA"/>
        </w:rPr>
        <w:t>;</w:t>
      </w:r>
    </w:p>
    <w:p w14:paraId="7036E308"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4"/>
      <w:bookmarkEnd w:id="39"/>
      <w:r w:rsidRPr="001C1325">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5"/>
      <w:bookmarkEnd w:id="40"/>
      <w:r w:rsidRPr="001C1325">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6"/>
      <w:bookmarkEnd w:id="41"/>
      <w:r w:rsidRPr="001C1325">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1C1325">
        <w:rPr>
          <w:rFonts w:ascii="Times New Roman" w:eastAsia="Times New Roman" w:hAnsi="Times New Roman" w:cs="Times New Roman"/>
          <w:color w:val="000000" w:themeColor="text1"/>
          <w:sz w:val="28"/>
          <w:szCs w:val="28"/>
          <w:lang w:eastAsia="uk-UA"/>
        </w:rPr>
        <w:t>свідоцтв</w:t>
      </w:r>
      <w:proofErr w:type="spellEnd"/>
      <w:r w:rsidRPr="001C1325">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експериментального проекту із надавачем.</w:t>
      </w:r>
    </w:p>
    <w:p w14:paraId="38A09E4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1C1325">
        <w:rPr>
          <w:rFonts w:ascii="Times New Roman" w:eastAsia="Times New Roman" w:hAnsi="Times New Roman" w:cs="Times New Roman"/>
          <w:color w:val="000000" w:themeColor="text1"/>
          <w:sz w:val="28"/>
          <w:szCs w:val="28"/>
          <w:lang w:eastAsia="uk-UA"/>
        </w:rPr>
        <w:t>скриншотом</w:t>
      </w:r>
      <w:proofErr w:type="spellEnd"/>
      <w:r w:rsidRPr="001C1325">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907211" w:rsidRDefault="00907211" w:rsidP="00CA2F4A">
      <w:pPr>
        <w:pStyle w:val="rvps2"/>
        <w:shd w:val="clear" w:color="auto" w:fill="FFFFFF"/>
        <w:spacing w:before="0" w:beforeAutospacing="0" w:after="0" w:afterAutospacing="0"/>
        <w:ind w:firstLine="450"/>
        <w:jc w:val="both"/>
        <w:rPr>
          <w:color w:val="000000" w:themeColor="text1"/>
          <w:sz w:val="28"/>
          <w:szCs w:val="28"/>
        </w:rPr>
      </w:pPr>
      <w:r w:rsidRPr="00907211">
        <w:rPr>
          <w:color w:val="000000" w:themeColor="text1"/>
          <w:sz w:val="28"/>
          <w:szCs w:val="28"/>
        </w:rPr>
        <w:t>Додатки до Повідомлення:</w:t>
      </w:r>
    </w:p>
    <w:p w14:paraId="215262D4" w14:textId="49A9800B" w:rsidR="00907211" w:rsidRPr="00907211" w:rsidRDefault="00907211" w:rsidP="00907211">
      <w:pPr>
        <w:pStyle w:val="a3"/>
        <w:numPr>
          <w:ilvl w:val="0"/>
          <w:numId w:val="43"/>
        </w:numPr>
        <w:shd w:val="clear" w:color="auto" w:fill="FFFFFF"/>
        <w:rPr>
          <w:rFonts w:ascii="Times New Roman" w:hAnsi="Times New Roman" w:cs="Times New Roman"/>
          <w:bCs/>
          <w:color w:val="000000" w:themeColor="text1"/>
          <w:sz w:val="28"/>
          <w:szCs w:val="28"/>
          <w:shd w:val="clear" w:color="auto" w:fill="FFFFFF"/>
        </w:rPr>
      </w:pPr>
      <w:r w:rsidRPr="00907211">
        <w:rPr>
          <w:rFonts w:ascii="Times New Roman" w:hAnsi="Times New Roman" w:cs="Times New Roman"/>
          <w:color w:val="000000" w:themeColor="text1"/>
          <w:sz w:val="28"/>
          <w:szCs w:val="28"/>
        </w:rPr>
        <w:t xml:space="preserve">додаток 1 </w:t>
      </w:r>
      <w:r>
        <w:rPr>
          <w:rFonts w:ascii="Times New Roman" w:hAnsi="Times New Roman" w:cs="Times New Roman"/>
          <w:color w:val="000000" w:themeColor="text1"/>
          <w:sz w:val="28"/>
          <w:szCs w:val="28"/>
        </w:rPr>
        <w:t xml:space="preserve">- </w:t>
      </w:r>
      <w:r w:rsidRPr="00907211">
        <w:rPr>
          <w:rFonts w:ascii="Times New Roman" w:hAnsi="Times New Roman" w:cs="Times New Roman"/>
          <w:color w:val="000000" w:themeColor="text1"/>
          <w:sz w:val="28"/>
          <w:szCs w:val="28"/>
          <w:lang w:val="uk"/>
        </w:rPr>
        <w:t>З</w:t>
      </w:r>
      <w:r w:rsidR="00267B02">
        <w:rPr>
          <w:rFonts w:ascii="Times New Roman" w:hAnsi="Times New Roman" w:cs="Times New Roman"/>
          <w:color w:val="000000" w:themeColor="text1"/>
          <w:sz w:val="28"/>
          <w:szCs w:val="28"/>
          <w:lang w:val="uk"/>
        </w:rPr>
        <w:t>аява</w:t>
      </w:r>
      <w:r w:rsidRPr="00907211">
        <w:rPr>
          <w:rFonts w:ascii="Times New Roman" w:hAnsi="Times New Roman" w:cs="Times New Roman"/>
          <w:color w:val="000000" w:themeColor="text1"/>
          <w:sz w:val="28"/>
          <w:szCs w:val="28"/>
          <w:lang w:val="uk"/>
        </w:rPr>
        <w:t xml:space="preserve"> </w:t>
      </w:r>
      <w:r w:rsidRPr="00907211">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907211">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r>
        <w:rPr>
          <w:rFonts w:ascii="Times New Roman" w:hAnsi="Times New Roman" w:cs="Times New Roman"/>
          <w:bCs/>
          <w:color w:val="000000" w:themeColor="text1"/>
          <w:sz w:val="28"/>
          <w:szCs w:val="28"/>
          <w:shd w:val="clear" w:color="auto" w:fill="FFFFFF"/>
        </w:rPr>
        <w:t>;</w:t>
      </w:r>
    </w:p>
    <w:p w14:paraId="136816C4" w14:textId="5F422F15" w:rsidR="00907211" w:rsidRPr="00907211" w:rsidRDefault="00907211" w:rsidP="00882033">
      <w:pPr>
        <w:pStyle w:val="a3"/>
        <w:numPr>
          <w:ilvl w:val="0"/>
          <w:numId w:val="43"/>
        </w:numPr>
        <w:spacing w:after="0" w:line="240" w:lineRule="auto"/>
        <w:ind w:right="81"/>
        <w:jc w:val="both"/>
        <w:rPr>
          <w:rFonts w:ascii="Times New Roman" w:hAnsi="Times New Roman" w:cs="Times New Roman"/>
          <w:color w:val="000000" w:themeColor="text1"/>
          <w:sz w:val="26"/>
          <w:szCs w:val="26"/>
        </w:rPr>
      </w:pPr>
      <w:r w:rsidRPr="00907211">
        <w:rPr>
          <w:rFonts w:ascii="Times New Roman" w:hAnsi="Times New Roman" w:cs="Times New Roman"/>
          <w:color w:val="000000" w:themeColor="text1"/>
          <w:sz w:val="28"/>
          <w:szCs w:val="28"/>
        </w:rPr>
        <w:t xml:space="preserve">додаток </w:t>
      </w:r>
      <w:r w:rsidRPr="00907211">
        <w:rPr>
          <w:color w:val="000000" w:themeColor="text1"/>
          <w:sz w:val="28"/>
          <w:szCs w:val="28"/>
        </w:rPr>
        <w:t xml:space="preserve">2 - </w:t>
      </w:r>
      <w:r w:rsidRPr="00907211">
        <w:rPr>
          <w:rFonts w:ascii="Times New Roman" w:hAnsi="Times New Roman" w:cs="Times New Roman"/>
          <w:bCs/>
          <w:color w:val="000000" w:themeColor="text1"/>
          <w:sz w:val="26"/>
          <w:szCs w:val="26"/>
        </w:rPr>
        <w:t>Примірний договір про забезпечення надання соціальної послуги з комплексного розвитку та догляду дітей з інвалідністю</w:t>
      </w:r>
      <w:r>
        <w:rPr>
          <w:rFonts w:ascii="Times New Roman" w:hAnsi="Times New Roman" w:cs="Times New Roman"/>
          <w:bCs/>
          <w:color w:val="000000" w:themeColor="text1"/>
          <w:sz w:val="26"/>
          <w:szCs w:val="26"/>
        </w:rPr>
        <w:t>.</w:t>
      </w:r>
    </w:p>
    <w:p w14:paraId="31D9BEAC" w14:textId="60B5F0C0" w:rsidR="00907211" w:rsidRPr="001C1325" w:rsidRDefault="00907211" w:rsidP="00907211">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1C1325" w:rsidRDefault="00FF68C2" w:rsidP="00FF68C2">
      <w:pPr>
        <w:spacing w:after="0"/>
        <w:jc w:val="center"/>
        <w:rPr>
          <w:rFonts w:ascii="Times New Roman" w:hAnsi="Times New Roman" w:cs="Times New Roman"/>
          <w:b/>
          <w:bCs/>
          <w:color w:val="000000" w:themeColor="text1"/>
          <w:sz w:val="32"/>
          <w:szCs w:val="32"/>
          <w:shd w:val="clear" w:color="auto" w:fill="FFFFFF"/>
        </w:rPr>
      </w:pPr>
      <w:r w:rsidRPr="001C1325">
        <w:rPr>
          <w:rFonts w:ascii="Times New Roman" w:eastAsia="Times New Roman" w:hAnsi="Times New Roman" w:cs="Times New Roman"/>
          <w:b/>
          <w:color w:val="000000" w:themeColor="text1"/>
          <w:sz w:val="32"/>
          <w:szCs w:val="32"/>
          <w:lang w:eastAsia="ru-RU"/>
        </w:rPr>
        <w:t xml:space="preserve">Для участі в </w:t>
      </w:r>
      <w:r w:rsidRPr="001C1325">
        <w:rPr>
          <w:rFonts w:ascii="Times New Roman" w:hAnsi="Times New Roman" w:cs="Times New Roman"/>
          <w:b/>
          <w:color w:val="000000" w:themeColor="text1"/>
          <w:sz w:val="32"/>
          <w:szCs w:val="32"/>
          <w:shd w:val="clear" w:color="auto" w:fill="FFFFFF"/>
        </w:rPr>
        <w:t xml:space="preserve">експериментальному проекті </w:t>
      </w:r>
      <w:r w:rsidRPr="001C1325">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77777777" w:rsidR="00FF68C2" w:rsidRPr="001C1325" w:rsidRDefault="00FF68C2" w:rsidP="00FF68C2">
      <w:pPr>
        <w:spacing w:after="0" w:line="240" w:lineRule="auto"/>
        <w:jc w:val="center"/>
        <w:rPr>
          <w:rFonts w:ascii="Times New Roman" w:eastAsia="Times New Roman" w:hAnsi="Times New Roman" w:cs="Times New Roman"/>
          <w:b/>
          <w:bCs/>
          <w:color w:val="000000" w:themeColor="text1"/>
          <w:sz w:val="32"/>
          <w:szCs w:val="32"/>
          <w:lang w:eastAsia="ru-RU"/>
        </w:rPr>
      </w:pPr>
      <w:r w:rsidRPr="001C1325">
        <w:rPr>
          <w:rFonts w:ascii="Times New Roman" w:eastAsia="Times New Roman" w:hAnsi="Times New Roman" w:cs="Times New Roman"/>
          <w:b/>
          <w:bCs/>
          <w:color w:val="000000" w:themeColor="text1"/>
          <w:sz w:val="32"/>
          <w:szCs w:val="32"/>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1C1325">
          <w:rPr>
            <w:rStyle w:val="a4"/>
            <w:rFonts w:ascii="Times New Roman" w:eastAsia="Times New Roman" w:hAnsi="Times New Roman" w:cs="Times New Roman"/>
            <w:b/>
            <w:bCs/>
            <w:color w:val="000000" w:themeColor="text1"/>
            <w:sz w:val="32"/>
            <w:szCs w:val="32"/>
            <w:u w:val="none"/>
            <w:lang w:eastAsia="ru-RU"/>
          </w:rPr>
          <w:t>info</w:t>
        </w:r>
        <w:r w:rsidRPr="001C1325">
          <w:rPr>
            <w:rStyle w:val="a4"/>
            <w:rFonts w:ascii="Times New Roman" w:eastAsia="Times New Roman" w:hAnsi="Times New Roman" w:cs="Times New Roman"/>
            <w:b/>
            <w:bCs/>
            <w:color w:val="000000" w:themeColor="text1"/>
            <w:sz w:val="32"/>
            <w:szCs w:val="32"/>
            <w:u w:val="none"/>
            <w:lang w:val="ru-RU" w:eastAsia="ru-RU"/>
          </w:rPr>
          <w:t>_</w:t>
        </w:r>
        <w:r w:rsidRPr="001C1325">
          <w:rPr>
            <w:rStyle w:val="a4"/>
            <w:rFonts w:ascii="Times New Roman" w:eastAsia="Times New Roman" w:hAnsi="Times New Roman" w:cs="Times New Roman"/>
            <w:b/>
            <w:bCs/>
            <w:color w:val="000000" w:themeColor="text1"/>
            <w:sz w:val="32"/>
            <w:szCs w:val="32"/>
            <w:u w:val="none"/>
            <w:lang w:val="en-US" w:eastAsia="ru-RU"/>
          </w:rPr>
          <w:t>konkurs</w:t>
        </w:r>
        <w:r w:rsidRPr="001C1325">
          <w:rPr>
            <w:rStyle w:val="a4"/>
            <w:rFonts w:ascii="Times New Roman" w:eastAsia="Times New Roman" w:hAnsi="Times New Roman" w:cs="Times New Roman"/>
            <w:b/>
            <w:bCs/>
            <w:color w:val="000000" w:themeColor="text1"/>
            <w:sz w:val="32"/>
            <w:szCs w:val="32"/>
            <w:u w:val="none"/>
            <w:lang w:eastAsia="ru-RU"/>
          </w:rPr>
          <w:t>@ispf.gov.ua</w:t>
        </w:r>
      </w:hyperlink>
    </w:p>
    <w:p w14:paraId="3FA2A479" w14:textId="0517E09C" w:rsidR="00FF68C2" w:rsidRDefault="007C40FF" w:rsidP="00FF68C2">
      <w:pPr>
        <w:spacing w:after="0"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З </w:t>
      </w:r>
      <w:r w:rsidR="00B44FDB">
        <w:rPr>
          <w:rFonts w:ascii="Times New Roman" w:hAnsi="Times New Roman" w:cs="Times New Roman"/>
          <w:b/>
          <w:color w:val="000000" w:themeColor="text1"/>
          <w:sz w:val="28"/>
          <w:szCs w:val="28"/>
          <w:shd w:val="clear" w:color="auto" w:fill="FFFFFF"/>
        </w:rPr>
        <w:t>0</w:t>
      </w:r>
      <w:r w:rsidR="00DA4DDF">
        <w:rPr>
          <w:rFonts w:ascii="Times New Roman" w:hAnsi="Times New Roman" w:cs="Times New Roman"/>
          <w:b/>
          <w:color w:val="000000" w:themeColor="text1"/>
          <w:sz w:val="28"/>
          <w:szCs w:val="28"/>
          <w:shd w:val="clear" w:color="auto" w:fill="FFFFFF"/>
        </w:rPr>
        <w:t>4</w:t>
      </w:r>
      <w:bookmarkStart w:id="42" w:name="_GoBack"/>
      <w:bookmarkEnd w:id="42"/>
      <w:r>
        <w:rPr>
          <w:rFonts w:ascii="Times New Roman" w:hAnsi="Times New Roman" w:cs="Times New Roman"/>
          <w:b/>
          <w:color w:val="000000" w:themeColor="text1"/>
          <w:sz w:val="28"/>
          <w:szCs w:val="28"/>
          <w:shd w:val="clear" w:color="auto" w:fill="FFFFFF"/>
        </w:rPr>
        <w:t>.1</w:t>
      </w:r>
      <w:r w:rsidR="00B44FDB">
        <w:rPr>
          <w:rFonts w:ascii="Times New Roman" w:hAnsi="Times New Roman" w:cs="Times New Roman"/>
          <w:b/>
          <w:color w:val="000000" w:themeColor="text1"/>
          <w:sz w:val="28"/>
          <w:szCs w:val="28"/>
          <w:shd w:val="clear" w:color="auto" w:fill="FFFFFF"/>
        </w:rPr>
        <w:t>1</w:t>
      </w:r>
      <w:r>
        <w:rPr>
          <w:rFonts w:ascii="Times New Roman" w:hAnsi="Times New Roman" w:cs="Times New Roman"/>
          <w:b/>
          <w:color w:val="000000" w:themeColor="text1"/>
          <w:sz w:val="28"/>
          <w:szCs w:val="28"/>
          <w:shd w:val="clear" w:color="auto" w:fill="FFFFFF"/>
        </w:rPr>
        <w:t xml:space="preserve">.2025 по </w:t>
      </w:r>
      <w:r w:rsidR="00B44FDB">
        <w:rPr>
          <w:rFonts w:ascii="Times New Roman" w:hAnsi="Times New Roman" w:cs="Times New Roman"/>
          <w:b/>
          <w:color w:val="000000" w:themeColor="text1"/>
          <w:sz w:val="28"/>
          <w:szCs w:val="28"/>
          <w:shd w:val="clear" w:color="auto" w:fill="FFFFFF"/>
        </w:rPr>
        <w:t>14</w:t>
      </w:r>
      <w:r w:rsidR="00FF68C2" w:rsidRPr="00222F0F">
        <w:rPr>
          <w:rFonts w:ascii="Times New Roman" w:hAnsi="Times New Roman" w:cs="Times New Roman"/>
          <w:b/>
          <w:color w:val="000000" w:themeColor="text1"/>
          <w:sz w:val="28"/>
          <w:szCs w:val="28"/>
          <w:shd w:val="clear" w:color="auto" w:fill="FFFFFF"/>
        </w:rPr>
        <w:t>.1</w:t>
      </w:r>
      <w:r w:rsidR="00B44FDB">
        <w:rPr>
          <w:rFonts w:ascii="Times New Roman" w:hAnsi="Times New Roman" w:cs="Times New Roman"/>
          <w:b/>
          <w:color w:val="000000" w:themeColor="text1"/>
          <w:sz w:val="28"/>
          <w:szCs w:val="28"/>
          <w:shd w:val="clear" w:color="auto" w:fill="FFFFFF"/>
        </w:rPr>
        <w:t>1</w:t>
      </w:r>
      <w:r w:rsidR="00FF68C2" w:rsidRPr="00222F0F">
        <w:rPr>
          <w:rFonts w:ascii="Times New Roman" w:hAnsi="Times New Roman" w:cs="Times New Roman"/>
          <w:b/>
          <w:color w:val="000000" w:themeColor="text1"/>
          <w:sz w:val="28"/>
          <w:szCs w:val="28"/>
          <w:shd w:val="clear" w:color="auto" w:fill="FFFFFF"/>
        </w:rPr>
        <w:t xml:space="preserve">.2025 до </w:t>
      </w:r>
      <w:r w:rsidR="00AB6A94" w:rsidRPr="00907211">
        <w:rPr>
          <w:rFonts w:ascii="Times New Roman" w:hAnsi="Times New Roman" w:cs="Times New Roman"/>
          <w:b/>
          <w:color w:val="000000" w:themeColor="text1"/>
          <w:sz w:val="28"/>
          <w:szCs w:val="28"/>
          <w:shd w:val="clear" w:color="auto" w:fill="FFFFFF"/>
          <w:lang w:val="ru-RU"/>
        </w:rPr>
        <w:t>16</w:t>
      </w:r>
      <w:r w:rsidR="00FF68C2" w:rsidRPr="00222F0F">
        <w:rPr>
          <w:rFonts w:ascii="Times New Roman" w:hAnsi="Times New Roman" w:cs="Times New Roman"/>
          <w:b/>
          <w:color w:val="000000" w:themeColor="text1"/>
          <w:sz w:val="28"/>
          <w:szCs w:val="28"/>
          <w:shd w:val="clear" w:color="auto" w:fill="FFFFFF"/>
        </w:rPr>
        <w:t>:</w:t>
      </w:r>
      <w:r w:rsidR="00AB6A94" w:rsidRPr="00907211">
        <w:rPr>
          <w:rFonts w:ascii="Times New Roman" w:hAnsi="Times New Roman" w:cs="Times New Roman"/>
          <w:b/>
          <w:color w:val="000000" w:themeColor="text1"/>
          <w:sz w:val="28"/>
          <w:szCs w:val="28"/>
          <w:shd w:val="clear" w:color="auto" w:fill="FFFFFF"/>
          <w:lang w:val="ru-RU"/>
        </w:rPr>
        <w:t>45</w:t>
      </w:r>
      <w:r w:rsidR="00FF68C2" w:rsidRPr="00222F0F">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Default="00907211" w:rsidP="00FF68C2">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907211" w:rsidRDefault="00907211" w:rsidP="00FF68C2">
      <w:pPr>
        <w:spacing w:after="0" w:line="240" w:lineRule="auto"/>
        <w:jc w:val="center"/>
        <w:rPr>
          <w:rFonts w:ascii="Times New Roman" w:hAnsi="Times New Roman" w:cs="Times New Roman"/>
          <w:b/>
          <w:color w:val="000000" w:themeColor="text1"/>
          <w:sz w:val="32"/>
          <w:szCs w:val="32"/>
          <w:shd w:val="clear" w:color="auto" w:fill="FFFFFF"/>
        </w:rPr>
      </w:pPr>
      <w:r w:rsidRPr="00907211">
        <w:rPr>
          <w:rFonts w:ascii="Times New Roman" w:hAnsi="Times New Roman" w:cs="Times New Roman"/>
          <w:b/>
          <w:color w:val="333333"/>
          <w:sz w:val="32"/>
          <w:szCs w:val="32"/>
          <w:shd w:val="clear" w:color="auto" w:fill="FFFFFF"/>
        </w:rPr>
        <w:t>Заяви розглядаються протягом десяти робочих днів з дати надходження від уповноважених органів </w:t>
      </w:r>
      <w:r w:rsidRPr="00907211">
        <w:rPr>
          <w:rFonts w:ascii="Times New Roman" w:hAnsi="Times New Roman" w:cs="Times New Roman"/>
          <w:b/>
          <w:color w:val="000000" w:themeColor="text1"/>
          <w:sz w:val="32"/>
          <w:szCs w:val="32"/>
          <w:shd w:val="clear" w:color="auto" w:fill="FFFFFF"/>
        </w:rPr>
        <w:t xml:space="preserve"> </w:t>
      </w:r>
    </w:p>
    <w:p w14:paraId="5D8C8D2C" w14:textId="77777777" w:rsidR="00FF68C2" w:rsidRPr="00907211" w:rsidRDefault="00FF68C2" w:rsidP="00FF68C2">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1C1325" w:rsidRDefault="00FF68C2" w:rsidP="00FF68C2">
      <w:pPr>
        <w:spacing w:after="0" w:line="240" w:lineRule="auto"/>
        <w:ind w:firstLine="567"/>
        <w:jc w:val="both"/>
        <w:rPr>
          <w:rFonts w:ascii="Times New Roman" w:hAnsi="Times New Roman" w:cs="Times New Roman"/>
          <w:i/>
          <w:color w:val="000000" w:themeColor="text1"/>
          <w:sz w:val="28"/>
          <w:szCs w:val="28"/>
          <w:shd w:val="clear" w:color="auto" w:fill="FFFFFF"/>
        </w:rPr>
      </w:pPr>
      <w:r w:rsidRPr="001C1325">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1C1325" w:rsidRDefault="00FF68C2" w:rsidP="00FF68C2">
      <w:pPr>
        <w:spacing w:after="0" w:line="240" w:lineRule="auto"/>
        <w:jc w:val="both"/>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1C1325" w:rsidRDefault="00FF68C2" w:rsidP="00FF68C2">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Інформація про </w:t>
      </w:r>
      <w:r w:rsidRPr="001C1325">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1C1325">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в рубриці «</w:t>
      </w:r>
      <w:r w:rsidRPr="001C1325">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1C1325">
        <w:rPr>
          <w:rFonts w:ascii="Times New Roman" w:eastAsia="Times New Roman" w:hAnsi="Times New Roman" w:cs="Times New Roman"/>
          <w:i/>
          <w:iCs/>
          <w:color w:val="000000" w:themeColor="text1"/>
          <w:sz w:val="28"/>
          <w:szCs w:val="28"/>
          <w:lang w:eastAsia="ru-RU"/>
        </w:rPr>
        <w:t>соцпослуг</w:t>
      </w:r>
      <w:proofErr w:type="spellEnd"/>
      <w:r w:rsidRPr="001C1325">
        <w:rPr>
          <w:rFonts w:ascii="Times New Roman" w:eastAsia="Times New Roman" w:hAnsi="Times New Roman" w:cs="Times New Roman"/>
          <w:color w:val="000000" w:themeColor="text1"/>
          <w:sz w:val="28"/>
          <w:szCs w:val="28"/>
          <w:lang w:eastAsia="ru-RU"/>
        </w:rPr>
        <w:t xml:space="preserve">» </w:t>
      </w:r>
    </w:p>
    <w:p w14:paraId="7B212E2A"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в підрубриці «</w:t>
      </w:r>
      <w:r w:rsidRPr="001C1325">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1C1325">
        <w:rPr>
          <w:rFonts w:ascii="Times New Roman" w:eastAsia="Times New Roman" w:hAnsi="Times New Roman" w:cs="Times New Roman"/>
          <w:color w:val="000000" w:themeColor="text1"/>
          <w:sz w:val="28"/>
          <w:szCs w:val="28"/>
          <w:lang w:eastAsia="ru-RU"/>
        </w:rPr>
        <w:t xml:space="preserve">» </w:t>
      </w:r>
    </w:p>
    <w:p w14:paraId="530516D3" w14:textId="0170D1E3" w:rsidR="00FF68C2" w:rsidRPr="001C1325" w:rsidRDefault="00DA4DDF" w:rsidP="00907211">
      <w:pPr>
        <w:shd w:val="clear" w:color="auto" w:fill="FFFFFF"/>
        <w:spacing w:after="0" w:line="240" w:lineRule="auto"/>
        <w:ind w:firstLine="450"/>
        <w:jc w:val="both"/>
        <w:rPr>
          <w:color w:val="000000" w:themeColor="text1"/>
        </w:rPr>
      </w:pPr>
      <w:hyperlink r:id="rId12" w:history="1">
        <w:r w:rsidR="00FF68C2" w:rsidRPr="001C1325">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1C1325" w:rsidSect="007C40FF">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2951"/>
    <w:rsid w:val="0023529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8467A"/>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16A43"/>
    <w:rsid w:val="0042086C"/>
    <w:rsid w:val="004326A7"/>
    <w:rsid w:val="00433FC3"/>
    <w:rsid w:val="004369A6"/>
    <w:rsid w:val="004427AC"/>
    <w:rsid w:val="00444937"/>
    <w:rsid w:val="004451B4"/>
    <w:rsid w:val="0044701D"/>
    <w:rsid w:val="00451FC4"/>
    <w:rsid w:val="004575BC"/>
    <w:rsid w:val="004623E9"/>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E05EE"/>
    <w:rsid w:val="005E3944"/>
    <w:rsid w:val="005F0284"/>
    <w:rsid w:val="005F1899"/>
    <w:rsid w:val="005F3251"/>
    <w:rsid w:val="005F5D3B"/>
    <w:rsid w:val="00600ACB"/>
    <w:rsid w:val="006010F4"/>
    <w:rsid w:val="006121A7"/>
    <w:rsid w:val="006146A9"/>
    <w:rsid w:val="0061690C"/>
    <w:rsid w:val="00621454"/>
    <w:rsid w:val="00622A2A"/>
    <w:rsid w:val="006232F4"/>
    <w:rsid w:val="0062576F"/>
    <w:rsid w:val="00627835"/>
    <w:rsid w:val="00630BC7"/>
    <w:rsid w:val="00633B3A"/>
    <w:rsid w:val="00634CA5"/>
    <w:rsid w:val="00641D96"/>
    <w:rsid w:val="00643C96"/>
    <w:rsid w:val="00645218"/>
    <w:rsid w:val="00653DBD"/>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70092F"/>
    <w:rsid w:val="00707B47"/>
    <w:rsid w:val="00723903"/>
    <w:rsid w:val="00730C0A"/>
    <w:rsid w:val="0073409E"/>
    <w:rsid w:val="007365AA"/>
    <w:rsid w:val="00744543"/>
    <w:rsid w:val="00745BD0"/>
    <w:rsid w:val="00751019"/>
    <w:rsid w:val="00753474"/>
    <w:rsid w:val="00770B76"/>
    <w:rsid w:val="007726A6"/>
    <w:rsid w:val="007743E1"/>
    <w:rsid w:val="00774D69"/>
    <w:rsid w:val="007755F1"/>
    <w:rsid w:val="00776048"/>
    <w:rsid w:val="00781C1C"/>
    <w:rsid w:val="007858F9"/>
    <w:rsid w:val="0078671C"/>
    <w:rsid w:val="00796C5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4FD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5900"/>
    <w:rsid w:val="00BD6B9E"/>
    <w:rsid w:val="00BE2096"/>
    <w:rsid w:val="00BE233F"/>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A4DDF"/>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466C"/>
    <w:rsid w:val="00F16902"/>
    <w:rsid w:val="00F16A91"/>
    <w:rsid w:val="00F1735F"/>
    <w:rsid w:val="00F20E93"/>
    <w:rsid w:val="00F22DE8"/>
    <w:rsid w:val="00F24FC4"/>
    <w:rsid w:val="00F275A3"/>
    <w:rsid w:val="00F31D35"/>
    <w:rsid w:val="00F34B82"/>
    <w:rsid w:val="00F35002"/>
    <w:rsid w:val="00F37183"/>
    <w:rsid w:val="00F46902"/>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B4B"/>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FE0D5-32F2-479F-B0C1-B80C7058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10061</Words>
  <Characters>5735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Гуленко Олексій Олексійович</cp:lastModifiedBy>
  <cp:revision>5</cp:revision>
  <cp:lastPrinted>2025-10-01T13:43:00Z</cp:lastPrinted>
  <dcterms:created xsi:type="dcterms:W3CDTF">2025-11-03T12:14:00Z</dcterms:created>
  <dcterms:modified xsi:type="dcterms:W3CDTF">2025-11-04T10:44:00Z</dcterms:modified>
</cp:coreProperties>
</file>