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603E6BA1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C013A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11.01.2024 </w:t>
      </w:r>
      <w:bookmarkStart w:id="0" w:name="_GoBack"/>
      <w:bookmarkEnd w:id="0"/>
      <w:r w:rsidR="008971C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="00C013A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4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15673BF2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53E420C8" w14:textId="29A38E00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3325C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реалізації </w:t>
      </w:r>
    </w:p>
    <w:p w14:paraId="71CA8CC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0288366B" w14:textId="77777777" w:rsidR="0072327F" w:rsidRPr="00D772AF" w:rsidRDefault="0072327F" w:rsidP="0072327F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14:paraId="3E9C6549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BD59AE">
        <w:trPr>
          <w:trHeight w:val="57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BD59AE">
        <w:trPr>
          <w:trHeight w:val="172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F04D0B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BD59AE">
        <w:trPr>
          <w:trHeight w:val="879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47CA6644" w:rsidR="0072327F" w:rsidRPr="00F04D0B" w:rsidRDefault="0072327F" w:rsidP="007C5DB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учасників експериментального проекту 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C4A54E" w14:textId="5FA88C6A" w:rsidR="003325CD" w:rsidRDefault="003325CD" w:rsidP="003325C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 Михайло-Коцюбинська селищна територіальна громада</w:t>
            </w:r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Чернігівська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63220CEF" w14:textId="744BD2BA" w:rsidR="000C030C" w:rsidRDefault="003325CD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Надвірнянська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міська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Ів-Франківська область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605E22C8" w14:textId="34E375C7" w:rsidR="000C030C" w:rsidRDefault="003325CD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Мукачівська міська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Закарпатська 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область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48765677" w14:textId="1CBED250" w:rsidR="000C030C" w:rsidRDefault="003325CD" w:rsidP="00692BB1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Казанківська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селищна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територіальна громада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(</w:t>
            </w:r>
            <w:r w:rsidR="000C030C" w:rsidRPr="000C030C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Миколаївська область</w:t>
            </w:r>
            <w:r w:rsidR="00E5313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)</w:t>
            </w:r>
          </w:p>
          <w:p w14:paraId="6B07B068" w14:textId="0B7C9D2B" w:rsidR="000C030C" w:rsidRPr="000C030C" w:rsidRDefault="000C030C" w:rsidP="003325CD">
            <w:pPr>
              <w:tabs>
                <w:tab w:val="left" w:pos="299"/>
              </w:tabs>
              <w:spacing w:after="0" w:line="240" w:lineRule="auto"/>
              <w:ind w:left="15" w:firstLine="1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</w:p>
        </w:tc>
      </w:tr>
      <w:tr w:rsidR="0072327F" w:rsidRPr="00D772AF" w14:paraId="23F2D295" w14:textId="77777777" w:rsidTr="00BD59AE">
        <w:trPr>
          <w:trHeight w:val="146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21644626" w:rsidR="0072327F" w:rsidRPr="00F04D0B" w:rsidRDefault="005863F8" w:rsidP="004666DC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 учасника експериментального проекту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BD59AE">
        <w:trPr>
          <w:trHeight w:val="167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77777777" w:rsidR="0072327F" w:rsidRPr="00F04D0B" w:rsidRDefault="0072327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територіальної громади –  учасника експериментального проекту, в межах якої надавач соціальної послуги – конкурсант</w:t>
            </w:r>
            <w:r w:rsidR="00061B50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Pr="00F0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BD59AE">
        <w:trPr>
          <w:trHeight w:val="1448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6DE4711" w:rsidR="0072327F" w:rsidRPr="00F04D0B" w:rsidRDefault="003F143B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Визначається один переможець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="0072327F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BD59AE">
        <w:trPr>
          <w:trHeight w:val="114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F04D0B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0BADFD9" w:rsidR="0072327F" w:rsidRPr="00F04D0B" w:rsidRDefault="0072327F" w:rsidP="00D763E3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листопада 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D763E3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оку</w:t>
            </w:r>
            <w:r w:rsidR="007B7A40"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  <w:r w:rsidRPr="00F04D0B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192528D8" w14:textId="77777777" w:rsidTr="00D772AF">
        <w:trPr>
          <w:trHeight w:val="134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lastRenderedPageBreak/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D772AF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Примірний</w:t>
            </w:r>
            <w:r w:rsidR="0072327F" w:rsidRPr="00D772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договір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про забезпечення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надання 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комплексно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соціально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ї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послуг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и</w:t>
            </w:r>
            <w:r w:rsidR="0072327F"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На офіційному веб</w:t>
            </w:r>
            <w:r w:rsidR="00A566A4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-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сайті Фонду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валідністю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  <w:hyperlink r:id="rId5" w:history="1">
              <w:r w:rsidR="004666DC"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uk" w:eastAsia="uk-UA"/>
                </w:rPr>
                <w:t>https://www.ispf.gov.ua/</w:t>
              </w:r>
            </w:hyperlink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57BB92E8" w:rsidR="0072327F" w:rsidRPr="00D772AF" w:rsidRDefault="00077B0F" w:rsidP="002A6F7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Передбачено у примірній формі конкурсної пропозиції, затвердженої наказом Міністерства соціальної політики України від </w:t>
            </w:r>
            <w:r w:rsidR="002A6F77" w:rsidRPr="002A6F77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13.10.2023 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№ </w:t>
            </w:r>
            <w:r w:rsidR="00801E6D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772AF">
        <w:trPr>
          <w:trHeight w:val="168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D772AF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Електронна адреса та адреса Фонду</w:t>
            </w:r>
            <w:r w:rsidR="007B7A40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 соціального захисту осіб з інвалідністю</w:t>
            </w: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Адреса: 04070, м. Київ, вул. Боричів Тік, буд. 28</w:t>
            </w:r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, 3 поверх, </w:t>
            </w:r>
            <w:proofErr w:type="spellStart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каб</w:t>
            </w:r>
            <w:proofErr w:type="spellEnd"/>
            <w:r w:rsidR="004666DC"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>. 303</w:t>
            </w:r>
          </w:p>
          <w:p w14:paraId="01A087B8" w14:textId="652520F2" w:rsidR="0072327F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</w:pPr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uk" w:eastAsia="uk-UA"/>
              </w:rPr>
              <w:t xml:space="preserve">Електронна адреса: </w:t>
            </w:r>
            <w:hyperlink r:id="rId6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info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та </w:t>
            </w:r>
            <w:hyperlink r:id="rId7" w:history="1"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vvgoi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@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ispf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gov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ru-RU" w:eastAsia="uk-UA"/>
                </w:rPr>
                <w:t>.</w:t>
              </w:r>
              <w:r w:rsidRPr="00D772AF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  <w:lang w:val="en-US" w:eastAsia="uk-UA"/>
                </w:rPr>
                <w:t>ua</w:t>
              </w:r>
            </w:hyperlink>
            <w:r w:rsidRPr="00D772AF"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</w:p>
          <w:p w14:paraId="4233ABEF" w14:textId="21948AF8" w:rsidR="003933A5" w:rsidRPr="00D772AF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</w:tbl>
    <w:p w14:paraId="322D6EAA" w14:textId="25EBE349" w:rsidR="0072327F" w:rsidRPr="00D772AF" w:rsidRDefault="0072327F" w:rsidP="00616757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3FB397E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Обсяг бюджетних коштів</w:t>
      </w:r>
    </w:p>
    <w:p w14:paraId="27D94010" w14:textId="784A9DD6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Обсяг бюджетних коштів для оплати надання комплексної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послуги </w:t>
      </w:r>
      <w:r w:rsidR="007B7A4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з формування життєстійкості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для кожного переможця конкурсу визначається з урахуванням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 формування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послуги</w:t>
      </w:r>
      <w:r w:rsidR="002A46F5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з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 формування життєстійкості, затвердженого </w:t>
      </w:r>
      <w:r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постановою Кабінету Міністрів України від </w:t>
      </w:r>
      <w:r w:rsidR="002731B0" w:rsidRPr="00D772A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03.10.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 xml:space="preserve">2023 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№ </w:t>
      </w:r>
      <w:r w:rsidR="002731B0"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1049</w:t>
      </w:r>
      <w:r w:rsidRPr="00D772AF">
        <w:rPr>
          <w:rFonts w:ascii="Times New Roman" w:eastAsia="Times New Roman" w:hAnsi="Times New Roman" w:cs="Times New Roman"/>
          <w:color w:val="262626"/>
          <w:sz w:val="26"/>
          <w:szCs w:val="26"/>
          <w:lang w:eastAsia="uk-UA"/>
        </w:rPr>
        <w:t>.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547B5C82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B98D7FF" w14:textId="77777777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Участь у конкурсі</w:t>
      </w:r>
    </w:p>
    <w:p w14:paraId="00A63F14" w14:textId="3F472A75" w:rsidR="00E57E1D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 участі в конкурсі запрошуються надавачі соціальних послуг (</w:t>
      </w:r>
      <w:r w:rsidR="002A46F5" w:rsidRPr="00D772AF">
        <w:rPr>
          <w:rFonts w:ascii="Times New Roman" w:hAnsi="Times New Roman" w:cs="Times New Roman"/>
          <w:sz w:val="26"/>
          <w:szCs w:val="26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</w:t>
      </w:r>
      <w:r w:rsidR="002A46F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им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1049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782742C3" w14:textId="77777777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153926FB" w14:textId="77777777" w:rsidR="0072327F" w:rsidRPr="00D772AF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Подання конкурсних пропозицій</w:t>
      </w:r>
    </w:p>
    <w:p w14:paraId="4C9933A4" w14:textId="2E198746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Необхідн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у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r w:rsidR="00D306E7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інформацію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можна отримати за елек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тронною </w:t>
      </w:r>
      <w:proofErr w:type="spellStart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8" w:history="1"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proofErr w:type="spellEnd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proofErr w:type="spellStart"/>
        <w:r w:rsidR="003933A5"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  <w:proofErr w:type="spellEnd"/>
      </w:hyperlink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щоде</w:t>
      </w:r>
      <w:r w:rsidR="003933A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776FDBE6" w:rsidR="00DC42EF" w:rsidRPr="00EA2C98" w:rsidRDefault="00A94D77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Форма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Фонду в розділі «Реалізація пілотних проектів щодо закупівлі </w:t>
      </w:r>
      <w:proofErr w:type="spellStart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соцпослуг</w:t>
      </w:r>
      <w:proofErr w:type="spellEnd"/>
      <w:r w:rsidR="00336726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» 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:</w:t>
      </w:r>
      <w:r w:rsidR="00DE5B81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  <w:hyperlink r:id="rId9" w:history="1">
        <w:r w:rsidR="00EA2C98" w:rsidRPr="00EA2C98">
          <w:rPr>
            <w:rStyle w:val="a3"/>
            <w:rFonts w:ascii="Times New Roman" w:hAnsi="Times New Roman" w:cs="Times New Roman"/>
            <w:sz w:val="26"/>
            <w:szCs w:val="26"/>
          </w:rPr>
          <w:t>https://www.ispf.gov.ua/diyalnist/realizaciya-pilotnih-proektiv-shchodo-zakupivli-socposlug/socialna-posluga-z-formuvannya-zhittyestijkosti</w:t>
        </w:r>
      </w:hyperlink>
      <w:r w:rsidR="00EA2C98" w:rsidRPr="00EA2C9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612508" w14:textId="77777777" w:rsidR="00DC42EF" w:rsidRPr="00A94D7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2958A144" w14:textId="77777777" w:rsidR="0072327F" w:rsidRPr="00D772AF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Вимоги до конкурсної пропозиції:</w:t>
      </w:r>
    </w:p>
    <w:p w14:paraId="482F81FF" w14:textId="356A33EB" w:rsidR="0072327F" w:rsidRPr="00D772AF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Конку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рсна пропозиція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(</w:t>
      </w:r>
      <w:r w:rsidR="00DD5812" w:rsidRPr="00DD581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примірною формою, затвердженою Мінсоцполітики </w:t>
      </w:r>
      <w:r w:rsidR="00260F5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наказом від 13.10.2023 № 390) </w:t>
      </w:r>
      <w:r w:rsidR="00260F55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повинна містити:</w:t>
      </w:r>
    </w:p>
    <w:p w14:paraId="619AFA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заяву про участь </w:t>
      </w:r>
      <w:r w:rsidR="00EA4DC7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конкурсі </w:t>
      </w:r>
      <w:r w:rsidRPr="00260F5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із зазначенням </w:t>
      </w:r>
      <w:r w:rsidR="002D1C03" w:rsidRPr="00260F55">
        <w:rPr>
          <w:rFonts w:ascii="Times New Roman" w:eastAsia="Times New Roman" w:hAnsi="Times New Roman" w:cs="Times New Roman"/>
          <w:sz w:val="26"/>
          <w:szCs w:val="26"/>
          <w:u w:val="single"/>
          <w:lang w:val="uk" w:eastAsia="uk-UA"/>
        </w:rPr>
        <w:t>територіальної громади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учасника експериментального проекту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учасник експериментального проекту)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4A84F37D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комплексну соціальну послугу з формування життєстійкості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наказом </w:t>
      </w:r>
      <w:proofErr w:type="spellStart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Мі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нсоцполітики</w:t>
      </w:r>
      <w:proofErr w:type="spellEnd"/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</w:t>
      </w:r>
      <w:r w:rsidR="00A96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13.10.2023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666DC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390-Н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1CFA964" w14:textId="2AAA1616" w:rsidR="002D1C03" w:rsidRPr="00D772AF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Порядку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 затвердженим постановою Кабінету Міністрів України від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03.10.2023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46A24B80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3BB8A086" w14:textId="77777777" w:rsidR="00FC7F04" w:rsidRPr="00D772AF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Перелік документів, які додаються до конкурсної пропозиції:</w:t>
      </w:r>
    </w:p>
    <w:p w14:paraId="34F300B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 з Реєстру надавачів та отримувачів соціальних послуг;</w:t>
      </w:r>
    </w:p>
    <w:p w14:paraId="696FEDC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установчих документів в електронній формі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штатного розпису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скановані копії документів про освіту,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свідоцтв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6D1FE062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інформація в довільній формі 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довідка територіального органу ДПС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D772AF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скановані копії договорів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4F9CDF48" w14:textId="78477151" w:rsidR="00D306E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сканована заява–згода/лист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D772A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гарантія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67D327EF" w14:textId="77777777" w:rsidR="006456CD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D912E" w14:textId="77777777" w:rsidR="006456CD" w:rsidRDefault="006456CD" w:rsidP="00645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 за формою, що додається.</w:t>
      </w:r>
    </w:p>
    <w:p w14:paraId="08FDE1E1" w14:textId="77777777" w:rsidR="006456CD" w:rsidRPr="00D772AF" w:rsidRDefault="006456CD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050FD5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u w:val="single"/>
          <w:lang w:val="uk" w:eastAsia="uk-UA"/>
        </w:rPr>
        <w:t>Конкурсні пропозиції складаються державною мовою і подаються:</w:t>
      </w:r>
    </w:p>
    <w:p w14:paraId="053D2869" w14:textId="77777777" w:rsidR="006456C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1644094E" w14:textId="77777777" w:rsidR="006456CD" w:rsidRPr="006572D3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в паперовій формі за підписом уповноваженої особи надавача </w:t>
      </w:r>
      <w:proofErr w:type="spellStart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соцпослуг</w:t>
      </w:r>
      <w:proofErr w:type="spellEnd"/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та копії документів, завірені в установленому порядку </w:t>
      </w:r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04070, м. Київ, вул. Боричів Тік, буд. 28, 3 поверх, </w:t>
      </w:r>
      <w:proofErr w:type="spellStart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Pr="006572D3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. 303 </w:t>
      </w:r>
    </w:p>
    <w:p w14:paraId="4B25C1EA" w14:textId="77777777" w:rsidR="006456CD" w:rsidRPr="00FA6B0D" w:rsidRDefault="006456CD" w:rsidP="006456C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6572D3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або електронною поштою з накладенням кваліфікованого електронного підпису (КЕП)</w:t>
      </w:r>
      <w:r w:rsidRPr="0060060D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на електронну адресу</w:t>
      </w:r>
      <w:r w:rsidRPr="001207A5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hyperlink r:id="rId10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info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  <w:r w:rsidRPr="001207A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hyperlink r:id="rId11" w:history="1"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vvgoi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@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ispf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gov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ru-RU" w:eastAsia="uk-UA"/>
          </w:rPr>
          <w:t>.</w:t>
        </w:r>
        <w:r w:rsidRPr="001207A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uk-UA"/>
          </w:rPr>
          <w:t>ua</w:t>
        </w:r>
      </w:hyperlink>
    </w:p>
    <w:p w14:paraId="4F78BC20" w14:textId="7F0F5774" w:rsidR="006456CD" w:rsidRPr="00413D40" w:rsidRDefault="006456CD" w:rsidP="006456CD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</w:pP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з </w:t>
      </w:r>
      <w:r w:rsidR="00332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</w:t>
      </w:r>
      <w:r w:rsidR="0086103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</w:t>
      </w:r>
      <w:r w:rsidR="00532EB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.01.2024</w:t>
      </w:r>
      <w:r w:rsidRPr="00C25041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до </w:t>
      </w:r>
      <w:r w:rsidR="00332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2</w:t>
      </w:r>
      <w:r w:rsidR="0086103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4</w:t>
      </w:r>
      <w:r w:rsidR="0016063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.01.2024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року до </w:t>
      </w:r>
      <w:r w:rsidR="00532EB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1</w:t>
      </w:r>
      <w:r w:rsidR="00332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>8:00</w:t>
      </w:r>
      <w:r w:rsidRPr="00413D40">
        <w:rPr>
          <w:rFonts w:ascii="Times New Roman" w:eastAsia="Times New Roman" w:hAnsi="Times New Roman" w:cs="Times New Roman"/>
          <w:b/>
          <w:sz w:val="32"/>
          <w:szCs w:val="32"/>
          <w:u w:val="single"/>
          <w:lang w:val="uk" w:eastAsia="uk-UA"/>
        </w:rPr>
        <w:t xml:space="preserve"> </w:t>
      </w:r>
    </w:p>
    <w:p w14:paraId="60BA8432" w14:textId="5F5FFEB3" w:rsidR="0072327F" w:rsidRPr="00D772AF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00BB03F4" w14:textId="425848EE" w:rsidR="0097635A" w:rsidRPr="00D772AF" w:rsidRDefault="0097635A" w:rsidP="0075453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</w:t>
      </w:r>
      <w:r w:rsidR="00450855" w:rsidRPr="00922772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  <w:r w:rsidR="0045085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23E5B73" w14:textId="79257543" w:rsidR="0097635A" w:rsidRPr="00D772AF" w:rsidRDefault="0097635A" w:rsidP="00450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E6E6660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Розкриття та оцінювання конкурсних пропозицій</w:t>
      </w:r>
    </w:p>
    <w:p w14:paraId="637C86BC" w14:textId="52A16AAA" w:rsidR="0072327F" w:rsidRPr="00D772AF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розкриваються </w:t>
      </w:r>
      <w:r w:rsidR="00E57E1D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>на першому засіданні</w:t>
      </w:r>
      <w:r w:rsidR="004404A6" w:rsidRPr="00D772A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конкурсної комісії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за </w:t>
      </w:r>
      <w:proofErr w:type="spellStart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адресою</w:t>
      </w:r>
      <w:proofErr w:type="spellEnd"/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: 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04070, м. Київ, вул. Боричів Тік, буд. 28, зал засідань, </w:t>
      </w:r>
      <w:proofErr w:type="spellStart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каб</w:t>
      </w:r>
      <w:proofErr w:type="spellEnd"/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 501</w:t>
      </w:r>
      <w:r w:rsidR="00754539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.</w:t>
      </w:r>
    </w:p>
    <w:p w14:paraId="3B49B82F" w14:textId="2A39499F" w:rsidR="0072327F" w:rsidRPr="00D772AF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62BAD68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</w:t>
      </w:r>
      <w:r w:rsidR="0079137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літація, зокрема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фаховий рівень працівників та залучених осіб конкурсанта; </w:t>
      </w:r>
    </w:p>
    <w:p w14:paraId="793D8A5A" w14:textId="3FB1F2DC" w:rsidR="0072327F" w:rsidRPr="00D772AF" w:rsidRDefault="0072327F" w:rsidP="007232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lastRenderedPageBreak/>
        <w:t xml:space="preserve">фінансовий стан </w:t>
      </w:r>
      <w:r w:rsidR="002D1C03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конкурсанта.</w:t>
      </w:r>
    </w:p>
    <w:p w14:paraId="48F19801" w14:textId="77777777" w:rsidR="0072327F" w:rsidRPr="00D772AF" w:rsidRDefault="0072327F" w:rsidP="00723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7613B32" w14:textId="58E359DB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із запровадження комплексної соціальної 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послуги формування життєстійкості, затвердженого </w:t>
      </w:r>
      <w:r w:rsidR="007D0CFB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п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остановою Кабінету Міністрів України від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03.10.2023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№ </w:t>
      </w:r>
      <w:r w:rsidR="002731B0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1049.</w:t>
      </w:r>
    </w:p>
    <w:p w14:paraId="6828EF63" w14:textId="77777777" w:rsidR="0072327F" w:rsidRPr="00D772AF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058E41D0" w14:textId="518E34EB" w:rsidR="0072327F" w:rsidRPr="004F524A" w:rsidRDefault="00E37F77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  <w:r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Контактні особи</w:t>
      </w:r>
      <w:r w:rsidR="00450855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 xml:space="preserve"> з питань проведення конкурсу </w:t>
      </w:r>
      <w:r w:rsidR="0072327F" w:rsidRPr="004F524A"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  <w:t>:</w:t>
      </w:r>
    </w:p>
    <w:p w14:paraId="7ADA2BC1" w14:textId="77777777" w:rsidR="008171B5" w:rsidRPr="00D772AF" w:rsidRDefault="008171B5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3D7F7A3E" w14:textId="27740C58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ЖУРАВЕЛЬ</w:t>
      </w:r>
      <w:r w:rsidR="008171B5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Ольга Андріївна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- начальник відділу організації надання соціальних послуг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(044) 293-17-63,</w:t>
      </w:r>
      <w:r w:rsidRPr="00D772AF">
        <w:rPr>
          <w:sz w:val="26"/>
          <w:szCs w:val="26"/>
        </w:rPr>
        <w:t xml:space="preserve"> </w:t>
      </w:r>
      <w:hyperlink r:id="rId12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245C655A" w14:textId="2C0F4FF6" w:rsidR="0072327F" w:rsidRPr="00D772AF" w:rsidRDefault="00E37F77" w:rsidP="00E37F7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БЕВЗ Роман Леонідович – завідувач сектору взаємодії з громадськими об’єднаннями (044) 293-17-42</w:t>
      </w:r>
      <w:r w:rsidR="0072327F"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>,</w:t>
      </w:r>
      <w:r w:rsidRPr="00D772AF">
        <w:rPr>
          <w:sz w:val="26"/>
          <w:szCs w:val="26"/>
        </w:rPr>
        <w:t xml:space="preserve"> </w:t>
      </w:r>
      <w:hyperlink r:id="rId13" w:history="1">
        <w:r w:rsidRPr="00D772AF">
          <w:rPr>
            <w:rStyle w:val="a3"/>
            <w:rFonts w:ascii="Times New Roman" w:eastAsia="Times New Roman" w:hAnsi="Times New Roman" w:cs="Times New Roman"/>
            <w:sz w:val="26"/>
            <w:szCs w:val="26"/>
            <w:lang w:val="uk" w:eastAsia="uk-UA"/>
          </w:rPr>
          <w:t>vvgoi@ispf.gov.ua</w:t>
        </w:r>
      </w:hyperlink>
      <w:r w:rsidRPr="00D772AF">
        <w:rPr>
          <w:rFonts w:ascii="Times New Roman" w:eastAsia="Times New Roman" w:hAnsi="Times New Roman" w:cs="Times New Roman"/>
          <w:sz w:val="26"/>
          <w:szCs w:val="26"/>
          <w:lang w:val="uk" w:eastAsia="uk-UA"/>
        </w:rPr>
        <w:t xml:space="preserve"> </w:t>
      </w:r>
    </w:p>
    <w:p w14:paraId="7EF79C5C" w14:textId="39011623" w:rsidR="004A5420" w:rsidRPr="0072327F" w:rsidRDefault="004A5420" w:rsidP="0072327F">
      <w:pPr>
        <w:jc w:val="center"/>
        <w:rPr>
          <w:b/>
        </w:rPr>
      </w:pPr>
    </w:p>
    <w:sectPr w:rsidR="004A5420" w:rsidRPr="007232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7F"/>
    <w:rsid w:val="00045738"/>
    <w:rsid w:val="00061B50"/>
    <w:rsid w:val="00077B0F"/>
    <w:rsid w:val="000C030C"/>
    <w:rsid w:val="001207A5"/>
    <w:rsid w:val="00143E06"/>
    <w:rsid w:val="00160630"/>
    <w:rsid w:val="00252597"/>
    <w:rsid w:val="00260F55"/>
    <w:rsid w:val="002731B0"/>
    <w:rsid w:val="002A46F5"/>
    <w:rsid w:val="002A6F77"/>
    <w:rsid w:val="002D1C03"/>
    <w:rsid w:val="00302271"/>
    <w:rsid w:val="003259E6"/>
    <w:rsid w:val="003325CD"/>
    <w:rsid w:val="00336726"/>
    <w:rsid w:val="00381FBD"/>
    <w:rsid w:val="003933A5"/>
    <w:rsid w:val="003F143B"/>
    <w:rsid w:val="004320F6"/>
    <w:rsid w:val="004404A6"/>
    <w:rsid w:val="00450855"/>
    <w:rsid w:val="004539D0"/>
    <w:rsid w:val="004666DC"/>
    <w:rsid w:val="004A5420"/>
    <w:rsid w:val="004C1E13"/>
    <w:rsid w:val="004F524A"/>
    <w:rsid w:val="00531284"/>
    <w:rsid w:val="00532EB6"/>
    <w:rsid w:val="00550B5C"/>
    <w:rsid w:val="005863F8"/>
    <w:rsid w:val="005A4578"/>
    <w:rsid w:val="005C721A"/>
    <w:rsid w:val="0060060D"/>
    <w:rsid w:val="00616757"/>
    <w:rsid w:val="006456CD"/>
    <w:rsid w:val="00692BB1"/>
    <w:rsid w:val="0072327F"/>
    <w:rsid w:val="00754539"/>
    <w:rsid w:val="00791370"/>
    <w:rsid w:val="007B7A40"/>
    <w:rsid w:val="007C5DB4"/>
    <w:rsid w:val="007D0CFB"/>
    <w:rsid w:val="00801E6D"/>
    <w:rsid w:val="008171B5"/>
    <w:rsid w:val="00817707"/>
    <w:rsid w:val="00861036"/>
    <w:rsid w:val="00875CF0"/>
    <w:rsid w:val="008971CA"/>
    <w:rsid w:val="008D61A7"/>
    <w:rsid w:val="00922772"/>
    <w:rsid w:val="00924375"/>
    <w:rsid w:val="00946A6A"/>
    <w:rsid w:val="0097635A"/>
    <w:rsid w:val="00A53BC6"/>
    <w:rsid w:val="00A566A4"/>
    <w:rsid w:val="00A74258"/>
    <w:rsid w:val="00A762B5"/>
    <w:rsid w:val="00A94D77"/>
    <w:rsid w:val="00A96D8B"/>
    <w:rsid w:val="00AC302A"/>
    <w:rsid w:val="00AE5000"/>
    <w:rsid w:val="00B07460"/>
    <w:rsid w:val="00BD59AE"/>
    <w:rsid w:val="00C013AF"/>
    <w:rsid w:val="00C11AE8"/>
    <w:rsid w:val="00C52175"/>
    <w:rsid w:val="00C55DE3"/>
    <w:rsid w:val="00C80DC3"/>
    <w:rsid w:val="00D306E7"/>
    <w:rsid w:val="00D371B7"/>
    <w:rsid w:val="00D763E3"/>
    <w:rsid w:val="00D772AF"/>
    <w:rsid w:val="00DC08C5"/>
    <w:rsid w:val="00DC42EF"/>
    <w:rsid w:val="00DD5812"/>
    <w:rsid w:val="00DE5B81"/>
    <w:rsid w:val="00E37F77"/>
    <w:rsid w:val="00E53133"/>
    <w:rsid w:val="00E57E1D"/>
    <w:rsid w:val="00E7223D"/>
    <w:rsid w:val="00E80000"/>
    <w:rsid w:val="00EA2C98"/>
    <w:rsid w:val="00EA4DC7"/>
    <w:rsid w:val="00F04D0B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yperlink" Target="mailto:vvgoi@ispf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7260</Words>
  <Characters>4139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Журавель Ольга Андріївна</cp:lastModifiedBy>
  <cp:revision>105</cp:revision>
  <cp:lastPrinted>2024-01-10T13:22:00Z</cp:lastPrinted>
  <dcterms:created xsi:type="dcterms:W3CDTF">2023-10-06T05:04:00Z</dcterms:created>
  <dcterms:modified xsi:type="dcterms:W3CDTF">2024-01-11T08:28:00Z</dcterms:modified>
</cp:coreProperties>
</file>