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319E90D4" w14:textId="13FADE35" w:rsidR="00CD550C" w:rsidRPr="00B25425" w:rsidRDefault="005331F7" w:rsidP="00B25425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B25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23.10.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B254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72</w:t>
      </w: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32C6E559" w:rsidR="007C339E" w:rsidRPr="00B25425" w:rsidRDefault="00B2542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Чернівецького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B254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півріччя 2023 р.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36"/>
        <w:gridCol w:w="5585"/>
        <w:gridCol w:w="3798"/>
        <w:gridCol w:w="3799"/>
      </w:tblGrid>
      <w:tr w:rsidR="00CD2508" w14:paraId="4A1903CD" w14:textId="77777777" w:rsidTr="00F64AA8">
        <w:tc>
          <w:tcPr>
            <w:tcW w:w="1843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838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838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F64AA8">
        <w:tc>
          <w:tcPr>
            <w:tcW w:w="1843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F64AA8">
        <w:tc>
          <w:tcPr>
            <w:tcW w:w="1843" w:type="dxa"/>
          </w:tcPr>
          <w:p w14:paraId="10AF9954" w14:textId="0EADE168" w:rsidR="00CD2508" w:rsidRPr="00CD2508" w:rsidRDefault="00B2542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17.08.2023р.</w:t>
            </w:r>
          </w:p>
        </w:tc>
        <w:tc>
          <w:tcPr>
            <w:tcW w:w="5670" w:type="dxa"/>
          </w:tcPr>
          <w:p w14:paraId="3B99F1A6" w14:textId="56E4C8E7" w:rsidR="00CD2508" w:rsidRPr="00CD2508" w:rsidRDefault="00B2542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Телекомпанія «Чернівці», ТВА</w:t>
            </w:r>
          </w:p>
        </w:tc>
        <w:tc>
          <w:tcPr>
            <w:tcW w:w="3838" w:type="dxa"/>
          </w:tcPr>
          <w:p w14:paraId="1BD847BF" w14:textId="587999F9" w:rsidR="00CD2508" w:rsidRPr="00CD2508" w:rsidRDefault="00B2542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допоміжними засобами реабілітації – першочергове завдання</w:t>
            </w:r>
          </w:p>
        </w:tc>
        <w:tc>
          <w:tcPr>
            <w:tcW w:w="3838" w:type="dxa"/>
          </w:tcPr>
          <w:p w14:paraId="53452714" w14:textId="13C7D17D" w:rsidR="00CD2508" w:rsidRPr="00CD2508" w:rsidRDefault="00B2542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гроиадськості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висвітлено діючий порядок забезпечення ДЗР, особлива увага приділена спрощенням механізмів</w:t>
            </w:r>
          </w:p>
        </w:tc>
      </w:tr>
      <w:tr w:rsidR="00B25425" w14:paraId="374B3974" w14:textId="77777777" w:rsidTr="00F64AA8">
        <w:tc>
          <w:tcPr>
            <w:tcW w:w="1843" w:type="dxa"/>
          </w:tcPr>
          <w:p w14:paraId="7BC9F5FC" w14:textId="7E82584C" w:rsidR="00B25425" w:rsidRDefault="00B2542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670" w:type="dxa"/>
          </w:tcPr>
          <w:p w14:paraId="0DEECCEB" w14:textId="69D9A509" w:rsidR="00B25425" w:rsidRDefault="00B2542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Телекомпанія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ТВА</w:t>
            </w:r>
          </w:p>
        </w:tc>
        <w:tc>
          <w:tcPr>
            <w:tcW w:w="3838" w:type="dxa"/>
          </w:tcPr>
          <w:p w14:paraId="1D381D54" w14:textId="3D7793EA" w:rsidR="00B25425" w:rsidRPr="00B25425" w:rsidRDefault="00B2542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Круглий стіл «З нагоди Дня осіб з інвалідністю</w:t>
            </w:r>
            <w:r w:rsidR="00770F0C">
              <w:rPr>
                <w:rFonts w:ascii="Times New Roman" w:hAnsi="Times New Roman" w:cs="Times New Roman"/>
                <w:sz w:val="24"/>
                <w:szCs w:val="24"/>
              </w:rPr>
              <w:t xml:space="preserve"> інформують органи влади»</w:t>
            </w:r>
          </w:p>
        </w:tc>
        <w:tc>
          <w:tcPr>
            <w:tcW w:w="3838" w:type="dxa"/>
          </w:tcPr>
          <w:p w14:paraId="0CC9DDB6" w14:textId="2AC71299" w:rsidR="00B25425" w:rsidRDefault="00DA52DE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умовах викликів</w:t>
            </w:r>
            <w:r w:rsidR="00770F0C">
              <w:rPr>
                <w:rFonts w:ascii="Times New Roman" w:hAnsi="Times New Roman" w:cs="Times New Roman"/>
                <w:sz w:val="24"/>
                <w:szCs w:val="24"/>
              </w:rPr>
              <w:t xml:space="preserve"> військ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стану основне завдання со</w:t>
            </w:r>
            <w:r w:rsidR="00770F0C">
              <w:rPr>
                <w:rFonts w:ascii="Times New Roman" w:hAnsi="Times New Roman" w:cs="Times New Roman"/>
                <w:sz w:val="24"/>
                <w:szCs w:val="24"/>
              </w:rPr>
              <w:t>ціальних органів – захистити громадян з особливими потребами</w:t>
            </w:r>
          </w:p>
        </w:tc>
      </w:tr>
    </w:tbl>
    <w:p w14:paraId="3DBCEAE6" w14:textId="45A3683D" w:rsidR="003E3E19" w:rsidRPr="00770F0C" w:rsidRDefault="007162D1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14"/>
          <w:szCs w:val="14"/>
          <w:bdr w:val="none" w:sz="0" w:space="0" w:color="auto" w:frame="1"/>
        </w:rPr>
      </w:pPr>
      <w:r w:rsidRPr="00770F0C">
        <w:rPr>
          <w:i/>
          <w:color w:val="000000"/>
          <w:sz w:val="14"/>
          <w:szCs w:val="14"/>
          <w:bdr w:val="none" w:sz="0" w:space="0" w:color="auto" w:frame="1"/>
        </w:rPr>
        <w:t xml:space="preserve"> </w:t>
      </w:r>
    </w:p>
    <w:p w14:paraId="7BCED30F" w14:textId="77777777" w:rsidR="00770F0C" w:rsidRDefault="00770F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14:paraId="5009446B" w14:textId="5A655085" w:rsidR="00CD550C" w:rsidRPr="00770F0C" w:rsidRDefault="00B25425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Керівник  Чернівецького </w:t>
      </w:r>
      <w:r w:rsidR="00CD550C"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відділення </w:t>
      </w:r>
    </w:p>
    <w:p w14:paraId="36B18ED8" w14:textId="2B9A54A5" w:rsidR="00CD550C" w:rsidRPr="00770F0C" w:rsidRDefault="00CD550C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Фонду соціального захисту </w:t>
      </w:r>
      <w:r w:rsidR="00486DA7"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осіб з </w:t>
      </w:r>
      <w:r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>інвалід</w:t>
      </w:r>
      <w:r w:rsidR="00486DA7"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>ністю</w:t>
      </w:r>
      <w:r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64AA8"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960B5" w:rsidRPr="002960B5">
        <w:rPr>
          <w:rFonts w:ascii="Times New Roman" w:eastAsia="Calibri" w:hAnsi="Times New Roman" w:cs="Times New Roman"/>
          <w:bCs/>
        </w:rPr>
        <w:t>(підпис)</w:t>
      </w:r>
      <w:r w:rsidR="00B25425"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25425"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25425"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25425"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25425"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B25425" w:rsidRPr="00770F0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Микола Мельничук</w:t>
      </w:r>
    </w:p>
    <w:p w14:paraId="0B57E813" w14:textId="77777777" w:rsidR="00770F0C" w:rsidRDefault="00770F0C" w:rsidP="005814CF">
      <w:pPr>
        <w:spacing w:after="0"/>
        <w:ind w:right="-284"/>
        <w:rPr>
          <w:rFonts w:ascii="Times New Roman" w:eastAsia="Calibri" w:hAnsi="Times New Roman" w:cs="Times New Roman"/>
          <w:bCs/>
          <w:sz w:val="18"/>
          <w:szCs w:val="18"/>
        </w:rPr>
      </w:pPr>
    </w:p>
    <w:p w14:paraId="039D3D9B" w14:textId="77777777" w:rsidR="00B25425" w:rsidRPr="00F64AA8" w:rsidRDefault="00B25425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B25425" w:rsidRPr="00F64AA8" w:rsidSect="00770F0C">
      <w:footerReference w:type="default" r:id="rId8"/>
      <w:pgSz w:w="16838" w:h="11906" w:orient="landscape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E6D2F" w14:textId="77777777" w:rsidR="00DF4F78" w:rsidRDefault="00DF4F78" w:rsidP="00C30515">
      <w:pPr>
        <w:spacing w:after="0" w:line="240" w:lineRule="auto"/>
      </w:pPr>
      <w:r>
        <w:separator/>
      </w:r>
    </w:p>
  </w:endnote>
  <w:endnote w:type="continuationSeparator" w:id="0">
    <w:p w14:paraId="236C499D" w14:textId="77777777" w:rsidR="00DF4F78" w:rsidRDefault="00DF4F7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66C75" w14:textId="77777777" w:rsidR="00DF4F78" w:rsidRDefault="00DF4F78" w:rsidP="00C30515">
      <w:pPr>
        <w:spacing w:after="0" w:line="240" w:lineRule="auto"/>
      </w:pPr>
      <w:r>
        <w:separator/>
      </w:r>
    </w:p>
  </w:footnote>
  <w:footnote w:type="continuationSeparator" w:id="0">
    <w:p w14:paraId="3D123C65" w14:textId="77777777" w:rsidR="00DF4F78" w:rsidRDefault="00DF4F7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60B5"/>
    <w:rsid w:val="002C083A"/>
    <w:rsid w:val="002C2B8F"/>
    <w:rsid w:val="002C5C88"/>
    <w:rsid w:val="002C7B13"/>
    <w:rsid w:val="002D1068"/>
    <w:rsid w:val="002D6AF0"/>
    <w:rsid w:val="002D7E81"/>
    <w:rsid w:val="002E36CB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0F0C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5425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52DE"/>
    <w:rsid w:val="00DA7DC9"/>
    <w:rsid w:val="00DD78CE"/>
    <w:rsid w:val="00DF3F73"/>
    <w:rsid w:val="00DF4F78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17CA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7B6D-C8D8-419F-BF09-DEB7D9A1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5</cp:revision>
  <cp:lastPrinted>2023-12-29T09:09:00Z</cp:lastPrinted>
  <dcterms:created xsi:type="dcterms:W3CDTF">2023-12-29T08:41:00Z</dcterms:created>
  <dcterms:modified xsi:type="dcterms:W3CDTF">2024-02-01T09:58:00Z</dcterms:modified>
</cp:coreProperties>
</file>