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D7" w:rsidRDefault="005B6BAA">
      <w:pPr>
        <w:pStyle w:val="1"/>
        <w:shd w:val="clear" w:color="auto" w:fill="auto"/>
        <w:spacing w:after="560"/>
        <w:jc w:val="center"/>
      </w:pPr>
      <w:r>
        <w:t>Рішення № 4</w:t>
      </w:r>
      <w:r>
        <w:br/>
        <w:t>від 15.07.2020 року</w:t>
      </w:r>
      <w:r>
        <w:br/>
        <w:t>конкурсної комісії для розгляду конкурсних пропозицій громадських об’єднань</w:t>
      </w:r>
      <w:r>
        <w:br/>
        <w:t>осіб з інвалідністю, для надання фінансової підтримки за рахунок коштів</w:t>
      </w:r>
      <w:r>
        <w:br/>
        <w:t>державного бюджету у 2020 році, а також результатів моніторингу стану</w:t>
      </w:r>
      <w:r>
        <w:br/>
        <w:t>виконання (реалізації) програм (проектів, заходів) (далі - конкурсна комісія)</w:t>
      </w:r>
    </w:p>
    <w:p w:rsidR="00C728D7" w:rsidRDefault="005B6BAA">
      <w:pPr>
        <w:pStyle w:val="1"/>
        <w:shd w:val="clear" w:color="auto" w:fill="auto"/>
        <w:spacing w:after="560"/>
      </w:pPr>
      <w:r>
        <w:t>IV. Інші питання.</w:t>
      </w:r>
    </w:p>
    <w:p w:rsidR="00C728D7" w:rsidRDefault="005B6BAA">
      <w:pPr>
        <w:pStyle w:val="1"/>
        <w:shd w:val="clear" w:color="auto" w:fill="auto"/>
        <w:spacing w:after="240"/>
      </w:pPr>
      <w:r>
        <w:t>КО</w:t>
      </w:r>
      <w:r w:rsidR="006810A8">
        <w:t>Н</w:t>
      </w:r>
      <w:bookmarkStart w:id="0" w:name="_GoBack"/>
      <w:bookmarkEnd w:id="0"/>
      <w:r>
        <w:t>КУРСНА КОМІСІЯ ВИРІШИЛА:</w:t>
      </w:r>
    </w:p>
    <w:p w:rsidR="00C728D7" w:rsidRDefault="005B6BAA">
      <w:pPr>
        <w:pStyle w:val="1"/>
        <w:shd w:val="clear" w:color="auto" w:fill="auto"/>
        <w:ind w:firstLine="740"/>
        <w:jc w:val="both"/>
      </w:pPr>
      <w:r>
        <w:t>Наступне засідання конкурсної комісії запропонувала провести</w:t>
      </w:r>
      <w:r w:rsidR="00C601F5">
        <w:t xml:space="preserve"> 22 липня 2020 року о 10 годині</w:t>
      </w:r>
      <w:r w:rsidR="00C601F5" w:rsidRPr="00C601F5">
        <w:rPr>
          <w:lang w:val="ru-RU"/>
        </w:rPr>
        <w:t xml:space="preserve">. </w:t>
      </w:r>
    </w:p>
    <w:p w:rsidR="00C728D7" w:rsidRDefault="005B6BAA">
      <w:pPr>
        <w:pStyle w:val="1"/>
        <w:shd w:val="clear" w:color="auto" w:fill="auto"/>
        <w:jc w:val="both"/>
      </w:pPr>
      <w:r>
        <w:t>Членам конкурсної комісії, надіслати посилання на конкурсні пропозиції громадських об’єднань осіб з інвалідністю для здійснення оцінки конкурсних пропозицій за критеріями, визначеними Порядком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Кабінету Міністрів України від 12.10.2011 № 1049, а саме:</w:t>
      </w:r>
    </w:p>
    <w:p w:rsidR="00C728D7" w:rsidRDefault="005B6BAA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  <w:jc w:val="both"/>
      </w:pPr>
      <w:r>
        <w:t>відповідність запланованих заходів пріоритетним завданням, визначеним організатором конкурсу, та загальнодержавним та/або місцевим програмам;</w:t>
      </w:r>
    </w:p>
    <w:p w:rsidR="00C728D7" w:rsidRDefault="005B6BAA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  <w:jc w:val="both"/>
        <w:sectPr w:rsidR="00C728D7">
          <w:pgSz w:w="11900" w:h="16840"/>
          <w:pgMar w:top="812" w:right="946" w:bottom="4870" w:left="1190" w:header="384" w:footer="4442" w:gutter="0"/>
          <w:pgNumType w:start="1"/>
          <w:cols w:space="720"/>
          <w:noEndnote/>
          <w:docGrid w:linePitch="360"/>
        </w:sectPr>
      </w:pPr>
      <w:r>
        <w:t>відповідність загальнодержавному або відповідному адміністративно- територіальному рівню виконання (реалізації) програми (проекту, заходу).</w:t>
      </w:r>
    </w:p>
    <w:p w:rsidR="00C728D7" w:rsidRDefault="00C728D7">
      <w:pPr>
        <w:spacing w:before="79" w:after="79" w:line="240" w:lineRule="exact"/>
        <w:rPr>
          <w:sz w:val="19"/>
          <w:szCs w:val="19"/>
        </w:rPr>
      </w:pPr>
    </w:p>
    <w:p w:rsidR="00C728D7" w:rsidRDefault="00C728D7">
      <w:pPr>
        <w:spacing w:line="1" w:lineRule="exact"/>
        <w:sectPr w:rsidR="00C728D7">
          <w:type w:val="continuous"/>
          <w:pgSz w:w="11900" w:h="16840"/>
          <w:pgMar w:top="812" w:right="0" w:bottom="4870" w:left="0" w:header="0" w:footer="3" w:gutter="0"/>
          <w:cols w:space="720"/>
          <w:noEndnote/>
          <w:docGrid w:linePitch="360"/>
        </w:sectPr>
      </w:pPr>
    </w:p>
    <w:p w:rsidR="00C728D7" w:rsidRDefault="005B6BAA">
      <w:pPr>
        <w:pStyle w:val="1"/>
        <w:framePr w:w="3221" w:h="370" w:wrap="none" w:vAnchor="text" w:hAnchor="page" w:x="1187" w:y="467"/>
        <w:shd w:val="clear" w:color="auto" w:fill="auto"/>
      </w:pPr>
      <w:r>
        <w:t>Голова конкурсної комісії</w:t>
      </w:r>
    </w:p>
    <w:p w:rsidR="00C728D7" w:rsidRDefault="005B6BAA">
      <w:pPr>
        <w:pStyle w:val="1"/>
        <w:framePr w:w="2770" w:h="360" w:wrap="none" w:vAnchor="text" w:hAnchor="page" w:x="7571" w:y="462"/>
        <w:shd w:val="clear" w:color="auto" w:fill="auto"/>
        <w:jc w:val="right"/>
      </w:pPr>
      <w:r>
        <w:t>Антоніна СІРОШТАН</w:t>
      </w:r>
    </w:p>
    <w:p w:rsidR="00C728D7" w:rsidRDefault="005B6BA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3376930</wp:posOffset>
            </wp:positionH>
            <wp:positionV relativeFrom="paragraph">
              <wp:posOffset>12700</wp:posOffset>
            </wp:positionV>
            <wp:extent cx="1012190" cy="53022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1219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8D7" w:rsidRDefault="00C728D7">
      <w:pPr>
        <w:spacing w:after="474" w:line="1" w:lineRule="exact"/>
      </w:pPr>
    </w:p>
    <w:p w:rsidR="00C728D7" w:rsidRDefault="00C728D7">
      <w:pPr>
        <w:spacing w:line="1" w:lineRule="exact"/>
        <w:sectPr w:rsidR="00C728D7">
          <w:type w:val="continuous"/>
          <w:pgSz w:w="11900" w:h="16840"/>
          <w:pgMar w:top="812" w:right="947" w:bottom="4870" w:left="1186" w:header="0" w:footer="3" w:gutter="0"/>
          <w:cols w:space="720"/>
          <w:noEndnote/>
          <w:docGrid w:linePitch="360"/>
        </w:sectPr>
      </w:pPr>
    </w:p>
    <w:p w:rsidR="00C728D7" w:rsidRDefault="00C728D7">
      <w:pPr>
        <w:spacing w:line="203" w:lineRule="exact"/>
        <w:rPr>
          <w:sz w:val="16"/>
          <w:szCs w:val="16"/>
        </w:rPr>
      </w:pPr>
    </w:p>
    <w:p w:rsidR="00C728D7" w:rsidRDefault="00C728D7">
      <w:pPr>
        <w:spacing w:line="1" w:lineRule="exact"/>
        <w:sectPr w:rsidR="00C728D7">
          <w:type w:val="continuous"/>
          <w:pgSz w:w="11900" w:h="16840"/>
          <w:pgMar w:top="812" w:right="0" w:bottom="812" w:left="0" w:header="0" w:footer="3" w:gutter="0"/>
          <w:cols w:space="720"/>
          <w:noEndnote/>
          <w:docGrid w:linePitch="360"/>
        </w:sectPr>
      </w:pPr>
    </w:p>
    <w:p w:rsidR="006C4A96" w:rsidRDefault="006C4A96" w:rsidP="006C4A96">
      <w:pPr>
        <w:pStyle w:val="1"/>
        <w:framePr w:w="3475" w:h="365" w:wrap="none" w:vAnchor="text" w:hAnchor="page" w:x="1215" w:y="21"/>
        <w:shd w:val="clear" w:color="auto" w:fill="auto"/>
      </w:pPr>
      <w:r>
        <w:t>Секретар конкурсної комісії</w:t>
      </w:r>
    </w:p>
    <w:p w:rsidR="006C4A96" w:rsidRDefault="006C4A96" w:rsidP="006C4A96">
      <w:pPr>
        <w:pStyle w:val="1"/>
        <w:framePr w:w="1886" w:h="370" w:wrap="none" w:vAnchor="text" w:hAnchor="page" w:x="7594" w:y="21"/>
        <w:shd w:val="clear" w:color="auto" w:fill="auto"/>
      </w:pPr>
      <w:r>
        <w:t>Вікторія РЕВА</w:t>
      </w:r>
    </w:p>
    <w:p w:rsidR="006C4A96" w:rsidRDefault="006C4A96" w:rsidP="006C4A96">
      <w:pPr>
        <w:spacing w:after="378" w:line="1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362C8010" wp14:editId="6439BE73">
            <wp:simplePos x="0" y="0"/>
            <wp:positionH relativeFrom="page">
              <wp:posOffset>3852545</wp:posOffset>
            </wp:positionH>
            <wp:positionV relativeFrom="paragraph">
              <wp:posOffset>30480</wp:posOffset>
            </wp:positionV>
            <wp:extent cx="396240" cy="2012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9624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8D7" w:rsidRDefault="00C728D7">
      <w:pPr>
        <w:spacing w:line="1" w:lineRule="exact"/>
      </w:pPr>
    </w:p>
    <w:sectPr w:rsidR="00C728D7">
      <w:type w:val="continuous"/>
      <w:pgSz w:w="11900" w:h="16840"/>
      <w:pgMar w:top="812" w:right="4373" w:bottom="812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34" w:rsidRDefault="00BB0D34">
      <w:r>
        <w:separator/>
      </w:r>
    </w:p>
  </w:endnote>
  <w:endnote w:type="continuationSeparator" w:id="0">
    <w:p w:rsidR="00BB0D34" w:rsidRDefault="00BB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34" w:rsidRDefault="00BB0D34"/>
  </w:footnote>
  <w:footnote w:type="continuationSeparator" w:id="0">
    <w:p w:rsidR="00BB0D34" w:rsidRDefault="00BB0D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56A"/>
    <w:multiLevelType w:val="multilevel"/>
    <w:tmpl w:val="85523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D7"/>
    <w:rsid w:val="00194587"/>
    <w:rsid w:val="005B6BAA"/>
    <w:rsid w:val="006810A8"/>
    <w:rsid w:val="006C4A96"/>
    <w:rsid w:val="00BB0D34"/>
    <w:rsid w:val="00C601F5"/>
    <w:rsid w:val="00C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1C20"/>
  <w15:docId w15:val="{9F7309BB-097D-48C4-8241-4CF8300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и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Enterprise Administrator</cp:lastModifiedBy>
  <cp:revision>5</cp:revision>
  <dcterms:created xsi:type="dcterms:W3CDTF">2020-07-23T13:41:00Z</dcterms:created>
  <dcterms:modified xsi:type="dcterms:W3CDTF">2020-07-24T10:42:00Z</dcterms:modified>
</cp:coreProperties>
</file>