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5F" w:rsidRPr="00B127C6" w:rsidRDefault="00B127C6" w:rsidP="000F71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uk-UA"/>
        </w:rPr>
      </w:pPr>
      <w:r w:rsidRPr="00B127C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uk-UA"/>
        </w:rPr>
        <w:t>Навчально</w:t>
      </w:r>
      <w:r w:rsidR="000F715F" w:rsidRPr="00B127C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uk-UA"/>
        </w:rPr>
        <w:t xml:space="preserve">-практичний семінар «Методи сенсорної інтеграції в корекції </w:t>
      </w:r>
      <w:r w:rsidR="000F715F" w:rsidRPr="00B127C6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дітей з порушеннями психофізичного розвитку</w:t>
      </w:r>
      <w:r w:rsidR="000F715F" w:rsidRPr="00B127C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uk-UA"/>
        </w:rPr>
        <w:t>»</w:t>
      </w:r>
    </w:p>
    <w:p w:rsidR="000F715F" w:rsidRPr="00B127C6" w:rsidRDefault="000F715F" w:rsidP="000F71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uk-UA"/>
        </w:rPr>
      </w:pPr>
    </w:p>
    <w:p w:rsidR="000F715F" w:rsidRPr="00B127C6" w:rsidRDefault="000F715F" w:rsidP="000F71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</w:pPr>
      <w:r w:rsidRPr="00B127C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Громадська організація „Наукове товариство інвалідів</w:t>
      </w:r>
      <w:r w:rsidR="00B127C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B127C6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  <w:t>„Інститут соціальної політики” (далі – Інститут)</w:t>
      </w:r>
    </w:p>
    <w:p w:rsidR="00C358E2" w:rsidRPr="00B127C6" w:rsidRDefault="00C358E2" w:rsidP="000F715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</w:rPr>
      </w:pPr>
    </w:p>
    <w:p w:rsidR="00B83BE9" w:rsidRPr="00B127C6" w:rsidRDefault="00B83BE9" w:rsidP="00B83B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B127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</w:t>
      </w:r>
      <w:r w:rsidR="00B127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</w:t>
      </w:r>
      <w:r w:rsidRPr="00B127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очікувані результати та їх використання</w:t>
      </w:r>
    </w:p>
    <w:p w:rsidR="00B83BE9" w:rsidRPr="00B127C6" w:rsidRDefault="00B83BE9" w:rsidP="00B83B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B127C6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395"/>
        <w:gridCol w:w="1544"/>
        <w:gridCol w:w="2322"/>
        <w:gridCol w:w="2317"/>
        <w:gridCol w:w="2091"/>
      </w:tblGrid>
      <w:tr w:rsidR="00B83BE9" w:rsidRPr="00B127C6" w:rsidTr="00581472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B83BE9" w:rsidRPr="00B127C6" w:rsidTr="00581472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B83BE9" w:rsidRPr="00B127C6" w:rsidTr="00581472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Перший етап реалізації заходу – підготовчий.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P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Другий етап реалізації заходу – безпосереднє проведення заходу у визначені дати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127C6" w:rsidRPr="00B127C6" w:rsidRDefault="00B127C6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127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Третій етап реалізації заходу – підсумковий, звітний.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листопад – грудень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2020 року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uk-UA"/>
              </w:rPr>
              <w:t>Підготовчий етап заходу: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збір та обробка запитів аудиторії потенційних учасників заходу щодо питань для розгляду на заході відповідно до теми заходу (база формування програми заходу та залучення спікерів відповідного профілю та кваліфікації) 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попереднє опитування учасників, обробка та систематизація отриманої інформації про учасників та спікерів;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створення інформаційного приводу для проведення заходу, підбір та обробка інформаційного матеріалу за тематикою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підготовка анонсу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розробка та формування програми заходу, її узгодження з потенційними спікерами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(доповідачами);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розробка та узгодження сценарію, планування (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 заходу з потенційними спікерами;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розробка, підготовка і тиражування довідково-інформаційних матеріалів в електронному вигляді для учасників заходу щодо змісту, тривалості та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заходу, його організації;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збір та обробка заявок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учасників (електр</w:t>
            </w:r>
            <w:r w:rsidR="00387639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онних та засобом телефонного зв’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язку);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попередній збір запропонованих презентацій спікерів, їх аналіз, коригування та узгодження для подання на заході;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запрошення учасників та спікерів заходу (засобами електронного зв’язку, телефоном,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вайбером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месенджером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тощо) 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підготовка (тренінги) спікерів (тези виступів, обговорення, узгодження та коригування наданих тез відповідно до тематики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визначення модератора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на весь час заходу та його підготовка (вивчення та узгодження організаційних питань, вивірення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заходу на весь час його реалізації, знайомство зі спікерами);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підготовка прес-пакету (прес-реліз, довідково-інформаційні та методичні матеріали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заходу, фото-відеоматеріали, презентації спікерів), їх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тиражування та розсилка в електронному вигляді учасникам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забезпечення донесення до ЗМІ потрібних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повідомлень шляхом надання ексклюзивної інформації (викладка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захід в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Інтернеті/сайті-інформаційних, фото- та відео матеріалів тощо);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мінімум за 10 днів до проведення заходу надання до ФСЗІ електронної версії детальної програми заходу для публікації на сайті фонду;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пошук відповідного приміщення, переговори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щодо оренди та укладення договору оренди приміщення для проведення заходу з урахуванням вимог щодо санітарних норм, у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карантину;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пошук готелю та резервування місць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для поселення учасників, укладення договору;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пошук перевізника для забезпечення трансферу відповідним транспортом, укладення договору;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пошук виробника сертифікатів, обговорення дизайну, замовлення виготовлення сертифікатів для учасників заходу, укладення договору 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формування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переліку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канцтоварів, по</w:t>
            </w:r>
            <w:r w:rsidR="006E26CF"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шук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CF"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постачальника канцтоварів,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укладення договору, на закупівлю канцтоварів для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роздаткових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матеріалів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складання меню, пошук постачальника та організація закупівлі продуктів для харчування учасників під час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перерви в роботі заходу по типу «кава-тайм» (у другий та третій дні заходу), укладення договору;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формування комплектів роздаткових матеріалів для учасників заходу.</w:t>
            </w:r>
          </w:p>
          <w:p w:rsidR="00B83BE9" w:rsidRPr="00B127C6" w:rsidRDefault="00B83BE9" w:rsidP="00B83BE9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12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Реалізація заходу: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день перший – заїзд/прибуття/зустріч іногородніх учасників заходу, організація проживання (поселення в готелі); 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трансфер іногородніх учасників заходу з готелю до місця проведення заходу (другий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зустріч місцевих учасників заходу на місці проведення заходу, їх організація та супровід;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зустріч спікерів, їх супровід, координація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таймінгу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обговорення доповідей/</w:t>
            </w:r>
            <w:r w:rsidR="00B127C6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тренінгів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виявлення змін та коригування процесу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реалізації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реєстрація всіх учасників заходу (у 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початок заходу, вітальне слово запрошеного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провідного фахівця/модератора;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доповіді спікерів, тренінги, консультації – реалізація заходу (у 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організація перерв у роботі заходу по типу «кава-тайм» (у 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спілкування учасників заходу, обговорення поточних питань відповідно до тематики заходу, обмін досвідом, обмін контактами, проведення консультацій (загальних, персональних) (у 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трансфер іногородніх учасників заходу з місця проведення заходу до готелю (у другий та третій дні заходу);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вручення сертифікатів учасників заходу.</w:t>
            </w:r>
          </w:p>
          <w:p w:rsidR="00B83BE9" w:rsidRPr="00B127C6" w:rsidRDefault="00B83BE9" w:rsidP="00B83BE9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B127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Завершення заходу, підведення підсумків : </w:t>
            </w:r>
          </w:p>
          <w:p w:rsidR="00B83BE9" w:rsidRPr="00B127C6" w:rsidRDefault="00B83BE9" w:rsidP="00B83BE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четвертий день заходу - виїзд іногородніх учасників заходу;</w:t>
            </w:r>
          </w:p>
          <w:p w:rsidR="00B83BE9" w:rsidRPr="00B127C6" w:rsidRDefault="0029640F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B83BE9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підготовка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83BE9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83BE9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розсилка пост-релізу в електронному вигляді всім потенційним споживачам матеріалів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сортування та обробка фото- та відео-матеріалів за результатами проведення заходу, популяризація матеріалів заходу в СМІ/Інтернет-ресурсі, сайті;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відстеження результатів поширення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матеріалів заходу, аналіз цих результатів, висновки щодо кількісних та якісних показників відносно запланованих результатів проведення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розсилання в електронному вигляді презентаційних та фотоматеріалів заходу його учасникам;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збір проїзних квитків у учасників заходу для відшкодування коштів за проїзд;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документальне звітування за підсумками реалізації заходу;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розсилання відшкодованих коштів за проїзд учасникам заходу.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Засвоєння спеціальних методів сенсорної інтеграції, які направлені на розвиток, збереження функцій організму, або відновлення їх порушення, у </w:t>
            </w:r>
            <w:r w:rsidRPr="00B1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дітей «групи ризику» та дітей з особливими потребами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 саме: опрацювання методів вправ, переконань, прикладу, стимулювання поведінки і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діяльності дітей з відхиленнями в розвитку та поведінці.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Опрацювання та надбання найважливіших корекційних вмінь при роботі з дітьми з особливими потребами: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вміння бачити відхилення в розвитку дитини;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спрогнозування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шляху подальшого розвитку дитини з урахуванням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наявного дефекту;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попередження виникнення порушень розвитку вторинних відхилень;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враховування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 навчально-виховному процесі характерних для дітей з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особливостями психофізичного розвитку можливостей і факторів компенсації та використання їх в корекційній та освітній діяльності;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створення корекційних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умов виховання, навчання, розвитку і соціальної адаптації дітей з особливостями психофізичного розвитку для засвоєння ними інтелектуального і морального досвіду в поєднанні з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засвоєнням мови і мовлення;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– формування позитивної мотив</w:t>
            </w:r>
            <w:r w:rsidR="00AC3CC6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ації участі в корекційно-педаго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гічній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роботі у дітей з особливостями розвитку і виховання в них оптимізму, бачення життєвої перспективи, відчуття успіху.</w:t>
            </w:r>
          </w:p>
          <w:p w:rsidR="00B83BE9" w:rsidRPr="00B127C6" w:rsidRDefault="00B83BE9" w:rsidP="00B83BE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 результатами заходу учасники отримають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додатково електронні версії методичних та презентаційних матеріалів для подальшого використання їх в своїй роботі та популяризації результатів заходу в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своєму регіоні </w:t>
            </w:r>
            <w:r w:rsidRPr="00B1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що, як показує попередній досвід, дає суттєві можливості для </w:t>
            </w:r>
            <w:r w:rsidRPr="00B1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розширення життєвого простору дітей</w:t>
            </w:r>
            <w:r w:rsidR="00B1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 особливостями психофізичного розвитку, формування і закріплення їх навиків до соціально-побутової адаптації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 оскільки 25 учасників є або батьками дітей з особливостями психофізичного розвитку, або представниками окремих організацій/закладів з різних регіонів України, тому отриманий досвід та інформаційно-методичні матеріали заходу відповідно розповсюджуються в регіонах та організаціях/закладах, де працюють учасники заходу, що геометрично збільшує кількість обізнаних учасників з проблематики відповідно до теми заходу.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Знання та практичні навички, отримані учасниками на заході це:</w:t>
            </w:r>
          </w:p>
          <w:p w:rsidR="00B83BE9" w:rsidRPr="00B127C6" w:rsidRDefault="00B83BE9" w:rsidP="00B83BE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підвищення спеціальної компетенції учасників щодо важливості застосування методів діагностики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дисфункції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сенсорної сфери у обстеженні дитини саме у ранньому віці, яка дозволяє за допомогою простих завдань встановити ступінь розвитку пізнавальної сфери, оцінити розвиток пам’яті та уваги, рівень розвитку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мовної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сфери, великої та дрібної моторики;</w:t>
            </w:r>
          </w:p>
          <w:p w:rsidR="00B83BE9" w:rsidRPr="00B127C6" w:rsidRDefault="00B83BE9" w:rsidP="00B83BE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підвищення спеціальної компетенції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фахівців профільних громадських організацій осіб з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– через практичне опрацювання сучасних відомих та новітніх/авторських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методів;</w:t>
            </w:r>
          </w:p>
          <w:p w:rsidR="00B83BE9" w:rsidRPr="00B127C6" w:rsidRDefault="00B83BE9" w:rsidP="00B83BE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- надання практичних рекомендацій та індивідуальних консультацій батькам/опікунам дітей з порушеннями психофізичного розвитку;</w:t>
            </w:r>
          </w:p>
          <w:p w:rsidR="00B83BE9" w:rsidRPr="00B127C6" w:rsidRDefault="00B83BE9" w:rsidP="00B83BE9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забезпечення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електронними версіями методичних та презентаційних матеріалів учасників заходу для подальшого використання в їх роботі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127C6" w:rsidRDefault="00B83BE9" w:rsidP="00B83B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2" w:name="n38"/>
      <w:bookmarkEnd w:id="2"/>
      <w:r w:rsidRPr="00B127C6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B127C6" w:rsidRDefault="00B127C6">
      <w:pPr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br w:type="page"/>
      </w:r>
    </w:p>
    <w:p w:rsidR="00B83BE9" w:rsidRPr="00B127C6" w:rsidRDefault="00B83BE9" w:rsidP="00B83B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p w:rsidR="00B83BE9" w:rsidRPr="00B127C6" w:rsidRDefault="00B83BE9" w:rsidP="00B83B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3" w:name="n39"/>
      <w:bookmarkEnd w:id="3"/>
      <w:r w:rsidRPr="00B127C6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2"/>
        <w:gridCol w:w="6547"/>
      </w:tblGrid>
      <w:tr w:rsidR="00B83BE9" w:rsidRPr="00B127C6" w:rsidTr="00581472">
        <w:trPr>
          <w:trHeight w:val="6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4" w:name="n40"/>
            <w:bookmarkEnd w:id="4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безпосереднє спілкування учасників на семінарі, обмін досвідом, налагодження довгострокових контактів, отримання консультацій фахівців з конкретних поточних питань щодо методів сенсорної інтеграції </w:t>
            </w:r>
            <w:r w:rsidRPr="00B127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в корекції </w:t>
            </w:r>
            <w:r w:rsidRPr="00B127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дітей з порушеннями психофізичного розвитку</w:t>
            </w:r>
          </w:p>
        </w:tc>
      </w:tr>
      <w:tr w:rsidR="00B83BE9" w:rsidRPr="00B127C6" w:rsidTr="00581472">
        <w:trPr>
          <w:trHeight w:val="6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учасники отримають </w:t>
            </w:r>
            <w:r w:rsidRPr="00B127C6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uk-UA"/>
              </w:rPr>
              <w:t xml:space="preserve">довідково-інформаційні та методичні матеріали заходу, фото- та відео-матеріали, презентації спікерів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 електронному вигляді для подальшого вивчення та використання їх в роботі та сім`ї</w:t>
            </w:r>
          </w:p>
        </w:tc>
      </w:tr>
      <w:tr w:rsidR="00B83BE9" w:rsidRPr="00B127C6" w:rsidTr="00581472">
        <w:trPr>
          <w:trHeight w:val="6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uk-UA"/>
              </w:rPr>
              <w:t>25 учасників є представниками окремих організацій з різних регіонів України, тому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uk-UA"/>
              </w:rPr>
              <w:t xml:space="preserve">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uk-UA"/>
              </w:rPr>
              <w:t xml:space="preserve">отриманий досвід та інформаційні матеріали від заходу відповідно розповсюджуються в цих закладах та регіонах, що геометрично збільшує кількість обізнаних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 проблематики відповідно до теми заходу на декілька порядків.</w:t>
            </w:r>
          </w:p>
        </w:tc>
      </w:tr>
      <w:tr w:rsidR="00B83BE9" w:rsidRPr="00B127C6" w:rsidTr="00581472">
        <w:trPr>
          <w:trHeight w:val="60"/>
        </w:trPr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6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Захід</w:t>
            </w:r>
            <w:r w:rsid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C08DC"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підвищує спеціальну компетенці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ю профільних фахівців громадських організацій осіб з інвалідністю та батьківських організацій, батьків/опікунів дітей з інвалідністю, освітян з питань допомоги батькам/опікунам, що навчають та виховують дітей з порушеннями психофізичного розвитку через опрацювання сучасних методів діагностики </w:t>
            </w:r>
            <w:proofErr w:type="spellStart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дисфункції</w:t>
            </w:r>
            <w:proofErr w:type="spellEnd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сенсорної сфери у дітей та закріплення їх не тільки на заході, а і в подальшій роботі на місцях або в сім`ї; розповсюдженню цього досвіду між колегами та батьками/опікунами особливих </w:t>
            </w: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діток.</w:t>
            </w:r>
          </w:p>
        </w:tc>
      </w:tr>
    </w:tbl>
    <w:p w:rsidR="00B127C6" w:rsidRDefault="00B83BE9" w:rsidP="00B83B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5" w:name="n41"/>
      <w:bookmarkEnd w:id="5"/>
      <w:r w:rsidRPr="00B127C6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lastRenderedPageBreak/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B127C6" w:rsidRDefault="00B127C6">
      <w:pPr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br w:type="page"/>
      </w:r>
    </w:p>
    <w:p w:rsidR="00B83BE9" w:rsidRPr="00B127C6" w:rsidRDefault="00B83BE9" w:rsidP="00B83B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6" w:name="_GoBack"/>
      <w:bookmarkEnd w:id="6"/>
    </w:p>
    <w:p w:rsidR="00B83BE9" w:rsidRPr="00B127C6" w:rsidRDefault="00B83BE9" w:rsidP="00B83BE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B127C6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12"/>
        <w:gridCol w:w="6057"/>
      </w:tblGrid>
      <w:tr w:rsidR="00B83BE9" w:rsidRPr="00B127C6" w:rsidTr="00581472">
        <w:trPr>
          <w:trHeight w:val="60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мінімум за 10 днів до проведення заходу надання до ФСЗІ електронної версії детальної програми заходу для публікації на сайті фонду;</w:t>
            </w:r>
          </w:p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 забезпечення донесення повідомлень про захід до усіх зацікавлених шляхом надання інформації через сторінки у соціальних мережах та на інтернет-сайтах, публікація фото- та відеоматеріалів тощо; </w:t>
            </w:r>
          </w:p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викладення у соціальних мережах та на інтернет-сайтах анонсів, інформації про перебіг заходу, пост-релізу та розсилання в електронному вигляді всім потенційним учасникам матеріалів заходу;</w:t>
            </w:r>
          </w:p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 здійснення інформування про захід за декілька тижнів до його початку, далі постійне інформування про залучених спікерів, доповідачів, тренерів та подальше викладення інформації про перебіг заходу; після проведення заходу публікація пост-релізу та розсилання електронних матеріалів учасникам заходу (презентацій, фото- та відеоматеріалів тощо).</w:t>
            </w:r>
          </w:p>
        </w:tc>
      </w:tr>
      <w:tr w:rsidR="00B83BE9" w:rsidRPr="00B127C6" w:rsidTr="00581472">
        <w:trPr>
          <w:trHeight w:val="60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Подальша реалізація заходу матиме продовження свого розповсюдження через упровадження його матеріалів на місцях організаціями та сім`ями, які взяли участь у заході.</w:t>
            </w:r>
          </w:p>
        </w:tc>
      </w:tr>
      <w:tr w:rsidR="00B83BE9" w:rsidRPr="00B127C6" w:rsidTr="00581472">
        <w:trPr>
          <w:trHeight w:val="60"/>
        </w:trPr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6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3BE9" w:rsidRPr="00B127C6" w:rsidRDefault="00B83BE9" w:rsidP="00B83BE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B127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Оскільки захід заплановано як всеукраїнський, то набутий на ньому досвід учасниками буде мати практичне поширення по всій країні.</w:t>
            </w:r>
          </w:p>
        </w:tc>
      </w:tr>
    </w:tbl>
    <w:p w:rsidR="00CA4814" w:rsidRPr="00B127C6" w:rsidRDefault="00CA4814"/>
    <w:sectPr w:rsidR="00CA4814" w:rsidRPr="00B12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CD"/>
    <w:rsid w:val="000F715F"/>
    <w:rsid w:val="0029640F"/>
    <w:rsid w:val="003362AE"/>
    <w:rsid w:val="00386CCD"/>
    <w:rsid w:val="00387639"/>
    <w:rsid w:val="0050580A"/>
    <w:rsid w:val="005C08DC"/>
    <w:rsid w:val="006E26CF"/>
    <w:rsid w:val="00AC3CC6"/>
    <w:rsid w:val="00B127C6"/>
    <w:rsid w:val="00B83BE9"/>
    <w:rsid w:val="00C358E2"/>
    <w:rsid w:val="00C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68E9"/>
  <w15:docId w15:val="{D2DAE00E-0BD5-4393-B3FA-414F1544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8059</Words>
  <Characters>4594</Characters>
  <Application>Microsoft Office Word</Application>
  <DocSecurity>0</DocSecurity>
  <Lines>38</Lines>
  <Paragraphs>25</Paragraphs>
  <ScaleCrop>false</ScaleCrop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13</cp:revision>
  <dcterms:created xsi:type="dcterms:W3CDTF">2020-10-07T09:14:00Z</dcterms:created>
  <dcterms:modified xsi:type="dcterms:W3CDTF">2020-10-09T14:09:00Z</dcterms:modified>
</cp:coreProperties>
</file>