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1" w:rsidRPr="00D14D2A" w:rsidRDefault="00210881" w:rsidP="0029118B">
      <w:pPr>
        <w:ind w:left="5529"/>
        <w:contextualSpacing/>
        <w:outlineLvl w:val="0"/>
        <w:rPr>
          <w:sz w:val="24"/>
          <w:szCs w:val="24"/>
          <w:lang w:eastAsia="uk-UA"/>
        </w:rPr>
      </w:pPr>
      <w:r w:rsidRPr="00D14D2A">
        <w:rPr>
          <w:sz w:val="24"/>
          <w:szCs w:val="24"/>
          <w:lang w:eastAsia="uk-UA"/>
        </w:rPr>
        <w:t>Додаток 1</w:t>
      </w:r>
    </w:p>
    <w:p w:rsidR="00210881" w:rsidRPr="00D14D2A" w:rsidRDefault="00210881" w:rsidP="0029118B">
      <w:pPr>
        <w:ind w:left="5529"/>
        <w:contextualSpacing/>
        <w:outlineLvl w:val="0"/>
        <w:rPr>
          <w:sz w:val="24"/>
          <w:szCs w:val="24"/>
          <w:lang w:eastAsia="uk-UA"/>
        </w:rPr>
      </w:pPr>
      <w:r w:rsidRPr="00D14D2A">
        <w:rPr>
          <w:sz w:val="24"/>
          <w:szCs w:val="24"/>
          <w:lang w:eastAsia="uk-UA"/>
        </w:rPr>
        <w:t>до Договору про виконання (реалізацію) прогр</w:t>
      </w:r>
      <w:r w:rsidR="00E63078">
        <w:rPr>
          <w:sz w:val="24"/>
          <w:szCs w:val="24"/>
          <w:lang w:eastAsia="uk-UA"/>
        </w:rPr>
        <w:t>ами (проекту, заходу) № 96</w:t>
      </w:r>
    </w:p>
    <w:p w:rsidR="00210881" w:rsidRPr="00D14D2A" w:rsidRDefault="00E63078" w:rsidP="0029118B">
      <w:pPr>
        <w:ind w:left="5529"/>
        <w:contextualSpacing/>
        <w:outlineLvl w:val="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«28» 07.2021 </w:t>
      </w:r>
      <w:r w:rsidR="00210881" w:rsidRPr="00D14D2A">
        <w:rPr>
          <w:sz w:val="24"/>
          <w:szCs w:val="24"/>
          <w:lang w:eastAsia="uk-UA"/>
        </w:rPr>
        <w:t>р.</w:t>
      </w:r>
    </w:p>
    <w:p w:rsidR="00210881" w:rsidRPr="00D14D2A" w:rsidRDefault="00210881" w:rsidP="0029118B">
      <w:pPr>
        <w:ind w:left="5529"/>
        <w:contextualSpacing/>
        <w:outlineLvl w:val="0"/>
        <w:rPr>
          <w:sz w:val="24"/>
          <w:szCs w:val="24"/>
          <w:lang w:eastAsia="uk-UA"/>
        </w:rPr>
      </w:pPr>
    </w:p>
    <w:p w:rsidR="00210881" w:rsidRPr="00D14D2A" w:rsidRDefault="00210881" w:rsidP="0029118B">
      <w:pPr>
        <w:ind w:left="5529"/>
        <w:contextualSpacing/>
        <w:outlineLvl w:val="0"/>
        <w:rPr>
          <w:sz w:val="24"/>
          <w:szCs w:val="24"/>
          <w:lang w:eastAsia="uk-UA"/>
        </w:rPr>
      </w:pPr>
      <w:r w:rsidRPr="00D14D2A">
        <w:rPr>
          <w:sz w:val="24"/>
          <w:szCs w:val="24"/>
          <w:lang w:eastAsia="uk-UA"/>
        </w:rPr>
        <w:t>ЗАТВЕРДЖЕНО</w:t>
      </w:r>
    </w:p>
    <w:p w:rsidR="00210881" w:rsidRDefault="00210881" w:rsidP="0029118B">
      <w:pPr>
        <w:ind w:left="5529"/>
        <w:contextualSpacing/>
        <w:outlineLvl w:val="0"/>
        <w:rPr>
          <w:sz w:val="24"/>
          <w:szCs w:val="24"/>
          <w:lang w:eastAsia="uk-UA"/>
        </w:rPr>
      </w:pPr>
      <w:r w:rsidRPr="00D14D2A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 від 10.12.2020 № 111</w:t>
      </w:r>
    </w:p>
    <w:p w:rsidR="00A24C22" w:rsidRDefault="00A24C22" w:rsidP="0029118B">
      <w:pPr>
        <w:ind w:left="5529"/>
        <w:contextualSpacing/>
        <w:outlineLvl w:val="0"/>
        <w:rPr>
          <w:sz w:val="24"/>
          <w:szCs w:val="24"/>
          <w:lang w:eastAsia="uk-UA"/>
        </w:rPr>
      </w:pPr>
    </w:p>
    <w:p w:rsidR="00A24C22" w:rsidRPr="00A24C22" w:rsidRDefault="00A24C22" w:rsidP="00A24C22">
      <w:pPr>
        <w:contextualSpacing/>
        <w:jc w:val="center"/>
        <w:outlineLvl w:val="0"/>
        <w:rPr>
          <w:b/>
          <w:sz w:val="28"/>
          <w:szCs w:val="28"/>
          <w:lang w:eastAsia="uk-UA"/>
        </w:rPr>
      </w:pPr>
      <w:r w:rsidRPr="00A24C22">
        <w:rPr>
          <w:b/>
          <w:sz w:val="28"/>
          <w:szCs w:val="28"/>
          <w:lang w:eastAsia="uk-UA"/>
        </w:rPr>
        <w:t>Громадська організація  «Повернути життя»</w:t>
      </w:r>
    </w:p>
    <w:p w:rsidR="00A24C22" w:rsidRPr="00A24C22" w:rsidRDefault="00A24C22" w:rsidP="00A24C22">
      <w:pPr>
        <w:contextualSpacing/>
        <w:jc w:val="center"/>
        <w:outlineLvl w:val="0"/>
        <w:rPr>
          <w:sz w:val="28"/>
          <w:szCs w:val="28"/>
          <w:lang w:eastAsia="uk-UA"/>
        </w:rPr>
      </w:pPr>
    </w:p>
    <w:p w:rsidR="00A24C22" w:rsidRPr="00A24C22" w:rsidRDefault="00A24C22" w:rsidP="00A24C22">
      <w:pPr>
        <w:jc w:val="center"/>
        <w:outlineLvl w:val="0"/>
        <w:rPr>
          <w:b/>
          <w:sz w:val="28"/>
          <w:szCs w:val="28"/>
          <w:lang w:eastAsia="uk-UA"/>
        </w:rPr>
      </w:pPr>
      <w:r w:rsidRPr="00A24C22">
        <w:rPr>
          <w:b/>
          <w:sz w:val="28"/>
          <w:szCs w:val="28"/>
          <w:lang w:eastAsia="uk-UA"/>
        </w:rPr>
        <w:t>Проект «Завжди на зв'язку», створення доступного</w:t>
      </w:r>
    </w:p>
    <w:p w:rsidR="00210881" w:rsidRDefault="00A24C22" w:rsidP="00A24C22">
      <w:pPr>
        <w:jc w:val="center"/>
        <w:outlineLvl w:val="0"/>
        <w:rPr>
          <w:b/>
          <w:sz w:val="28"/>
          <w:szCs w:val="28"/>
          <w:lang w:eastAsia="uk-UA"/>
        </w:rPr>
      </w:pPr>
      <w:r w:rsidRPr="00A24C22">
        <w:rPr>
          <w:b/>
          <w:sz w:val="28"/>
          <w:szCs w:val="28"/>
          <w:lang w:eastAsia="uk-UA"/>
        </w:rPr>
        <w:t>україномовного інтернет-порталу з мобільним додатком для людей з інвалідністю»</w:t>
      </w:r>
    </w:p>
    <w:p w:rsidR="00A24C22" w:rsidRDefault="00A24C22" w:rsidP="00A24C22">
      <w:pPr>
        <w:jc w:val="center"/>
        <w:outlineLvl w:val="0"/>
        <w:rPr>
          <w:b/>
          <w:sz w:val="28"/>
          <w:szCs w:val="28"/>
          <w:lang w:eastAsia="uk-UA"/>
        </w:rPr>
      </w:pPr>
    </w:p>
    <w:p w:rsidR="00210881" w:rsidRPr="00D14D2A" w:rsidRDefault="00210881" w:rsidP="00D14D2A">
      <w:pPr>
        <w:outlineLvl w:val="0"/>
        <w:rPr>
          <w:sz w:val="24"/>
          <w:szCs w:val="24"/>
          <w:lang w:eastAsia="uk-UA"/>
        </w:rPr>
      </w:pPr>
    </w:p>
    <w:p w:rsidR="00210881" w:rsidRPr="00D14D2A" w:rsidRDefault="00210881" w:rsidP="00D14D2A">
      <w:pPr>
        <w:jc w:val="center"/>
        <w:outlineLvl w:val="0"/>
        <w:rPr>
          <w:b/>
          <w:sz w:val="24"/>
          <w:szCs w:val="24"/>
          <w:lang w:eastAsia="uk-UA"/>
        </w:rPr>
      </w:pPr>
      <w:bookmarkStart w:id="0" w:name="n35"/>
      <w:bookmarkEnd w:id="0"/>
      <w:r w:rsidRPr="00D14D2A">
        <w:rPr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210881" w:rsidRPr="00D14D2A" w:rsidRDefault="00210881" w:rsidP="00D14D2A">
      <w:pPr>
        <w:jc w:val="right"/>
        <w:outlineLvl w:val="0"/>
        <w:rPr>
          <w:sz w:val="24"/>
          <w:szCs w:val="24"/>
          <w:lang w:eastAsia="uk-UA"/>
        </w:rPr>
      </w:pPr>
      <w:bookmarkStart w:id="1" w:name="n36"/>
      <w:bookmarkEnd w:id="1"/>
      <w:r w:rsidRPr="00D14D2A">
        <w:rPr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656"/>
        <w:gridCol w:w="2198"/>
        <w:gridCol w:w="2041"/>
        <w:gridCol w:w="1918"/>
      </w:tblGrid>
      <w:tr w:rsidR="00210881" w:rsidRPr="00D14D2A" w:rsidTr="0029118B">
        <w:trPr>
          <w:trHeight w:val="60"/>
        </w:trPr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29118B">
            <w:pPr>
              <w:ind w:left="556" w:hanging="556"/>
              <w:outlineLvl w:val="0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D14D2A"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D14D2A">
              <w:rPr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210881" w:rsidRPr="00D14D2A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D14D2A"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D14D2A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D14D2A"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D14D2A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D14D2A" w:rsidTr="0029118B">
        <w:trPr>
          <w:trHeight w:val="60"/>
        </w:trPr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jc w:val="center"/>
              <w:outlineLvl w:val="0"/>
              <w:rPr>
                <w:lang w:eastAsia="uk-UA"/>
              </w:rPr>
            </w:pPr>
            <w:r w:rsidRPr="00D14D2A">
              <w:rPr>
                <w:lang w:eastAsia="uk-UA"/>
              </w:rPr>
              <w:t>1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jc w:val="center"/>
              <w:outlineLvl w:val="0"/>
              <w:rPr>
                <w:lang w:eastAsia="uk-UA"/>
              </w:rPr>
            </w:pPr>
            <w:r w:rsidRPr="00D14D2A">
              <w:rPr>
                <w:lang w:eastAsia="uk-UA"/>
              </w:rPr>
              <w:t>2</w:t>
            </w:r>
          </w:p>
        </w:tc>
        <w:tc>
          <w:tcPr>
            <w:tcW w:w="2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jc w:val="center"/>
              <w:outlineLvl w:val="0"/>
              <w:rPr>
                <w:lang w:eastAsia="uk-UA"/>
              </w:rPr>
            </w:pPr>
            <w:r w:rsidRPr="00D14D2A">
              <w:rPr>
                <w:lang w:eastAsia="uk-UA"/>
              </w:rPr>
              <w:t>3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jc w:val="center"/>
              <w:outlineLvl w:val="0"/>
              <w:rPr>
                <w:lang w:eastAsia="uk-UA"/>
              </w:rPr>
            </w:pPr>
            <w:r w:rsidRPr="00D14D2A">
              <w:rPr>
                <w:lang w:eastAsia="uk-UA"/>
              </w:rPr>
              <w:t>4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D14D2A" w:rsidRDefault="00210881" w:rsidP="00D14D2A">
            <w:pPr>
              <w:jc w:val="center"/>
              <w:outlineLvl w:val="0"/>
              <w:rPr>
                <w:lang w:eastAsia="uk-UA"/>
              </w:rPr>
            </w:pPr>
            <w:r w:rsidRPr="00D14D2A">
              <w:rPr>
                <w:lang w:eastAsia="uk-UA"/>
              </w:rPr>
              <w:t>5</w:t>
            </w:r>
          </w:p>
        </w:tc>
      </w:tr>
      <w:tr w:rsidR="001A52A8" w:rsidRPr="00044EF5" w:rsidTr="0029118B">
        <w:trPr>
          <w:trHeight w:val="60"/>
        </w:trPr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Підготовчий етап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Серпень 2021 р.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27735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Опитування цільової аудиторії та підготовка аналітичного звіту</w:t>
            </w:r>
          </w:p>
          <w:p w:rsidR="001A52A8" w:rsidRPr="00044EF5" w:rsidRDefault="001A52A8" w:rsidP="0027735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Проведення круглого столу із провідними стейкхолдерами</w:t>
            </w:r>
          </w:p>
          <w:p w:rsidR="001A52A8" w:rsidRPr="00044EF5" w:rsidRDefault="001A52A8" w:rsidP="0027735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Створення робочої експертної групи з розробки програмного забезпечення</w:t>
            </w:r>
          </w:p>
          <w:p w:rsidR="001A52A8" w:rsidRPr="00044EF5" w:rsidRDefault="001A52A8" w:rsidP="0027735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На основі відкритих джерел створення бази надавачів доступних послуг</w:t>
            </w:r>
          </w:p>
          <w:p w:rsidR="001A52A8" w:rsidRPr="00044EF5" w:rsidRDefault="001A52A8" w:rsidP="0027735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Залучення надавачів доступних для людей з інвалідністю  послуг </w:t>
            </w:r>
            <w:r w:rsidRPr="00044EF5">
              <w:rPr>
                <w:color w:val="000000"/>
                <w:sz w:val="24"/>
                <w:szCs w:val="24"/>
              </w:rPr>
              <w:lastRenderedPageBreak/>
              <w:t>до спільного онлайн-коворкінгу</w:t>
            </w:r>
          </w:p>
          <w:p w:rsidR="001A52A8" w:rsidRPr="00044EF5" w:rsidRDefault="001A52A8" w:rsidP="0027735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Створення структури такого сайту </w:t>
            </w:r>
          </w:p>
          <w:p w:rsidR="001A52A8" w:rsidRPr="00044EF5" w:rsidRDefault="001A52A8" w:rsidP="0027735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Збір інформації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lastRenderedPageBreak/>
              <w:t>Залучено щонайменше 500 осіб з числа людей з інвалідністю до соціологічного опитування.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Підготовлено та оприлюднено аналітичний звіт за результатами опитування.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Проведено круглий стіл в онлайн-форматі за участі щонайменше 20 представників громадських організацій.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Проведено 2 години онлайн-коворкінгу з ключовими </w:t>
            </w:r>
            <w:r w:rsidRPr="00044EF5">
              <w:rPr>
                <w:color w:val="000000"/>
                <w:sz w:val="24"/>
                <w:szCs w:val="24"/>
              </w:rPr>
              <w:lastRenderedPageBreak/>
              <w:t>стейкхолдерами та визначено загальну стратегію розвитку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експертну групу у складі щонайменше 10 осіб для розробки</w:t>
            </w:r>
            <w:r w:rsidR="00A049BE">
              <w:rPr>
                <w:color w:val="000000"/>
                <w:sz w:val="24"/>
                <w:szCs w:val="24"/>
              </w:rPr>
              <w:t xml:space="preserve"> </w:t>
            </w:r>
            <w:r w:rsidRPr="00044EF5">
              <w:rPr>
                <w:color w:val="000000"/>
                <w:sz w:val="24"/>
                <w:szCs w:val="24"/>
              </w:rPr>
              <w:t>інтернет-порталу та мобільного додатку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lastRenderedPageBreak/>
              <w:t>За результатами етапу буде створено загальна стратегія змін та подальший маршрут</w:t>
            </w:r>
            <w:r w:rsidR="00A049BE">
              <w:rPr>
                <w:color w:val="000000"/>
                <w:sz w:val="24"/>
                <w:szCs w:val="24"/>
              </w:rPr>
              <w:t>.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1A52A8" w:rsidRPr="00044EF5" w:rsidTr="0029118B">
        <w:trPr>
          <w:trHeight w:val="60"/>
        </w:trPr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Етап основної діяльності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Розробка інтернет-порталу з функціями налаштування доступу для людей з порушеннями зору, слуху, порушеннями опорно-рухового апарату, когнітивними особливостями та розладами спектру аутизму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Вересень-жовтень 2021 р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Онлайн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27735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Розробка веб-порталу</w:t>
            </w:r>
          </w:p>
          <w:p w:rsidR="001A52A8" w:rsidRPr="00044EF5" w:rsidRDefault="001A52A8" w:rsidP="0027735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Наповнення веб-порталу інформацією </w:t>
            </w:r>
          </w:p>
          <w:p w:rsidR="001A52A8" w:rsidRPr="00044EF5" w:rsidRDefault="001A52A8" w:rsidP="0027735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Створення каналів самообслуговування для постійного поновлення інформаційних потоків порталу </w:t>
            </w:r>
          </w:p>
          <w:p w:rsidR="001A52A8" w:rsidRPr="00044EF5" w:rsidRDefault="001A52A8" w:rsidP="0027735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suppressAutoHyphens/>
              <w:ind w:left="0" w:firstLine="0"/>
              <w:textDirection w:val="btLr"/>
              <w:textAlignment w:val="top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Функціонування порталу в тестовому режимі, перевірка його функціональності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інтернет-портал з функціями налаштування доступу для людей з порушеннями зору, слуху, порушеннями опорно-рухового апарату, когнітивними особливостями та розладами спектру аутизму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Інтернет-портал може бути використаний представниками цільової аудиторії для отримання інформації про доступні для них товари і послуги</w:t>
            </w:r>
          </w:p>
          <w:p w:rsidR="001A52A8" w:rsidRPr="00044EF5" w:rsidRDefault="001A52A8" w:rsidP="00D1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1F084C" w:rsidRPr="00044EF5" w:rsidTr="0029118B">
        <w:trPr>
          <w:trHeight w:val="60"/>
        </w:trPr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Етап основної діяльності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Створення мобільного додатку з функціями налаштування доступу для людей з порушеннями зору, слуху, порушеннями опорно-рухового апарату, когнітивними особливостями та розладами спектру аутизму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Жовтень-листопад 2021 р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277356">
            <w:pPr>
              <w:numPr>
                <w:ilvl w:val="0"/>
                <w:numId w:val="17"/>
              </w:numPr>
              <w:tabs>
                <w:tab w:val="left" w:pos="462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Розробка мобільного додатку </w:t>
            </w:r>
          </w:p>
          <w:p w:rsidR="001F084C" w:rsidRPr="00044EF5" w:rsidRDefault="001F084C" w:rsidP="00277356">
            <w:pPr>
              <w:numPr>
                <w:ilvl w:val="0"/>
                <w:numId w:val="17"/>
              </w:numPr>
              <w:tabs>
                <w:tab w:val="left" w:pos="462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Використання мобільного додатку в тестовому режимі, перевірка його функціональності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Створено мобільний додаток «Завжди на зв’язку», що надаватиме інформацію для людей з інвалідністю про доступні для них сервіси, товари, послуги, ресурси, а також забезпечуватиме захист завдяки функціонуванню «тривожної кнопки» з функціями налаштування доступу для людей з порушеннями зору, слуху, порушеннями опорно-рухового </w:t>
            </w:r>
            <w:r w:rsidRPr="00044EF5">
              <w:rPr>
                <w:color w:val="000000"/>
                <w:sz w:val="24"/>
                <w:szCs w:val="24"/>
              </w:rPr>
              <w:lastRenderedPageBreak/>
              <w:t>апарату, когнітивними особливостями та розладами спектру аутизму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lastRenderedPageBreak/>
              <w:t>Мобільний додаток може інформувати про доступні товари, послуги, а також захищатиме і допомагатиме знайти місце перебування особи з інвалідністю у разі небезпеки або складних життєвих обставин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1F084C" w:rsidRPr="00044EF5" w:rsidTr="0029118B">
        <w:trPr>
          <w:trHeight w:val="60"/>
        </w:trPr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Поширення результатів </w:t>
            </w:r>
            <w:r w:rsidR="0029118B" w:rsidRPr="00044EF5">
              <w:rPr>
                <w:color w:val="000000"/>
                <w:sz w:val="24"/>
                <w:szCs w:val="24"/>
              </w:rPr>
              <w:t>проект</w:t>
            </w:r>
            <w:r w:rsidRPr="00044EF5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Листопад-грудень  2021 р.</w:t>
            </w:r>
          </w:p>
          <w:p w:rsidR="00A049BE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Онлайн, 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bookmarkStart w:id="3" w:name="_GoBack"/>
            <w:bookmarkEnd w:id="3"/>
            <w:r w:rsidRPr="00044EF5">
              <w:rPr>
                <w:color w:val="000000"/>
                <w:sz w:val="24"/>
                <w:szCs w:val="24"/>
              </w:rPr>
              <w:t>м. Київ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Інтернет-ресурси з Київської, Вінницької, Житомирської, Одеської, Миколаївської, Харківської, Дніпровської, Луганської, Полтавської, Тернопільської, Волинської, Івано-Франківської, Закарпатської, Херсонської областей.</w:t>
            </w:r>
          </w:p>
        </w:tc>
        <w:tc>
          <w:tcPr>
            <w:tcW w:w="2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277356">
            <w:pPr>
              <w:numPr>
                <w:ilvl w:val="0"/>
                <w:numId w:val="18"/>
              </w:numPr>
              <w:tabs>
                <w:tab w:val="left" w:pos="462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Створення 2 рекламних постерів</w:t>
            </w:r>
          </w:p>
          <w:p w:rsidR="001F084C" w:rsidRPr="00044EF5" w:rsidRDefault="001F084C" w:rsidP="00277356">
            <w:pPr>
              <w:numPr>
                <w:ilvl w:val="0"/>
                <w:numId w:val="18"/>
              </w:numPr>
              <w:tabs>
                <w:tab w:val="left" w:pos="462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Створення рекламного ролика</w:t>
            </w:r>
          </w:p>
          <w:p w:rsidR="001F084C" w:rsidRPr="00044EF5" w:rsidRDefault="001F084C" w:rsidP="00277356">
            <w:pPr>
              <w:numPr>
                <w:ilvl w:val="0"/>
                <w:numId w:val="18"/>
              </w:numPr>
              <w:tabs>
                <w:tab w:val="left" w:pos="462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Поширення соціального рекламного контенту на доступних безкоштовних ресурсах</w:t>
            </w:r>
          </w:p>
          <w:p w:rsidR="001F084C" w:rsidRPr="00044EF5" w:rsidRDefault="001F084C" w:rsidP="00277356">
            <w:pPr>
              <w:numPr>
                <w:ilvl w:val="0"/>
                <w:numId w:val="18"/>
              </w:numPr>
              <w:tabs>
                <w:tab w:val="left" w:pos="462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Розсилання інформації про портал та мобільний додаток громадським організаціям, що опікуються правами осіб з інвалідністю з Київської, Вінницької, Житомирської, Одеської, Миколаївської, Харківської, Дніпровської, Луганської, Полтавської, Тернопільської, Волинської, Івано-Франківської, Закарпатської, Херсонської областей.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Розміщення інформації про мобільний додаток на Google Play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Поширено інформацію про створені продукти щонайменше серед 1000 представників цільової аудиторії;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поширено інформацію про створені продукти щонайменше серед 1000 представників цільової аудиторії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277356">
            <w:pPr>
              <w:numPr>
                <w:ilvl w:val="0"/>
                <w:numId w:val="19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Поширення інформації дозволить поінформувати про отримані можливості представників цільової аудиторії</w:t>
            </w:r>
          </w:p>
        </w:tc>
      </w:tr>
      <w:tr w:rsidR="001F084C" w:rsidRPr="00044EF5" w:rsidTr="0029118B">
        <w:trPr>
          <w:trHeight w:val="60"/>
        </w:trPr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Апробація та поширення результатів серед представників цільової аудиторії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Грудень 2021 р.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Онлайн, м. Київ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Інтернет-ресурси з Київської, Вінницької, Житомирської, Одеської, Миколаївської, </w:t>
            </w:r>
            <w:r w:rsidRPr="00044EF5">
              <w:rPr>
                <w:color w:val="000000"/>
                <w:sz w:val="24"/>
                <w:szCs w:val="24"/>
              </w:rPr>
              <w:lastRenderedPageBreak/>
              <w:t>Харківської, Дніпровської, Луганської, Полтавської, Тернопільської, Волинської, Івано-Франківської, Закарпатської, Херсонської областей.</w:t>
            </w:r>
          </w:p>
        </w:tc>
        <w:tc>
          <w:tcPr>
            <w:tcW w:w="2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lastRenderedPageBreak/>
              <w:t xml:space="preserve">Проведення тренінгів для представників цільової аудиторії </w:t>
            </w:r>
          </w:p>
          <w:p w:rsidR="001F084C" w:rsidRPr="00044EF5" w:rsidRDefault="001F084C" w:rsidP="00D14D2A">
            <w:pPr>
              <w:tabs>
                <w:tab w:val="left" w:pos="462"/>
              </w:tabs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Проведення тренінгів щодо можливостей та переваг мобільного додатку та веб-порталу щонайменше серед 200 представників цільової аудиторії (4 тренінги по 50 </w:t>
            </w:r>
            <w:r w:rsidRPr="00044EF5">
              <w:rPr>
                <w:color w:val="000000"/>
                <w:sz w:val="24"/>
                <w:szCs w:val="24"/>
              </w:rPr>
              <w:lastRenderedPageBreak/>
              <w:t>осіб)</w:t>
            </w: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lastRenderedPageBreak/>
              <w:t xml:space="preserve">Тренінг дозволить апробувати розроблені продукти на представниках цільової аудиторії та підготувати агентів змін, готових до роботи з мобільним </w:t>
            </w:r>
            <w:r w:rsidRPr="00044EF5">
              <w:rPr>
                <w:color w:val="000000"/>
                <w:sz w:val="24"/>
                <w:szCs w:val="24"/>
              </w:rPr>
              <w:lastRenderedPageBreak/>
              <w:t>додатком та відповідним порталом</w:t>
            </w:r>
          </w:p>
        </w:tc>
      </w:tr>
      <w:tr w:rsidR="001F084C" w:rsidRPr="00044EF5" w:rsidTr="0029118B">
        <w:trPr>
          <w:trHeight w:val="60"/>
        </w:trPr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lastRenderedPageBreak/>
              <w:t>Підведення підсумків та підготовка звіту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Не пізніше 2 днів після заходу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Грудень 2021</w:t>
            </w:r>
          </w:p>
        </w:tc>
        <w:tc>
          <w:tcPr>
            <w:tcW w:w="2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277356">
            <w:pPr>
              <w:numPr>
                <w:ilvl w:val="0"/>
                <w:numId w:val="20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Підготовка проміжних звітів про проведені заходи</w:t>
            </w:r>
          </w:p>
          <w:p w:rsidR="001F084C" w:rsidRPr="00044EF5" w:rsidRDefault="001F084C" w:rsidP="00277356">
            <w:pPr>
              <w:numPr>
                <w:ilvl w:val="0"/>
                <w:numId w:val="20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Підготовка фінального звіту про виконання </w:t>
            </w:r>
            <w:r w:rsidR="0029118B" w:rsidRPr="00044EF5">
              <w:rPr>
                <w:color w:val="000000"/>
                <w:sz w:val="24"/>
                <w:szCs w:val="24"/>
              </w:rPr>
              <w:t>проект</w:t>
            </w:r>
            <w:r w:rsidRPr="00044EF5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277356">
            <w:pPr>
              <w:numPr>
                <w:ilvl w:val="0"/>
                <w:numId w:val="20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Підвести підсумки виконання </w:t>
            </w:r>
            <w:r w:rsidR="0029118B" w:rsidRPr="00044EF5">
              <w:rPr>
                <w:color w:val="000000"/>
                <w:sz w:val="24"/>
                <w:szCs w:val="24"/>
              </w:rPr>
              <w:t>проект</w:t>
            </w:r>
            <w:r w:rsidRPr="00044EF5">
              <w:rPr>
                <w:color w:val="000000"/>
                <w:sz w:val="24"/>
                <w:szCs w:val="24"/>
              </w:rPr>
              <w:t>у: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Показники досягнень:</w:t>
            </w:r>
          </w:p>
          <w:p w:rsidR="001F084C" w:rsidRPr="00044EF5" w:rsidRDefault="001F084C" w:rsidP="00277356">
            <w:pPr>
              <w:numPr>
                <w:ilvl w:val="0"/>
                <w:numId w:val="21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Підготовлені не пізніше 2 календарних днів після заходів звіти та первинні бухгалтерські документи;</w:t>
            </w:r>
          </w:p>
          <w:p w:rsidR="001F084C" w:rsidRPr="00044EF5" w:rsidRDefault="001F084C" w:rsidP="00277356">
            <w:pPr>
              <w:numPr>
                <w:ilvl w:val="0"/>
                <w:numId w:val="21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Звіти про події на сторінках соціальних мереж та в місцевих ЗМІ</w:t>
            </w:r>
          </w:p>
          <w:p w:rsidR="001F084C" w:rsidRPr="00044EF5" w:rsidRDefault="001F084C" w:rsidP="00277356">
            <w:pPr>
              <w:numPr>
                <w:ilvl w:val="0"/>
                <w:numId w:val="21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Підсумкова публікація про </w:t>
            </w:r>
            <w:r w:rsidR="0029118B" w:rsidRPr="00044EF5">
              <w:rPr>
                <w:color w:val="000000"/>
                <w:sz w:val="24"/>
                <w:szCs w:val="24"/>
              </w:rPr>
              <w:t>проект</w:t>
            </w:r>
            <w:r w:rsidRPr="00044EF5">
              <w:rPr>
                <w:color w:val="000000"/>
                <w:sz w:val="24"/>
                <w:szCs w:val="24"/>
              </w:rPr>
              <w:t xml:space="preserve"> на сайті організації;</w:t>
            </w:r>
          </w:p>
          <w:p w:rsidR="001F084C" w:rsidRPr="00044EF5" w:rsidRDefault="001F084C" w:rsidP="00277356">
            <w:pPr>
              <w:numPr>
                <w:ilvl w:val="0"/>
                <w:numId w:val="21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Підготовлений відповідно до вимог підсумковий фінансовий звіт про виконання </w:t>
            </w:r>
            <w:r w:rsidR="0029118B" w:rsidRPr="00044EF5">
              <w:rPr>
                <w:color w:val="000000"/>
                <w:sz w:val="24"/>
                <w:szCs w:val="24"/>
              </w:rPr>
              <w:t>проект</w:t>
            </w:r>
            <w:r w:rsidRPr="00044EF5">
              <w:rPr>
                <w:color w:val="000000"/>
                <w:sz w:val="24"/>
                <w:szCs w:val="24"/>
              </w:rPr>
              <w:t xml:space="preserve">у </w:t>
            </w:r>
          </w:p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84C" w:rsidRPr="00044EF5" w:rsidRDefault="001F084C" w:rsidP="00D14D2A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</w:tr>
    </w:tbl>
    <w:p w:rsidR="00210881" w:rsidRPr="00044EF5" w:rsidRDefault="00210881" w:rsidP="00D14D2A">
      <w:pPr>
        <w:jc w:val="center"/>
        <w:outlineLvl w:val="0"/>
        <w:rPr>
          <w:i/>
          <w:sz w:val="24"/>
          <w:szCs w:val="24"/>
          <w:lang w:eastAsia="uk-UA"/>
        </w:rPr>
      </w:pPr>
      <w:bookmarkStart w:id="4" w:name="n38"/>
      <w:bookmarkEnd w:id="4"/>
      <w:r w:rsidRPr="00044EF5">
        <w:rPr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29118B" w:rsidRPr="00044EF5" w:rsidRDefault="0029118B">
      <w:pPr>
        <w:spacing w:after="160" w:line="259" w:lineRule="auto"/>
        <w:rPr>
          <w:sz w:val="24"/>
          <w:szCs w:val="24"/>
          <w:lang w:eastAsia="uk-UA"/>
        </w:rPr>
      </w:pPr>
      <w:bookmarkStart w:id="5" w:name="n39"/>
      <w:bookmarkEnd w:id="5"/>
      <w:r w:rsidRPr="00044EF5">
        <w:rPr>
          <w:sz w:val="24"/>
          <w:szCs w:val="24"/>
          <w:lang w:eastAsia="uk-UA"/>
        </w:rPr>
        <w:br w:type="page"/>
      </w:r>
    </w:p>
    <w:p w:rsidR="0029118B" w:rsidRPr="00044EF5" w:rsidRDefault="0029118B" w:rsidP="00D14D2A">
      <w:pPr>
        <w:jc w:val="right"/>
        <w:outlineLvl w:val="0"/>
        <w:rPr>
          <w:sz w:val="24"/>
          <w:szCs w:val="24"/>
          <w:lang w:eastAsia="uk-UA"/>
        </w:rPr>
        <w:sectPr w:rsidR="0029118B" w:rsidRPr="00044EF5" w:rsidSect="00295ABA">
          <w:headerReference w:type="default" r:id="rId7"/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210881" w:rsidRPr="00044EF5" w:rsidRDefault="00210881" w:rsidP="00D14D2A">
      <w:pPr>
        <w:jc w:val="right"/>
        <w:outlineLvl w:val="0"/>
        <w:rPr>
          <w:sz w:val="24"/>
          <w:szCs w:val="24"/>
          <w:lang w:eastAsia="uk-UA"/>
        </w:rPr>
      </w:pPr>
      <w:r w:rsidRPr="00044EF5">
        <w:rPr>
          <w:sz w:val="24"/>
          <w:szCs w:val="24"/>
          <w:lang w:eastAsia="uk-UA"/>
        </w:rPr>
        <w:lastRenderedPageBreak/>
        <w:t>Таблиця 2</w:t>
      </w:r>
    </w:p>
    <w:tbl>
      <w:tblPr>
        <w:tblW w:w="542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671"/>
      </w:tblGrid>
      <w:tr w:rsidR="00210881" w:rsidRPr="00044EF5" w:rsidTr="00135593">
        <w:trPr>
          <w:trHeight w:val="60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044EF5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044EF5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5593" w:rsidRPr="00044EF5" w:rsidRDefault="00135593" w:rsidP="00277356">
            <w:pPr>
              <w:numPr>
                <w:ilvl w:val="0"/>
                <w:numId w:val="1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веб-портал для людей з інвалідністю різних нозологій з урахуванням вимог доступності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135593" w:rsidRPr="00044EF5" w:rsidRDefault="00135593" w:rsidP="00277356">
            <w:pPr>
              <w:numPr>
                <w:ilvl w:val="0"/>
                <w:numId w:val="1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легкий у використанні мобільний додаток «Завжди на зв’язку», що містить актуальну та постійно оновлювану інформацію про товари, послуги та ресурси, доступні для людей з інвалідністю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210881" w:rsidRPr="00044EF5" w:rsidRDefault="00135593" w:rsidP="00277356">
            <w:pPr>
              <w:numPr>
                <w:ilvl w:val="0"/>
                <w:numId w:val="1"/>
              </w:numPr>
              <w:tabs>
                <w:tab w:val="left" w:pos="171"/>
              </w:tabs>
              <w:ind w:left="0" w:firstLine="0"/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color w:val="000000"/>
                <w:sz w:val="24"/>
                <w:szCs w:val="24"/>
                <w:lang w:val="ru-RU"/>
              </w:rPr>
              <w:t>П</w:t>
            </w:r>
            <w:r w:rsidRPr="00044EF5">
              <w:rPr>
                <w:color w:val="000000"/>
                <w:sz w:val="24"/>
                <w:szCs w:val="24"/>
              </w:rPr>
              <w:t>окращено доступ людей з інвалідністю до товарів, послуг та ресурсів через підвищення їх обізнаності та поінформованості</w:t>
            </w:r>
          </w:p>
        </w:tc>
      </w:tr>
      <w:tr w:rsidR="00210881" w:rsidRPr="00044EF5" w:rsidTr="00135593">
        <w:trPr>
          <w:trHeight w:val="60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044EF5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5593" w:rsidRPr="00044EF5" w:rsidRDefault="00135593" w:rsidP="00277356">
            <w:pPr>
              <w:numPr>
                <w:ilvl w:val="0"/>
                <w:numId w:val="2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механізм доступної онлайнової допомоги людям з інвалідністю на основі кращих світових практик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210881" w:rsidRPr="00044EF5" w:rsidRDefault="00135593" w:rsidP="00277356">
            <w:pPr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color w:val="000000"/>
                <w:sz w:val="24"/>
                <w:szCs w:val="24"/>
              </w:rPr>
              <w:t>залучено ключових представників стейкхолдерів до злагодженої гармонійної співпраці щодо розвитку порталу та мобільного додатка, досягненню ідей доступності, толерантності, соціальної відповідальності</w:t>
            </w:r>
          </w:p>
        </w:tc>
      </w:tr>
      <w:tr w:rsidR="00210881" w:rsidRPr="00044EF5" w:rsidTr="00135593">
        <w:trPr>
          <w:trHeight w:val="60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044EF5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5593" w:rsidRPr="00044EF5" w:rsidRDefault="00135593" w:rsidP="00277356">
            <w:pPr>
              <w:numPr>
                <w:ilvl w:val="0"/>
                <w:numId w:val="3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інтернет-портал з функціями налаштування доступу для людей з порушеннями зору, слуху, порушеннями опорно-рухового апарату, когнітивними особливостями та розладами спектру аутизму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135593" w:rsidRPr="00044EF5" w:rsidRDefault="00135593" w:rsidP="00277356">
            <w:pPr>
              <w:numPr>
                <w:ilvl w:val="0"/>
                <w:numId w:val="3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та апробовано мобільний додаток з функціями налаштування доступу для людей з порушеннями зору, слуху, порушеннями опорно-рухового апарату, когнітивними особливостями та розладами спектру аутизму для доступу людей з інвалідністю до робіт, товарів та послуг та захисту їх від небезпеки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135593" w:rsidRPr="00044EF5" w:rsidRDefault="00135593" w:rsidP="00277356">
            <w:pPr>
              <w:numPr>
                <w:ilvl w:val="0"/>
                <w:numId w:val="3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поширено інформацію про створені продукти щонайменше серед 1000 представників цільової аудиторії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135593" w:rsidRPr="00044EF5" w:rsidRDefault="00135593" w:rsidP="00277356">
            <w:pPr>
              <w:numPr>
                <w:ilvl w:val="0"/>
                <w:numId w:val="3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color w:val="000000"/>
                <w:sz w:val="24"/>
                <w:szCs w:val="24"/>
              </w:rPr>
              <w:t>написано 1 відео- та 1 аудіоінструкцію щодо використання порталу та мобільного додатку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210881" w:rsidRPr="00044EF5" w:rsidRDefault="00135593" w:rsidP="00277356">
            <w:pPr>
              <w:pStyle w:val="a8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4EF5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тренінгу щодо можливостей та переваг мобільного додатку та веб-порталу щонайменше серед 200 представників цільової аудиторії.</w:t>
            </w:r>
          </w:p>
        </w:tc>
      </w:tr>
      <w:tr w:rsidR="00210881" w:rsidRPr="00044EF5" w:rsidTr="00135593">
        <w:trPr>
          <w:trHeight w:val="60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044EF5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5593" w:rsidRPr="00044EF5" w:rsidRDefault="00135593" w:rsidP="00277356">
            <w:pPr>
              <w:numPr>
                <w:ilvl w:val="0"/>
                <w:numId w:val="4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та апробовано функціональний веб-портал для доступу людей з інвалідністю до робіт, товарів та послуг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135593" w:rsidRPr="00044EF5" w:rsidRDefault="00135593" w:rsidP="00277356">
            <w:pPr>
              <w:numPr>
                <w:ilvl w:val="0"/>
                <w:numId w:val="4"/>
              </w:numPr>
              <w:tabs>
                <w:tab w:val="left" w:pos="266"/>
              </w:tabs>
              <w:suppressAutoHyphens/>
              <w:ind w:left="0" w:firstLine="0"/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color w:val="000000"/>
                <w:sz w:val="24"/>
                <w:szCs w:val="24"/>
              </w:rPr>
              <w:t>створено та апробовано придатний до використання мобільний додаток для доступу людей з інвалідністю до робіт, товарів та послуг та захисту їх від небезпеки</w:t>
            </w:r>
            <w:r w:rsidRPr="00044EF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210881" w:rsidRPr="00044EF5" w:rsidRDefault="00135593" w:rsidP="00277356">
            <w:pPr>
              <w:pStyle w:val="a8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4EF5">
              <w:rPr>
                <w:rFonts w:ascii="Times New Roman" w:hAnsi="Times New Roman"/>
                <w:color w:val="000000"/>
                <w:sz w:val="24"/>
                <w:szCs w:val="24"/>
              </w:rPr>
              <w:t>залучено представників цільової аудиторії до творчої співпраці та коворкінгу.</w:t>
            </w:r>
          </w:p>
        </w:tc>
      </w:tr>
    </w:tbl>
    <w:p w:rsidR="00210881" w:rsidRPr="00044EF5" w:rsidRDefault="00210881" w:rsidP="00D14D2A">
      <w:pPr>
        <w:jc w:val="center"/>
        <w:outlineLvl w:val="0"/>
        <w:rPr>
          <w:i/>
          <w:sz w:val="24"/>
          <w:szCs w:val="24"/>
          <w:lang w:eastAsia="uk-UA"/>
        </w:rPr>
      </w:pPr>
      <w:bookmarkStart w:id="7" w:name="n41"/>
      <w:bookmarkEnd w:id="7"/>
      <w:r w:rsidRPr="00044EF5">
        <w:rPr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210881" w:rsidRPr="00044EF5" w:rsidRDefault="00210881" w:rsidP="00D14D2A">
      <w:pPr>
        <w:jc w:val="right"/>
        <w:outlineLvl w:val="0"/>
        <w:rPr>
          <w:sz w:val="24"/>
          <w:szCs w:val="24"/>
          <w:lang w:eastAsia="uk-UA"/>
        </w:rPr>
      </w:pPr>
      <w:bookmarkStart w:id="8" w:name="n42"/>
      <w:bookmarkEnd w:id="8"/>
      <w:r w:rsidRPr="00044EF5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993"/>
      </w:tblGrid>
      <w:tr w:rsidR="00210881" w:rsidRPr="00044EF5" w:rsidTr="00135593">
        <w:trPr>
          <w:trHeight w:val="60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044EF5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044EF5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програми (проекту, заходу) (зазначаються </w:t>
            </w:r>
            <w:r w:rsidRPr="00044EF5">
              <w:rPr>
                <w:sz w:val="24"/>
                <w:szCs w:val="24"/>
                <w:lang w:eastAsia="uk-UA"/>
              </w:rPr>
              <w:lastRenderedPageBreak/>
              <w:t>найменування засобів масової інформації, строки та методи інформування громадськості)</w:t>
            </w:r>
          </w:p>
        </w:tc>
        <w:tc>
          <w:tcPr>
            <w:tcW w:w="5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5593" w:rsidRPr="00044EF5" w:rsidRDefault="00135593" w:rsidP="00277356">
            <w:pPr>
              <w:numPr>
                <w:ilvl w:val="0"/>
                <w:numId w:val="22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lastRenderedPageBreak/>
              <w:t xml:space="preserve">веб-сайт організації </w:t>
            </w:r>
            <w:hyperlink r:id="rId8" w:history="1">
              <w:r w:rsidRPr="00044EF5">
                <w:rPr>
                  <w:rStyle w:val="a9"/>
                  <w:rFonts w:eastAsia="Calibri"/>
                  <w:sz w:val="22"/>
                  <w:szCs w:val="22"/>
                </w:rPr>
                <w:t>http://backtolife.org.ua/</w:t>
              </w:r>
            </w:hyperlink>
            <w:r w:rsidRPr="00044EF5">
              <w:rPr>
                <w:color w:val="000000"/>
                <w:sz w:val="24"/>
                <w:szCs w:val="24"/>
              </w:rPr>
              <w:t>);</w:t>
            </w:r>
          </w:p>
          <w:p w:rsidR="00135593" w:rsidRPr="00044EF5" w:rsidRDefault="00135593" w:rsidP="00277356">
            <w:pPr>
              <w:numPr>
                <w:ilvl w:val="0"/>
                <w:numId w:val="22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поширення інформації  у соцмережах;</w:t>
            </w:r>
          </w:p>
          <w:p w:rsidR="00210881" w:rsidRPr="00044EF5" w:rsidRDefault="00135593" w:rsidP="00D14D2A">
            <w:pPr>
              <w:pStyle w:val="a8"/>
              <w:tabs>
                <w:tab w:val="left" w:pos="273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4EF5">
              <w:rPr>
                <w:rFonts w:ascii="Times New Roman" w:hAnsi="Times New Roman"/>
                <w:color w:val="000000"/>
                <w:sz w:val="24"/>
                <w:szCs w:val="24"/>
              </w:rPr>
              <w:t>щоденна електронна розсилка.</w:t>
            </w:r>
          </w:p>
        </w:tc>
      </w:tr>
      <w:tr w:rsidR="00210881" w:rsidRPr="00044EF5" w:rsidTr="00135593">
        <w:trPr>
          <w:trHeight w:val="60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044EF5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5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5593" w:rsidRPr="00044EF5" w:rsidRDefault="00135593" w:rsidP="00277356">
            <w:pPr>
              <w:numPr>
                <w:ilvl w:val="0"/>
                <w:numId w:val="23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функціонування інтернет-порталу та мобільного додатку, створеного за результатами роботи </w:t>
            </w:r>
            <w:r w:rsidR="0029118B" w:rsidRPr="00044EF5">
              <w:rPr>
                <w:color w:val="000000"/>
                <w:sz w:val="24"/>
                <w:szCs w:val="24"/>
              </w:rPr>
              <w:t>проект</w:t>
            </w:r>
            <w:r w:rsidRPr="00044EF5">
              <w:rPr>
                <w:color w:val="000000"/>
                <w:sz w:val="24"/>
                <w:szCs w:val="24"/>
              </w:rPr>
              <w:t>у, в автономному режимі з можливим залученням слухачів до 3000 унікальних користувачів на рік.</w:t>
            </w:r>
          </w:p>
          <w:p w:rsidR="00135593" w:rsidRPr="00044EF5" w:rsidRDefault="00135593" w:rsidP="00277356">
            <w:pPr>
              <w:numPr>
                <w:ilvl w:val="0"/>
                <w:numId w:val="23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розвиток та розширення створеного інформаційного простору за рахунок залучення додаткових розділів та партнерів</w:t>
            </w:r>
          </w:p>
          <w:p w:rsidR="00210881" w:rsidRPr="00044EF5" w:rsidRDefault="00135593" w:rsidP="00D14D2A">
            <w:pPr>
              <w:tabs>
                <w:tab w:val="left" w:pos="273"/>
              </w:tabs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участь у конкурсах </w:t>
            </w:r>
            <w:r w:rsidR="0029118B" w:rsidRPr="00044EF5">
              <w:rPr>
                <w:color w:val="000000"/>
                <w:sz w:val="24"/>
                <w:szCs w:val="24"/>
              </w:rPr>
              <w:t>проект</w:t>
            </w:r>
            <w:r w:rsidRPr="00044EF5">
              <w:rPr>
                <w:color w:val="000000"/>
                <w:sz w:val="24"/>
                <w:szCs w:val="24"/>
              </w:rPr>
              <w:t>ів українських та міжнародних донорських організацій.</w:t>
            </w:r>
          </w:p>
        </w:tc>
      </w:tr>
      <w:tr w:rsidR="00210881" w:rsidRPr="00044EF5" w:rsidTr="00135593">
        <w:trPr>
          <w:trHeight w:val="60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044EF5" w:rsidRDefault="00210881" w:rsidP="00D14D2A">
            <w:pPr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5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5593" w:rsidRPr="00044EF5" w:rsidRDefault="00135593" w:rsidP="00277356">
            <w:pPr>
              <w:numPr>
                <w:ilvl w:val="0"/>
                <w:numId w:val="22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веб-сайт організації </w:t>
            </w:r>
            <w:hyperlink r:id="rId9" w:history="1">
              <w:r w:rsidRPr="00044EF5">
                <w:rPr>
                  <w:rStyle w:val="a9"/>
                  <w:rFonts w:eastAsia="Calibri"/>
                  <w:sz w:val="22"/>
                  <w:szCs w:val="22"/>
                </w:rPr>
                <w:t>http://backtolife.org.ua/</w:t>
              </w:r>
            </w:hyperlink>
            <w:r w:rsidRPr="00044EF5">
              <w:rPr>
                <w:color w:val="000000"/>
                <w:sz w:val="24"/>
                <w:szCs w:val="24"/>
              </w:rPr>
              <w:t>);</w:t>
            </w:r>
          </w:p>
          <w:p w:rsidR="00135593" w:rsidRPr="00044EF5" w:rsidRDefault="00135593" w:rsidP="00277356">
            <w:pPr>
              <w:numPr>
                <w:ilvl w:val="0"/>
                <w:numId w:val="22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поширення інформації  у соцмережах;</w:t>
            </w:r>
          </w:p>
          <w:p w:rsidR="00135593" w:rsidRPr="00044EF5" w:rsidRDefault="00135593" w:rsidP="00277356">
            <w:pPr>
              <w:numPr>
                <w:ilvl w:val="0"/>
                <w:numId w:val="22"/>
              </w:numPr>
              <w:suppressAutoHyphens/>
              <w:ind w:left="0" w:firstLine="0"/>
              <w:outlineLvl w:val="0"/>
              <w:rPr>
                <w:color w:val="000000"/>
                <w:sz w:val="24"/>
                <w:szCs w:val="24"/>
              </w:rPr>
            </w:pPr>
            <w:r w:rsidRPr="00044EF5">
              <w:rPr>
                <w:color w:val="000000"/>
                <w:sz w:val="24"/>
                <w:szCs w:val="24"/>
              </w:rPr>
              <w:t>електронна розсилка.</w:t>
            </w:r>
          </w:p>
          <w:p w:rsidR="00210881" w:rsidRPr="00044EF5" w:rsidRDefault="00135593" w:rsidP="00D14D2A">
            <w:pPr>
              <w:tabs>
                <w:tab w:val="left" w:pos="273"/>
              </w:tabs>
              <w:outlineLvl w:val="0"/>
              <w:rPr>
                <w:sz w:val="24"/>
                <w:szCs w:val="24"/>
                <w:lang w:eastAsia="uk-UA"/>
              </w:rPr>
            </w:pPr>
            <w:r w:rsidRPr="00044EF5">
              <w:rPr>
                <w:color w:val="000000"/>
                <w:sz w:val="24"/>
                <w:szCs w:val="24"/>
              </w:rPr>
              <w:t xml:space="preserve">Висвітлення основних заходів </w:t>
            </w:r>
            <w:r w:rsidR="0029118B" w:rsidRPr="00044EF5">
              <w:rPr>
                <w:color w:val="000000"/>
                <w:sz w:val="24"/>
                <w:szCs w:val="24"/>
              </w:rPr>
              <w:t>проект</w:t>
            </w:r>
            <w:r w:rsidRPr="00044EF5">
              <w:rPr>
                <w:color w:val="000000"/>
                <w:sz w:val="24"/>
                <w:szCs w:val="24"/>
              </w:rPr>
              <w:t>у в регіональних та всеукраїнських ЗМІ</w:t>
            </w:r>
          </w:p>
        </w:tc>
      </w:tr>
    </w:tbl>
    <w:p w:rsidR="004B03B8" w:rsidRPr="00F01D04" w:rsidRDefault="004B03B8" w:rsidP="00044EF5">
      <w:pPr>
        <w:jc w:val="center"/>
        <w:outlineLvl w:val="0"/>
        <w:rPr>
          <w:lang w:val="en-US"/>
        </w:rPr>
      </w:pPr>
      <w:bookmarkStart w:id="10" w:name="n44"/>
      <w:bookmarkEnd w:id="10"/>
    </w:p>
    <w:sectPr w:rsidR="004B03B8" w:rsidRPr="00F01D04" w:rsidSect="00E544AF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6F" w:rsidRDefault="002C4F6F" w:rsidP="00B04522">
      <w:r>
        <w:separator/>
      </w:r>
    </w:p>
  </w:endnote>
  <w:endnote w:type="continuationSeparator" w:id="0">
    <w:p w:rsidR="002C4F6F" w:rsidRDefault="002C4F6F" w:rsidP="00B0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6F" w:rsidRDefault="002C4F6F" w:rsidP="00B04522">
      <w:r>
        <w:separator/>
      </w:r>
    </w:p>
  </w:footnote>
  <w:footnote w:type="continuationSeparator" w:id="0">
    <w:p w:rsidR="002C4F6F" w:rsidRDefault="002C4F6F" w:rsidP="00B0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948067"/>
      <w:docPartObj>
        <w:docPartGallery w:val="Page Numbers (Top of Page)"/>
        <w:docPartUnique/>
      </w:docPartObj>
    </w:sdtPr>
    <w:sdtEndPr/>
    <w:sdtContent>
      <w:p w:rsidR="00E544AF" w:rsidRDefault="00E544AF" w:rsidP="00E544A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9BE" w:rsidRPr="00A049BE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39C"/>
    <w:multiLevelType w:val="multilevel"/>
    <w:tmpl w:val="30C0929A"/>
    <w:lvl w:ilvl="0">
      <w:start w:val="1"/>
      <w:numFmt w:val="decimal"/>
      <w:lvlText w:val="%1."/>
      <w:lvlJc w:val="left"/>
      <w:pPr>
        <w:ind w:left="5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98" w:hanging="180"/>
      </w:pPr>
      <w:rPr>
        <w:vertAlign w:val="baseline"/>
      </w:rPr>
    </w:lvl>
  </w:abstractNum>
  <w:abstractNum w:abstractNumId="1" w15:restartNumberingAfterBreak="0">
    <w:nsid w:val="06661BE4"/>
    <w:multiLevelType w:val="hybridMultilevel"/>
    <w:tmpl w:val="9670B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492"/>
    <w:multiLevelType w:val="multilevel"/>
    <w:tmpl w:val="896EE242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5A07C0"/>
    <w:multiLevelType w:val="multilevel"/>
    <w:tmpl w:val="0C08E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4885ACA"/>
    <w:multiLevelType w:val="multilevel"/>
    <w:tmpl w:val="922C3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1735F7F"/>
    <w:multiLevelType w:val="multilevel"/>
    <w:tmpl w:val="A878AC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3F93F20"/>
    <w:multiLevelType w:val="multilevel"/>
    <w:tmpl w:val="E460E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29B22CD"/>
    <w:multiLevelType w:val="hybridMultilevel"/>
    <w:tmpl w:val="BA28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B383D"/>
    <w:multiLevelType w:val="multilevel"/>
    <w:tmpl w:val="5BC06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4553BDF"/>
    <w:multiLevelType w:val="multilevel"/>
    <w:tmpl w:val="2B0E3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4D02540"/>
    <w:multiLevelType w:val="multilevel"/>
    <w:tmpl w:val="875084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8BA58FF"/>
    <w:multiLevelType w:val="multilevel"/>
    <w:tmpl w:val="0584F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B071939"/>
    <w:multiLevelType w:val="multilevel"/>
    <w:tmpl w:val="C02AA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E5C53C3"/>
    <w:multiLevelType w:val="multilevel"/>
    <w:tmpl w:val="54D0294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F484E82"/>
    <w:multiLevelType w:val="multilevel"/>
    <w:tmpl w:val="202C8F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3A944F3"/>
    <w:multiLevelType w:val="hybridMultilevel"/>
    <w:tmpl w:val="AFF4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4347"/>
    <w:multiLevelType w:val="multilevel"/>
    <w:tmpl w:val="8E2EE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D787EE5"/>
    <w:multiLevelType w:val="hybridMultilevel"/>
    <w:tmpl w:val="CB7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D2BFA"/>
    <w:multiLevelType w:val="multilevel"/>
    <w:tmpl w:val="BD70F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2057639"/>
    <w:multiLevelType w:val="hybridMultilevel"/>
    <w:tmpl w:val="8B0C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C439B"/>
    <w:multiLevelType w:val="multilevel"/>
    <w:tmpl w:val="BAA03152"/>
    <w:lvl w:ilvl="0">
      <w:start w:val="1"/>
      <w:numFmt w:val="decimal"/>
      <w:lvlText w:val="%1."/>
      <w:lvlJc w:val="left"/>
      <w:pPr>
        <w:ind w:left="5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98" w:hanging="180"/>
      </w:pPr>
      <w:rPr>
        <w:vertAlign w:val="baseline"/>
      </w:rPr>
    </w:lvl>
  </w:abstractNum>
  <w:abstractNum w:abstractNumId="21" w15:restartNumberingAfterBreak="0">
    <w:nsid w:val="766B26BC"/>
    <w:multiLevelType w:val="multilevel"/>
    <w:tmpl w:val="8CDEB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AAC5A55"/>
    <w:multiLevelType w:val="multilevel"/>
    <w:tmpl w:val="5A48D4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12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2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81"/>
    <w:rsid w:val="00025DC7"/>
    <w:rsid w:val="00044EF5"/>
    <w:rsid w:val="00056202"/>
    <w:rsid w:val="000708B8"/>
    <w:rsid w:val="000C3DED"/>
    <w:rsid w:val="00135593"/>
    <w:rsid w:val="00171009"/>
    <w:rsid w:val="001A52A8"/>
    <w:rsid w:val="001E359A"/>
    <w:rsid w:val="001F084C"/>
    <w:rsid w:val="00210881"/>
    <w:rsid w:val="00277356"/>
    <w:rsid w:val="0029118B"/>
    <w:rsid w:val="00295ABA"/>
    <w:rsid w:val="002C4F6F"/>
    <w:rsid w:val="0037433D"/>
    <w:rsid w:val="003B6E0F"/>
    <w:rsid w:val="004B03B8"/>
    <w:rsid w:val="00505C59"/>
    <w:rsid w:val="005453A3"/>
    <w:rsid w:val="00586413"/>
    <w:rsid w:val="0067399E"/>
    <w:rsid w:val="006C5FB1"/>
    <w:rsid w:val="0074510A"/>
    <w:rsid w:val="00764BB7"/>
    <w:rsid w:val="007D48B6"/>
    <w:rsid w:val="007E398A"/>
    <w:rsid w:val="008062F6"/>
    <w:rsid w:val="009748EA"/>
    <w:rsid w:val="00A049BE"/>
    <w:rsid w:val="00A15516"/>
    <w:rsid w:val="00A24C22"/>
    <w:rsid w:val="00A333D3"/>
    <w:rsid w:val="00B04522"/>
    <w:rsid w:val="00B72453"/>
    <w:rsid w:val="00B91507"/>
    <w:rsid w:val="00BA1322"/>
    <w:rsid w:val="00BB3A60"/>
    <w:rsid w:val="00BF0E2B"/>
    <w:rsid w:val="00C256FA"/>
    <w:rsid w:val="00CF75A1"/>
    <w:rsid w:val="00D14D2A"/>
    <w:rsid w:val="00D21CEC"/>
    <w:rsid w:val="00DD164E"/>
    <w:rsid w:val="00E4686B"/>
    <w:rsid w:val="00E544AF"/>
    <w:rsid w:val="00E63078"/>
    <w:rsid w:val="00EC30E5"/>
    <w:rsid w:val="00F01D04"/>
    <w:rsid w:val="00F20903"/>
    <w:rsid w:val="00F6545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4298"/>
  <w15:docId w15:val="{5AB9888C-BE78-4ABF-800D-02D898B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A1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322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39"/>
    <w:rsid w:val="00BA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52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04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452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04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45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9">
    <w:name w:val="Hyperlink"/>
    <w:uiPriority w:val="99"/>
    <w:semiHidden/>
    <w:unhideWhenUsed/>
    <w:rsid w:val="00B0452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5AB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95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cktolife.org.u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cktolife.org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6161</Words>
  <Characters>3512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28</cp:revision>
  <cp:lastPrinted>2021-07-22T08:58:00Z</cp:lastPrinted>
  <dcterms:created xsi:type="dcterms:W3CDTF">2021-06-04T11:08:00Z</dcterms:created>
  <dcterms:modified xsi:type="dcterms:W3CDTF">2021-08-12T14:26:00Z</dcterms:modified>
</cp:coreProperties>
</file>