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A1" w:rsidRDefault="00260F13">
      <w:pPr>
        <w:spacing w:beforeAutospacing="1" w:afterAutospacing="1"/>
        <w:ind w:left="4248" w:firstLine="708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Додаток 1</w:t>
      </w:r>
    </w:p>
    <w:p w:rsidR="005B3CA1" w:rsidRDefault="00260F13">
      <w:pPr>
        <w:spacing w:beforeAutospacing="1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до Договору про виконання (реалізацію) прогр</w:t>
      </w:r>
      <w:r w:rsidR="00AD59C8">
        <w:rPr>
          <w:sz w:val="24"/>
          <w:szCs w:val="24"/>
          <w:lang w:eastAsia="uk-UA"/>
        </w:rPr>
        <w:t>ами (проекту, заходу) № 77</w:t>
      </w:r>
    </w:p>
    <w:p w:rsidR="005B3CA1" w:rsidRDefault="00AD59C8">
      <w:pPr>
        <w:spacing w:beforeAutospacing="1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від «26»07.2021</w:t>
      </w:r>
      <w:r w:rsidR="00260F13">
        <w:rPr>
          <w:sz w:val="24"/>
          <w:szCs w:val="24"/>
          <w:lang w:eastAsia="uk-UA"/>
        </w:rPr>
        <w:t>р.</w:t>
      </w:r>
    </w:p>
    <w:p w:rsidR="005B3CA1" w:rsidRDefault="005B3CA1">
      <w:pPr>
        <w:spacing w:beforeAutospacing="1" w:afterAutospacing="1"/>
        <w:ind w:left="4248" w:firstLine="708"/>
        <w:contextualSpacing/>
        <w:rPr>
          <w:sz w:val="24"/>
          <w:szCs w:val="24"/>
          <w:lang w:eastAsia="uk-UA"/>
        </w:rPr>
      </w:pPr>
    </w:p>
    <w:p w:rsidR="005B3CA1" w:rsidRDefault="00260F13">
      <w:pPr>
        <w:spacing w:beforeAutospacing="1" w:afterAutospacing="1"/>
        <w:ind w:left="4248" w:firstLine="708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5B3CA1" w:rsidRDefault="00260F13">
      <w:pPr>
        <w:spacing w:beforeAutospacing="1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 від 10.12.2020 № 111</w:t>
      </w:r>
    </w:p>
    <w:p w:rsidR="005B3CA1" w:rsidRPr="00D33339" w:rsidRDefault="005B3CA1">
      <w:pPr>
        <w:spacing w:beforeAutospacing="1" w:afterAutospacing="1"/>
        <w:jc w:val="center"/>
        <w:rPr>
          <w:b/>
          <w:sz w:val="28"/>
          <w:szCs w:val="28"/>
          <w:lang w:eastAsia="uk-UA"/>
        </w:rPr>
      </w:pPr>
    </w:p>
    <w:p w:rsidR="00D33339" w:rsidRPr="00D33339" w:rsidRDefault="00D33339">
      <w:pPr>
        <w:spacing w:beforeAutospacing="1" w:afterAutospacing="1"/>
        <w:jc w:val="center"/>
        <w:rPr>
          <w:b/>
          <w:sz w:val="28"/>
          <w:szCs w:val="28"/>
          <w:lang w:eastAsia="uk-UA"/>
        </w:rPr>
      </w:pPr>
      <w:r w:rsidRPr="00D33339">
        <w:rPr>
          <w:b/>
          <w:sz w:val="28"/>
          <w:szCs w:val="28"/>
          <w:lang w:eastAsia="uk-UA"/>
        </w:rPr>
        <w:t>Громадська організація «Українська Академія Дитячої Інвалідності»</w:t>
      </w:r>
    </w:p>
    <w:p w:rsidR="005B3CA1" w:rsidRDefault="00D33339" w:rsidP="002E065D">
      <w:pPr>
        <w:spacing w:beforeAutospacing="1" w:afterAutospacing="1"/>
        <w:jc w:val="center"/>
        <w:rPr>
          <w:b/>
          <w:bCs/>
          <w:sz w:val="28"/>
          <w:szCs w:val="28"/>
          <w:lang w:eastAsia="uk-UA"/>
        </w:rPr>
      </w:pPr>
      <w:r w:rsidRPr="00D33339">
        <w:rPr>
          <w:b/>
          <w:sz w:val="28"/>
          <w:szCs w:val="28"/>
          <w:lang w:eastAsia="uk-UA"/>
        </w:rPr>
        <w:t>З</w:t>
      </w:r>
      <w:r w:rsidRPr="00D33339">
        <w:rPr>
          <w:b/>
          <w:sz w:val="28"/>
          <w:szCs w:val="28"/>
          <w:lang w:eastAsia="uk-UA"/>
        </w:rPr>
        <w:t>ахід</w:t>
      </w:r>
      <w:r w:rsidRPr="00D33339">
        <w:rPr>
          <w:b/>
          <w:sz w:val="28"/>
          <w:szCs w:val="28"/>
          <w:lang w:eastAsia="uk-UA"/>
        </w:rPr>
        <w:t xml:space="preserve"> </w:t>
      </w:r>
      <w:r w:rsidRPr="00D33339">
        <w:rPr>
          <w:b/>
          <w:bCs/>
          <w:sz w:val="28"/>
          <w:szCs w:val="28"/>
          <w:lang w:eastAsia="uk-UA"/>
        </w:rPr>
        <w:t xml:space="preserve">«Сприяння створенню умов для надання комплексної медико-соціальної допомоги дітям і підліткам з обмеженням життєдіяльності та їхнім родинам. Удосконалення знань і умінь фахівців – </w:t>
      </w:r>
      <w:proofErr w:type="spellStart"/>
      <w:r w:rsidRPr="00D33339">
        <w:rPr>
          <w:b/>
          <w:bCs/>
          <w:sz w:val="28"/>
          <w:szCs w:val="28"/>
          <w:lang w:eastAsia="uk-UA"/>
        </w:rPr>
        <w:t>реабілітологів</w:t>
      </w:r>
      <w:proofErr w:type="spellEnd"/>
      <w:r w:rsidRPr="00D33339">
        <w:rPr>
          <w:b/>
          <w:bCs/>
          <w:sz w:val="28"/>
          <w:szCs w:val="28"/>
          <w:lang w:eastAsia="uk-UA"/>
        </w:rPr>
        <w:t xml:space="preserve"> та навчання батьків методикам реабілітаційної допомоги»</w:t>
      </w:r>
      <w:bookmarkStart w:id="0" w:name="n27"/>
      <w:bookmarkEnd w:id="0"/>
    </w:p>
    <w:p w:rsidR="002E065D" w:rsidRPr="002E065D" w:rsidRDefault="002E065D" w:rsidP="002E065D">
      <w:pPr>
        <w:spacing w:beforeAutospacing="1" w:afterAutospacing="1"/>
        <w:jc w:val="center"/>
        <w:rPr>
          <w:b/>
          <w:bCs/>
          <w:sz w:val="28"/>
          <w:szCs w:val="28"/>
          <w:lang w:eastAsia="uk-UA"/>
        </w:rPr>
      </w:pPr>
    </w:p>
    <w:p w:rsidR="005B3CA1" w:rsidRDefault="00260F13">
      <w:pPr>
        <w:spacing w:beforeAutospacing="1" w:afterAutospacing="1"/>
        <w:ind w:left="-907"/>
        <w:jc w:val="center"/>
        <w:rPr>
          <w:b/>
          <w:sz w:val="24"/>
          <w:szCs w:val="24"/>
          <w:lang w:eastAsia="uk-UA"/>
        </w:rPr>
      </w:pPr>
      <w:bookmarkStart w:id="1" w:name="n35"/>
      <w:bookmarkEnd w:id="1"/>
      <w:r>
        <w:rPr>
          <w:b/>
          <w:sz w:val="24"/>
          <w:szCs w:val="24"/>
          <w:lang w:eastAsia="uk-UA"/>
        </w:rPr>
        <w:t>Розділ IV. План реалізації програми (проекту, заходу),  очікувані результати та їх використання</w:t>
      </w:r>
    </w:p>
    <w:p w:rsidR="005B3CA1" w:rsidRDefault="005B3CA1">
      <w:pPr>
        <w:spacing w:beforeAutospacing="1" w:afterAutospacing="1"/>
        <w:ind w:left="-907"/>
        <w:jc w:val="right"/>
        <w:rPr>
          <w:sz w:val="24"/>
          <w:szCs w:val="24"/>
          <w:lang w:eastAsia="uk-UA"/>
        </w:rPr>
      </w:pPr>
    </w:p>
    <w:p w:rsidR="005B3CA1" w:rsidRDefault="00260F13" w:rsidP="0013121C">
      <w:pPr>
        <w:spacing w:beforeAutospacing="1" w:afterAutospacing="1"/>
        <w:ind w:left="5465" w:firstLine="907"/>
        <w:jc w:val="center"/>
        <w:rPr>
          <w:sz w:val="24"/>
          <w:szCs w:val="24"/>
          <w:lang w:eastAsia="uk-UA"/>
        </w:rPr>
      </w:pPr>
      <w:bookmarkStart w:id="2" w:name="n36"/>
      <w:bookmarkEnd w:id="2"/>
      <w:r>
        <w:rPr>
          <w:sz w:val="24"/>
          <w:szCs w:val="24"/>
          <w:lang w:eastAsia="uk-UA"/>
        </w:rPr>
        <w:t>Таблиця 1</w:t>
      </w:r>
    </w:p>
    <w:tbl>
      <w:tblPr>
        <w:tblW w:w="5417" w:type="pct"/>
        <w:tblInd w:w="-794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1917"/>
        <w:gridCol w:w="1734"/>
        <w:gridCol w:w="1733"/>
        <w:gridCol w:w="2185"/>
        <w:gridCol w:w="2857"/>
      </w:tblGrid>
      <w:tr w:rsidR="005B3CA1" w:rsidTr="00587CA2">
        <w:trPr>
          <w:trHeight w:val="60"/>
        </w:trPr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bookmarkStart w:id="3" w:name="n37"/>
            <w:bookmarkEnd w:id="3"/>
            <w:r>
              <w:rPr>
                <w:sz w:val="24"/>
                <w:szCs w:val="24"/>
                <w:lang w:eastAsia="uk-UA"/>
              </w:rPr>
              <w:t>Етап реалізації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spacing w:beforeAutospacing="1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Дата, місце реалізації програми (проекту, заходу)</w:t>
            </w:r>
          </w:p>
          <w:p w:rsidR="005B3CA1" w:rsidRDefault="00260F13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5B3CA1" w:rsidTr="00587CA2">
        <w:trPr>
          <w:trHeight w:val="60"/>
        </w:trPr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spacing w:before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spacing w:before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spacing w:before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spacing w:before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spacing w:before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</w:tr>
      <w:tr w:rsidR="005B3CA1" w:rsidTr="00587CA2">
        <w:trPr>
          <w:trHeight w:val="60"/>
        </w:trPr>
        <w:tc>
          <w:tcPr>
            <w:tcW w:w="191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1.Підготовчий</w:t>
            </w:r>
          </w:p>
          <w:p w:rsidR="005B3CA1" w:rsidRDefault="005B3CA1">
            <w:pPr>
              <w:widowControl w:val="0"/>
              <w:spacing w:before="280" w:after="280"/>
              <w:jc w:val="both"/>
              <w:rPr>
                <w:sz w:val="24"/>
                <w:szCs w:val="24"/>
                <w:lang w:eastAsia="uk-UA"/>
              </w:rPr>
            </w:pPr>
          </w:p>
          <w:p w:rsidR="005B3CA1" w:rsidRDefault="00260F13">
            <w:pPr>
              <w:widowControl w:val="0"/>
              <w:spacing w:before="280" w:after="28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2.Основний </w:t>
            </w:r>
          </w:p>
          <w:p w:rsidR="005B3CA1" w:rsidRDefault="005B3CA1">
            <w:pPr>
              <w:widowControl w:val="0"/>
              <w:spacing w:before="280" w:after="280"/>
              <w:jc w:val="both"/>
              <w:rPr>
                <w:sz w:val="24"/>
                <w:szCs w:val="24"/>
                <w:lang w:eastAsia="uk-UA"/>
              </w:rPr>
            </w:pPr>
          </w:p>
          <w:p w:rsidR="005B3CA1" w:rsidRDefault="005B3CA1">
            <w:pPr>
              <w:widowControl w:val="0"/>
              <w:jc w:val="both"/>
              <w:rPr>
                <w:sz w:val="24"/>
                <w:szCs w:val="24"/>
                <w:lang w:eastAsia="uk-UA"/>
              </w:rPr>
            </w:pPr>
          </w:p>
          <w:p w:rsidR="005B3CA1" w:rsidRDefault="005B3CA1">
            <w:pPr>
              <w:widowControl w:val="0"/>
              <w:jc w:val="both"/>
              <w:rPr>
                <w:sz w:val="24"/>
                <w:szCs w:val="24"/>
                <w:lang w:eastAsia="uk-UA"/>
              </w:rPr>
            </w:pPr>
          </w:p>
          <w:p w:rsidR="005B3CA1" w:rsidRDefault="00260F13">
            <w:pPr>
              <w:widowControl w:val="0"/>
              <w:spacing w:before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3.Підсумковий  </w:t>
            </w:r>
          </w:p>
        </w:tc>
        <w:tc>
          <w:tcPr>
            <w:tcW w:w="173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tabs>
                <w:tab w:val="left" w:pos="4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серпень-жовтень 2021р.</w:t>
            </w:r>
          </w:p>
          <w:p w:rsidR="005B3CA1" w:rsidRDefault="005B3CA1">
            <w:pPr>
              <w:widowControl w:val="0"/>
              <w:tabs>
                <w:tab w:val="left" w:pos="456"/>
              </w:tabs>
              <w:jc w:val="both"/>
              <w:rPr>
                <w:sz w:val="24"/>
                <w:szCs w:val="24"/>
                <w:lang w:eastAsia="uk-UA"/>
              </w:rPr>
            </w:pPr>
          </w:p>
          <w:p w:rsidR="005B3CA1" w:rsidRDefault="00260F13">
            <w:pPr>
              <w:widowControl w:val="0"/>
              <w:tabs>
                <w:tab w:val="left" w:pos="456"/>
              </w:tabs>
              <w:spacing w:before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Київ/Україна</w:t>
            </w:r>
          </w:p>
        </w:tc>
        <w:tc>
          <w:tcPr>
            <w:tcW w:w="173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Впровадження в Україні  методів комплексної медико-соціальної реабілітації дітей з інвалідністю яка обумовлена органічним ураженням нервової системи заснованої на принципах доказової медицини </w:t>
            </w:r>
          </w:p>
          <w:p w:rsidR="005B3CA1" w:rsidRDefault="00260F13">
            <w:pPr>
              <w:widowControl w:val="0"/>
              <w:spacing w:before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Вихід за межі моделі </w:t>
            </w:r>
            <w:r>
              <w:rPr>
                <w:sz w:val="24"/>
                <w:szCs w:val="24"/>
                <w:lang w:eastAsia="uk-UA"/>
              </w:rPr>
              <w:lastRenderedPageBreak/>
              <w:t>«інтенсивної терапії» з зосередженням уваги на</w:t>
            </w:r>
            <w:r w:rsidR="00570A0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функціональні можливостей дітей з інвалідністю </w:t>
            </w:r>
          </w:p>
        </w:tc>
        <w:tc>
          <w:tcPr>
            <w:tcW w:w="21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Підвищення показника повноцінної соціалізації дитини з інвалід</w:t>
            </w:r>
            <w:r w:rsidR="00570A0B">
              <w:rPr>
                <w:sz w:val="24"/>
                <w:szCs w:val="24"/>
                <w:lang w:eastAsia="uk-UA"/>
              </w:rPr>
              <w:t>ністю при досягненні повноліття, а саме оволодіння професією</w:t>
            </w:r>
            <w:r>
              <w:rPr>
                <w:sz w:val="24"/>
                <w:szCs w:val="24"/>
                <w:lang w:eastAsia="uk-UA"/>
              </w:rPr>
              <w:t>, постійне місце роботи, власна оселя</w:t>
            </w:r>
          </w:p>
          <w:p w:rsidR="005B3CA1" w:rsidRDefault="00260F1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-Вихід за межі моделі «інтенсивної терапії» з зосередженням уваги на тому, щоб розкрити потенціал та здібності дитини,</w:t>
            </w:r>
            <w:r w:rsidR="00570A0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з врахуванням сильних сторін та </w:t>
            </w:r>
            <w:r>
              <w:rPr>
                <w:sz w:val="24"/>
                <w:szCs w:val="24"/>
                <w:lang w:eastAsia="uk-UA"/>
              </w:rPr>
              <w:lastRenderedPageBreak/>
              <w:t>компенсації слабких</w:t>
            </w:r>
          </w:p>
          <w:p w:rsidR="005B3CA1" w:rsidRDefault="00260F13">
            <w:pPr>
              <w:widowControl w:val="0"/>
              <w:spacing w:before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-Аналіз проведених опитувань та зібраних відгуків</w:t>
            </w:r>
          </w:p>
        </w:tc>
        <w:tc>
          <w:tcPr>
            <w:tcW w:w="285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snapToGrid w:val="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-Формування єдиного реабілітаційного простору навколо дитини з інвалідністю та її родини через розвиток і координацію зусиль громадськості, реабі</w:t>
            </w:r>
            <w:r>
              <w:rPr>
                <w:sz w:val="24"/>
                <w:szCs w:val="24"/>
                <w:lang w:eastAsia="uk-UA"/>
              </w:rPr>
              <w:softHyphen/>
              <w:t>літаційних установ і закладів різної підпорядко</w:t>
            </w:r>
            <w:r>
              <w:rPr>
                <w:sz w:val="24"/>
                <w:szCs w:val="24"/>
                <w:lang w:eastAsia="uk-UA"/>
              </w:rPr>
              <w:softHyphen/>
              <w:t>ваності та форм власності; створення згідно з міжнародними стандартами систе</w:t>
            </w:r>
            <w:r>
              <w:rPr>
                <w:sz w:val="24"/>
                <w:szCs w:val="24"/>
                <w:lang w:eastAsia="uk-UA"/>
              </w:rPr>
              <w:softHyphen/>
              <w:t xml:space="preserve">ми комплексної медико-соціальної </w:t>
            </w:r>
            <w:r>
              <w:rPr>
                <w:sz w:val="24"/>
                <w:szCs w:val="24"/>
                <w:lang w:eastAsia="uk-UA"/>
              </w:rPr>
              <w:softHyphen/>
              <w:t>реабіліта</w:t>
            </w:r>
            <w:r>
              <w:rPr>
                <w:sz w:val="24"/>
                <w:szCs w:val="24"/>
                <w:lang w:eastAsia="uk-UA"/>
              </w:rPr>
              <w:softHyphen/>
              <w:t xml:space="preserve">ції </w:t>
            </w:r>
            <w:r>
              <w:rPr>
                <w:sz w:val="24"/>
                <w:szCs w:val="24"/>
                <w:lang w:eastAsia="uk-UA"/>
              </w:rPr>
              <w:softHyphen/>
              <w:t xml:space="preserve">дітей з обмеженням життєдіяльності, що має </w:t>
            </w:r>
            <w:r>
              <w:rPr>
                <w:sz w:val="24"/>
                <w:szCs w:val="24"/>
                <w:lang w:eastAsia="uk-UA"/>
              </w:rPr>
              <w:softHyphen/>
              <w:t>забезпечити належне надання кваліфікованої медич</w:t>
            </w:r>
            <w:r>
              <w:rPr>
                <w:sz w:val="24"/>
                <w:szCs w:val="24"/>
                <w:lang w:eastAsia="uk-UA"/>
              </w:rPr>
              <w:softHyphen/>
              <w:t xml:space="preserve">ної </w:t>
            </w:r>
            <w:r>
              <w:rPr>
                <w:sz w:val="24"/>
                <w:szCs w:val="24"/>
                <w:lang w:eastAsia="uk-UA"/>
              </w:rPr>
              <w:softHyphen/>
              <w:t xml:space="preserve">допомоги, </w:t>
            </w:r>
            <w:r>
              <w:rPr>
                <w:sz w:val="24"/>
                <w:szCs w:val="24"/>
                <w:lang w:eastAsia="uk-UA"/>
              </w:rPr>
              <w:lastRenderedPageBreak/>
              <w:t>адекватної інклюзії в освітнє середовище, ранню проф</w:t>
            </w:r>
            <w:r>
              <w:rPr>
                <w:sz w:val="24"/>
                <w:szCs w:val="24"/>
                <w:lang w:eastAsia="uk-UA"/>
              </w:rPr>
              <w:softHyphen/>
              <w:t xml:space="preserve">орієнтацію та </w:t>
            </w:r>
            <w:r>
              <w:rPr>
                <w:sz w:val="24"/>
                <w:szCs w:val="24"/>
                <w:lang w:eastAsia="uk-UA"/>
              </w:rPr>
              <w:softHyphen/>
              <w:t xml:space="preserve">оформлення життєвого </w:t>
            </w:r>
            <w:r>
              <w:rPr>
                <w:sz w:val="24"/>
                <w:szCs w:val="24"/>
                <w:lang w:eastAsia="uk-UA"/>
              </w:rPr>
              <w:softHyphen/>
              <w:t xml:space="preserve">простору в суспільстві з урахуванням стану їхнього здоров’я. </w:t>
            </w:r>
          </w:p>
          <w:p w:rsidR="005B3CA1" w:rsidRDefault="00260F13">
            <w:pPr>
              <w:widowControl w:val="0"/>
              <w:snapToGrid w:val="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-Ріст показника  повноцінної соціалізації дитини з інвалід</w:t>
            </w:r>
            <w:r w:rsidR="00570A0B">
              <w:rPr>
                <w:sz w:val="24"/>
                <w:szCs w:val="24"/>
                <w:lang w:eastAsia="uk-UA"/>
              </w:rPr>
              <w:t>ністю при досягненні повноліття, а саме оволодіння професією</w:t>
            </w:r>
            <w:r>
              <w:rPr>
                <w:sz w:val="24"/>
                <w:szCs w:val="24"/>
                <w:lang w:eastAsia="uk-UA"/>
              </w:rPr>
              <w:t>, постійне місце роботи</w:t>
            </w:r>
          </w:p>
        </w:tc>
      </w:tr>
      <w:tr w:rsidR="005B3CA1" w:rsidTr="00587CA2">
        <w:trPr>
          <w:trHeight w:hRule="exact" w:val="60"/>
        </w:trPr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5B3CA1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5B3CA1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5B3CA1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5B3CA1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5B3CA1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</w:p>
        </w:tc>
      </w:tr>
    </w:tbl>
    <w:p w:rsidR="005B3CA1" w:rsidRDefault="00260F13">
      <w:pPr>
        <w:spacing w:beforeAutospacing="1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4" w:name="n38"/>
      <w:bookmarkEnd w:id="4"/>
      <w:r>
        <w:rPr>
          <w:i/>
          <w:sz w:val="24"/>
          <w:szCs w:val="24"/>
          <w:lang w:eastAsia="uk-UA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5B3CA1" w:rsidRDefault="00260F13">
      <w:pPr>
        <w:spacing w:beforeAutospacing="1" w:afterAutospacing="1"/>
        <w:ind w:left="-907"/>
        <w:jc w:val="right"/>
        <w:rPr>
          <w:sz w:val="24"/>
          <w:szCs w:val="24"/>
          <w:lang w:eastAsia="uk-UA"/>
        </w:rPr>
      </w:pPr>
      <w:bookmarkStart w:id="5" w:name="n39"/>
      <w:bookmarkEnd w:id="5"/>
      <w:r>
        <w:rPr>
          <w:sz w:val="24"/>
          <w:szCs w:val="24"/>
          <w:lang w:eastAsia="uk-UA"/>
        </w:rPr>
        <w:t>Таблиця 2</w:t>
      </w:r>
    </w:p>
    <w:tbl>
      <w:tblPr>
        <w:tblW w:w="5417" w:type="pct"/>
        <w:tblInd w:w="-794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5032"/>
        <w:gridCol w:w="5394"/>
      </w:tblGrid>
      <w:tr w:rsidR="005B3CA1" w:rsidTr="00587CA2">
        <w:trPr>
          <w:trHeight w:val="60"/>
        </w:trPr>
        <w:tc>
          <w:tcPr>
            <w:tcW w:w="5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bookmarkStart w:id="6" w:name="n40"/>
            <w:bookmarkEnd w:id="6"/>
            <w:r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5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опитувань, збирання відгуків.</w:t>
            </w:r>
          </w:p>
        </w:tc>
      </w:tr>
      <w:tr w:rsidR="005B3CA1" w:rsidTr="00587CA2">
        <w:trPr>
          <w:trHeight w:val="60"/>
        </w:trPr>
        <w:tc>
          <w:tcPr>
            <w:tcW w:w="5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5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spacing w:before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Відповідно до наказу Міністерства соціальної політики № 912 від 10.09.2015 року здійснення заходу, «Сприяння створенню умов для надання комплексної медико-соціальної допомоги дітям і підліткам з обмеженням життєдіяльності та їхнім родинам. Удосконалення знань і умінь фахівців – </w:t>
            </w:r>
            <w:proofErr w:type="spellStart"/>
            <w:r>
              <w:rPr>
                <w:sz w:val="24"/>
                <w:szCs w:val="24"/>
                <w:lang w:eastAsia="uk-UA"/>
              </w:rPr>
              <w:t>реабілітологів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та навчання батьків методикам реабілітаційної допомоги. Що забезпечить інформаційно роз’яснювальний просвітницький рівень знань і умінь та підвищить обізнаність у формуванні цінностей здоров’я, а також навичок, що допоможуть дитині з інвалідністю та її родині подолати  соціальну стигматизацію та дискримінацію.</w:t>
            </w:r>
          </w:p>
        </w:tc>
      </w:tr>
      <w:tr w:rsidR="005B3CA1" w:rsidTr="00587CA2">
        <w:trPr>
          <w:trHeight w:val="60"/>
        </w:trPr>
        <w:tc>
          <w:tcPr>
            <w:tcW w:w="5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5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Підвищення показника повноцінної соціалізації дитини з інвалід</w:t>
            </w:r>
            <w:r w:rsidR="00EE25A3">
              <w:rPr>
                <w:sz w:val="24"/>
                <w:szCs w:val="24"/>
                <w:lang w:eastAsia="uk-UA"/>
              </w:rPr>
              <w:t>ністю при досягненні повноліття</w:t>
            </w:r>
            <w:r>
              <w:rPr>
                <w:sz w:val="24"/>
                <w:szCs w:val="24"/>
                <w:lang w:eastAsia="uk-UA"/>
              </w:rPr>
              <w:t xml:space="preserve">, а саме оволодіння </w:t>
            </w:r>
            <w:r w:rsidR="00EE25A3">
              <w:rPr>
                <w:sz w:val="24"/>
                <w:szCs w:val="24"/>
                <w:lang w:eastAsia="uk-UA"/>
              </w:rPr>
              <w:t>професією</w:t>
            </w:r>
            <w:r>
              <w:rPr>
                <w:sz w:val="24"/>
                <w:szCs w:val="24"/>
                <w:lang w:eastAsia="uk-UA"/>
              </w:rPr>
              <w:t>, постійне місце роботи, власна оселя, зросте на: показник  32% після проведених заходів</w:t>
            </w:r>
          </w:p>
        </w:tc>
      </w:tr>
      <w:tr w:rsidR="005B3CA1" w:rsidTr="00587CA2">
        <w:trPr>
          <w:trHeight w:val="60"/>
        </w:trPr>
        <w:tc>
          <w:tcPr>
            <w:tcW w:w="5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5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spacing w:beforeAutospacing="1"/>
              <w:jc w:val="both"/>
              <w:rPr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sz w:val="24"/>
                <w:szCs w:val="24"/>
                <w:lang w:val="ru-RU" w:eastAsia="uk-UA"/>
              </w:rPr>
              <w:t>Аналіз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проведених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опитувань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зібраних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відгуків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</w:p>
        </w:tc>
      </w:tr>
    </w:tbl>
    <w:p w:rsidR="005B3CA1" w:rsidRDefault="00260F13">
      <w:pPr>
        <w:spacing w:beforeAutospacing="1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7" w:name="n41"/>
      <w:bookmarkEnd w:id="7"/>
      <w:r>
        <w:rPr>
          <w:i/>
          <w:sz w:val="24"/>
          <w:szCs w:val="24"/>
          <w:lang w:eastAsia="uk-UA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5B3CA1" w:rsidRDefault="00260F13">
      <w:pPr>
        <w:spacing w:beforeAutospacing="1" w:afterAutospacing="1"/>
        <w:ind w:left="-907"/>
        <w:jc w:val="right"/>
        <w:rPr>
          <w:sz w:val="24"/>
          <w:szCs w:val="24"/>
          <w:lang w:eastAsia="uk-UA"/>
        </w:rPr>
      </w:pPr>
      <w:bookmarkStart w:id="8" w:name="n42"/>
      <w:bookmarkEnd w:id="8"/>
      <w:r>
        <w:rPr>
          <w:sz w:val="24"/>
          <w:szCs w:val="24"/>
          <w:lang w:eastAsia="uk-UA"/>
        </w:rPr>
        <w:t>Таблиця 3</w:t>
      </w:r>
    </w:p>
    <w:tbl>
      <w:tblPr>
        <w:tblW w:w="10425" w:type="dxa"/>
        <w:tblInd w:w="-794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6130"/>
        <w:gridCol w:w="4295"/>
      </w:tblGrid>
      <w:tr w:rsidR="005B3CA1" w:rsidTr="00587CA2">
        <w:trPr>
          <w:trHeight w:val="60"/>
        </w:trPr>
        <w:tc>
          <w:tcPr>
            <w:tcW w:w="6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bookmarkStart w:id="9" w:name="n43"/>
            <w:bookmarkEnd w:id="9"/>
            <w:r>
              <w:rPr>
                <w:sz w:val="24"/>
                <w:szCs w:val="24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4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 w:eastAsia="uk-UA"/>
              </w:rPr>
              <w:t>Розширена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інформація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про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хід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результати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реалізації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заходу для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громадськості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буде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розміщена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друкованому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виданні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: журнал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Соціальна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педіатрія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реабілітологія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Видання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зареєстроване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Державній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реєстраційній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lastRenderedPageBreak/>
              <w:t>службі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України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Свідоцтво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про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державну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реєстрацію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ЗМІ КВ № 21215-11015ПР від 12.03.2015 року.</w:t>
            </w:r>
          </w:p>
          <w:p w:rsidR="005B3CA1" w:rsidRDefault="00260F13">
            <w:pPr>
              <w:widowControl w:val="0"/>
              <w:spacing w:beforeAutospacing="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Веб сайт.</w:t>
            </w:r>
          </w:p>
        </w:tc>
      </w:tr>
      <w:tr w:rsidR="005B3CA1" w:rsidTr="00587CA2">
        <w:trPr>
          <w:trHeight w:val="60"/>
        </w:trPr>
        <w:tc>
          <w:tcPr>
            <w:tcW w:w="6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4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 w:eastAsia="uk-UA"/>
              </w:rPr>
              <w:t>Можуть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залучатися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міжнародні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дотації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подальшого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впровадження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заходів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заданому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напрямку</w:t>
            </w:r>
            <w:proofErr w:type="spellEnd"/>
            <w:r w:rsidR="005A4D77">
              <w:rPr>
                <w:sz w:val="24"/>
                <w:szCs w:val="24"/>
                <w:lang w:val="ru-RU" w:eastAsia="uk-UA"/>
              </w:rPr>
              <w:t>.</w:t>
            </w:r>
          </w:p>
          <w:p w:rsidR="005B3CA1" w:rsidRDefault="00260F13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 w:eastAsia="uk-UA"/>
              </w:rPr>
              <w:t>Членські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внески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благодійна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фінансова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допомога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</w:p>
        </w:tc>
      </w:tr>
      <w:tr w:rsidR="005B3CA1" w:rsidTr="00587CA2">
        <w:trPr>
          <w:trHeight w:val="60"/>
        </w:trPr>
        <w:tc>
          <w:tcPr>
            <w:tcW w:w="6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4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CA1" w:rsidRDefault="00260F1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Веб-сайт</w:t>
            </w:r>
          </w:p>
          <w:p w:rsidR="005A4D77" w:rsidRDefault="00260F1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Соціальні мережі</w:t>
            </w:r>
          </w:p>
          <w:p w:rsidR="005B3CA1" w:rsidRDefault="00260F13">
            <w:pPr>
              <w:widowControl w:val="0"/>
              <w:jc w:val="both"/>
              <w:rPr>
                <w:sz w:val="24"/>
                <w:szCs w:val="24"/>
              </w:rPr>
            </w:pPr>
            <w:bookmarkStart w:id="10" w:name="_GoBack"/>
            <w:bookmarkEnd w:id="10"/>
            <w:r>
              <w:rPr>
                <w:sz w:val="24"/>
                <w:szCs w:val="24"/>
                <w:lang w:eastAsia="uk-UA"/>
              </w:rPr>
              <w:t>ЗМІ</w:t>
            </w:r>
          </w:p>
        </w:tc>
      </w:tr>
    </w:tbl>
    <w:p w:rsidR="005B3CA1" w:rsidRDefault="005B3CA1" w:rsidP="00EE25A3">
      <w:pPr>
        <w:spacing w:beforeAutospacing="1" w:afterAutospacing="1"/>
        <w:jc w:val="center"/>
      </w:pPr>
      <w:bookmarkStart w:id="11" w:name="n44"/>
      <w:bookmarkEnd w:id="11"/>
    </w:p>
    <w:sectPr w:rsidR="005B3CA1">
      <w:pgSz w:w="11906" w:h="16838"/>
      <w:pgMar w:top="709" w:right="850" w:bottom="28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A1"/>
    <w:rsid w:val="00012D74"/>
    <w:rsid w:val="0013121C"/>
    <w:rsid w:val="002100F7"/>
    <w:rsid w:val="00260F13"/>
    <w:rsid w:val="002E065D"/>
    <w:rsid w:val="00570A0B"/>
    <w:rsid w:val="00587CA2"/>
    <w:rsid w:val="005A4D77"/>
    <w:rsid w:val="005B3CA1"/>
    <w:rsid w:val="006265D9"/>
    <w:rsid w:val="00AD59C8"/>
    <w:rsid w:val="00BE07B0"/>
    <w:rsid w:val="00C73054"/>
    <w:rsid w:val="00D33339"/>
    <w:rsid w:val="00E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EFD9"/>
  <w15:docId w15:val="{FED6621C-FA22-437D-B100-1AFCAE75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qFormat/>
    <w:rsid w:val="00BA13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2"/>
    <w:uiPriority w:val="99"/>
    <w:qFormat/>
    <w:rsid w:val="00BA1322"/>
    <w:pPr>
      <w:widowControl w:val="0"/>
      <w:shd w:val="clear" w:color="auto" w:fill="FFFFFF"/>
      <w:spacing w:after="540" w:line="322" w:lineRule="exact"/>
    </w:pPr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BB00F2"/>
    <w:pPr>
      <w:ind w:left="720"/>
      <w:contextualSpacing/>
    </w:p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BA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BF6C-A710-4B7D-93B4-DF9246EF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3166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Вікторівна Роденко</dc:creator>
  <dc:description/>
  <cp:lastModifiedBy>Роденко Ольга Вікторівна</cp:lastModifiedBy>
  <cp:revision>14</cp:revision>
  <cp:lastPrinted>2021-07-21T14:01:00Z</cp:lastPrinted>
  <dcterms:created xsi:type="dcterms:W3CDTF">2021-08-03T12:00:00Z</dcterms:created>
  <dcterms:modified xsi:type="dcterms:W3CDTF">2021-08-10T14:36:00Z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