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1B" w:rsidRPr="0050291B" w:rsidRDefault="0050291B" w:rsidP="005029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91B" w:rsidRPr="0050291B" w:rsidRDefault="0050291B" w:rsidP="005029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</w:t>
      </w:r>
      <w:r w:rsidRPr="009213EF">
        <w:rPr>
          <w:rFonts w:ascii="Times New Roman" w:eastAsia="Times New Roman" w:hAnsi="Times New Roman" w:cs="Times New Roman"/>
          <w:sz w:val="24"/>
          <w:szCs w:val="24"/>
        </w:rPr>
        <w:t>Дитячий центр  «Відчуй»</w:t>
      </w:r>
    </w:p>
    <w:p w:rsidR="0050291B" w:rsidRPr="0050291B" w:rsidRDefault="0050291B" w:rsidP="005029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EF">
        <w:rPr>
          <w:rFonts w:ascii="Times New Roman" w:eastAsia="Times New Roman" w:hAnsi="Times New Roman" w:cs="Times New Roman"/>
          <w:sz w:val="24"/>
          <w:szCs w:val="24"/>
        </w:rPr>
        <w:t>Громадська організація «Відчуй»</w:t>
      </w:r>
    </w:p>
    <w:p w:rsidR="005D1938" w:rsidRPr="009213EF" w:rsidRDefault="0087394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=id.4d34og8" w:colFirst="0" w:colLast="0"/>
      <w:bookmarkEnd w:id="0"/>
      <w:r w:rsidRPr="009213EF">
        <w:rPr>
          <w:rFonts w:ascii="Times New Roman" w:eastAsia="Times New Roman" w:hAnsi="Times New Roman" w:cs="Times New Roman"/>
          <w:b/>
          <w:sz w:val="24"/>
          <w:szCs w:val="24"/>
        </w:rPr>
        <w:t>Розділ IV. План реалізації програми (проекту, заходу),  очікувані результати та їх використання</w:t>
      </w:r>
    </w:p>
    <w:p w:rsidR="005D1938" w:rsidRPr="009213EF" w:rsidRDefault="0087394F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=id.2s8eyo1" w:colFirst="0" w:colLast="0"/>
      <w:bookmarkEnd w:id="1"/>
      <w:r w:rsidRPr="009213EF">
        <w:rPr>
          <w:rFonts w:ascii="Times New Roman" w:eastAsia="Times New Roman" w:hAnsi="Times New Roman" w:cs="Times New Roman"/>
          <w:sz w:val="24"/>
          <w:szCs w:val="24"/>
        </w:rPr>
        <w:t>Таблиця 1</w:t>
      </w:r>
    </w:p>
    <w:tbl>
      <w:tblPr>
        <w:tblStyle w:val="ae"/>
        <w:tblW w:w="10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1643"/>
        <w:gridCol w:w="2200"/>
        <w:gridCol w:w="2528"/>
        <w:gridCol w:w="2084"/>
      </w:tblGrid>
      <w:tr w:rsidR="005D1938" w:rsidRPr="009213EF">
        <w:trPr>
          <w:trHeight w:val="60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bookmark=id.17dp8vu" w:colFirst="0" w:colLast="0"/>
            <w:bookmarkEnd w:id="2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Етап реалізації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місце реалізації програми (проекту, заходу)</w:t>
            </w:r>
          </w:p>
          <w:p w:rsidR="005D1938" w:rsidRPr="009213EF" w:rsidRDefault="0087394F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реалізації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суть заходу для реалізації етапу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Очікуване практичне використання отриманих результатів</w:t>
            </w:r>
          </w:p>
        </w:tc>
      </w:tr>
      <w:tr w:rsidR="005D1938" w:rsidRPr="009213EF">
        <w:trPr>
          <w:trHeight w:val="60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1938" w:rsidRPr="009213EF">
        <w:trPr>
          <w:trHeight w:val="561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Підготовчий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C6C" w:rsidRPr="009213EF" w:rsidRDefault="00427C6C" w:rsidP="00427C6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Жовтень 2020 </w:t>
            </w:r>
          </w:p>
          <w:p w:rsidR="005D1938" w:rsidRPr="009213EF" w:rsidRDefault="0087394F" w:rsidP="00427C6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Офіс громадської організації «Відчуй"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Відбір постачальників, товарів та послуг, досягнення домовленостей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відбору послуг та товарів, які поєднують в собі якість та виправдану вартість.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Регулярна співпраця з обраними постачальниками продуктів та послуг</w:t>
            </w:r>
          </w:p>
        </w:tc>
      </w:tr>
      <w:tr w:rsidR="005D1938" w:rsidRPr="009213EF">
        <w:trPr>
          <w:trHeight w:val="561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5D19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5D19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 затвердження програм та графіку роботи дитячого центру та кожного з запрошених спеціалістів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Розроблені </w:t>
            </w:r>
          </w:p>
          <w:p w:rsidR="005D1938" w:rsidRPr="009213EF" w:rsidRDefault="0087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програми розвитку кожного підопічного центру з урахуванням запитів батьків та заходів рекомендованих спеціалістами.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Кожна дитина має власний розроблений спеціалістами план та не має адаптуватися під загальноприйняті та стандартизовані програми роботи з дітьми з порушенням слуху.</w:t>
            </w:r>
          </w:p>
        </w:tc>
      </w:tr>
      <w:tr w:rsidR="005D1938" w:rsidRPr="009213EF">
        <w:trPr>
          <w:trHeight w:val="561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Реалізаційний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427C6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– грудень 2020 року</w:t>
            </w:r>
          </w:p>
          <w:p w:rsidR="005D1938" w:rsidRPr="009213EF" w:rsidRDefault="0087394F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Офіс громадської організації «Відчуй"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щотижневих індивідуальних та групових занять (3000 за 3 місяці)</w:t>
            </w:r>
          </w:p>
          <w:p w:rsidR="005D1938" w:rsidRPr="009213EF" w:rsidRDefault="00873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інтенсивних курсів для підопічних з інших міст.</w:t>
            </w:r>
          </w:p>
          <w:p w:rsidR="005D1938" w:rsidRPr="009213EF" w:rsidRDefault="00873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" w:hanging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 робота у налагодженні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зв'язків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громадськістю, поширення інформації щодо результатів роботи центру, успішних кейсів.</w:t>
            </w:r>
          </w:p>
          <w:p w:rsidR="005D1938" w:rsidRPr="009213EF" w:rsidRDefault="005D1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Прогрес у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-мовленнєвій корекції, відновлення психологічних функцій, музичного слуху.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Показники: краще сприймання мови на слух, активне мовлення.</w:t>
            </w:r>
          </w:p>
          <w:p w:rsidR="005D1938" w:rsidRPr="009213EF" w:rsidRDefault="0087394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Зосередження уваги та можливостей батьків на досягненн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найкращого 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можливого результату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самостійній роботі вдома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1938" w:rsidRPr="009213EF" w:rsidRDefault="0087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Показники: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сімей, які регулярно 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послідовне виконання всіх рекомендацій, прогрес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період між інтенсивними курсами.</w:t>
            </w:r>
          </w:p>
          <w:p w:rsidR="005D1938" w:rsidRPr="009213EF" w:rsidRDefault="0087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Збільшення уваги      громадськості до потреб дітей з порушенням слуху, необхідності вчасної та якісної роботи над комплексним розвитком дитини після слухопротезування, підвищення рівня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впізнаваності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 через фото/відео матеріали, нові партнерства та взаємовигідна співпраця з ними.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D1938" w:rsidRPr="009213EF" w:rsidRDefault="008739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299" w:hanging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150 сімей зі всієї України отримають щотижневі консультування.</w:t>
            </w:r>
          </w:p>
          <w:p w:rsidR="005D1938" w:rsidRPr="009213EF" w:rsidRDefault="008739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299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сімей з міст поза Києвом пройдуть інтенсивні індивідуальні одно/двотижневі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курси з комплексного розвитку дитини з порушенням слуху</w:t>
            </w:r>
          </w:p>
          <w:p w:rsidR="005D1938" w:rsidRPr="009213EF" w:rsidRDefault="008739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283" w:hanging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 Більша кількість вчасно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проімплантованих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дітей та комплексна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проінформаність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сімей з дітьми з порушенням слуху щодо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постопераційного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періоду та необхідних заходів для максимально ефективного розвитку дитини. </w:t>
            </w:r>
          </w:p>
          <w:p w:rsidR="005D1938" w:rsidRPr="009213EF" w:rsidRDefault="0087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б) Підвищений рівень обізнаності громадськості щодо потреб людей з порушенням слуху та наявних можливостей допомоги цій категорії осіб з інвалідністю.</w:t>
            </w:r>
          </w:p>
        </w:tc>
      </w:tr>
      <w:tr w:rsidR="005D1938" w:rsidRPr="009213EF">
        <w:trPr>
          <w:trHeight w:val="561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Оцінювальний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427C6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– грудень 2020 року</w:t>
            </w:r>
          </w:p>
          <w:p w:rsidR="005D1938" w:rsidRPr="009213EF" w:rsidRDefault="0087394F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Офіс громадської організації «Відчуй"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Щотижнева координаційна зустріч педагогічної та адміністративної частин колективу</w:t>
            </w:r>
          </w:p>
          <w:p w:rsidR="005D1938" w:rsidRPr="009213EF" w:rsidRDefault="00873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1" w:hanging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Складення звітності щодо проекту</w:t>
            </w:r>
          </w:p>
          <w:p w:rsidR="005D1938" w:rsidRPr="009213EF" w:rsidRDefault="00873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1" w:hanging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підсумків щодо результатів першого семестру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Відстеження успіхів/складнощів/ незвичних обставин при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консультуванні.</w:t>
            </w:r>
          </w:p>
          <w:p w:rsidR="005D1938" w:rsidRPr="009213EF" w:rsidRDefault="008739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Професійна підтримка колег та включення додаткових консультацій/занять у програму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слухомовленнєвого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дитини.</w:t>
            </w:r>
          </w:p>
          <w:p w:rsidR="005D1938" w:rsidRPr="009213EF" w:rsidRDefault="008739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Оцінити ефективність роботи колективу та його потреби у 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матеріалах/додатковому навчанні і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3" w:hanging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Аналіз виконаної роботи дозволить побачити певні прогалини у надаваних послугах та заповнити їх за допомогою додаткового навчання та розроблення нових індивідуальних програм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1938" w:rsidRPr="009213EF" w:rsidRDefault="0087394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3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Отриманий досвід є 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практичним та життєвим джерелом для проведення тренінгів, консультацій для колег з інших організацій та міст, які працюють з дітьми з порушенням слуху.</w:t>
            </w:r>
          </w:p>
        </w:tc>
      </w:tr>
    </w:tbl>
    <w:p w:rsidR="005D1938" w:rsidRPr="009213EF" w:rsidRDefault="0087394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bookmark=id.3rdcrjn" w:colFirst="0" w:colLast="0"/>
      <w:bookmarkEnd w:id="3"/>
      <w:r w:rsidRPr="009213E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5D1938" w:rsidRPr="009213EF" w:rsidRDefault="0087394F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=id.26in1rg" w:colFirst="0" w:colLast="0"/>
      <w:bookmarkEnd w:id="4"/>
      <w:r w:rsidRPr="009213EF">
        <w:rPr>
          <w:rFonts w:ascii="Times New Roman" w:eastAsia="Times New Roman" w:hAnsi="Times New Roman" w:cs="Times New Roman"/>
          <w:sz w:val="24"/>
          <w:szCs w:val="24"/>
        </w:rPr>
        <w:t>Таблиця 2</w:t>
      </w:r>
    </w:p>
    <w:tbl>
      <w:tblPr>
        <w:tblStyle w:val="af"/>
        <w:tblW w:w="10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7"/>
        <w:gridCol w:w="5038"/>
      </w:tblGrid>
      <w:tr w:rsidR="005D1938" w:rsidRPr="009213EF">
        <w:trPr>
          <w:trHeight w:val="60"/>
        </w:trPr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bookmark=id.lnxbz9" w:colFirst="0" w:colLast="0"/>
            <w:bookmarkEnd w:id="5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Короткострокові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after="28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Прогрес у розвитку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слухомовленнєвих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функцій більше ніж 150 дітей з порушенням слуху</w:t>
            </w:r>
          </w:p>
          <w:p w:rsidR="005D1938" w:rsidRPr="009213EF" w:rsidRDefault="008739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Протягом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місяців 150 дітей відвідають регулярні щотижневі заняття.</w:t>
            </w:r>
          </w:p>
          <w:p w:rsidR="005D1938" w:rsidRPr="009213EF" w:rsidRDefault="008739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сімей отримають консультації щодо усіх етапів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роботи над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слухомовленнєвим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психологічним розвитком дитини.</w:t>
            </w:r>
          </w:p>
          <w:p w:rsidR="005D1938" w:rsidRPr="009213EF" w:rsidRDefault="008739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Педагогічний та адміністративний склад стабільно надаватимуть всю необхідну педагогічну та інформаційну допомогу протягом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місяців.</w:t>
            </w:r>
          </w:p>
        </w:tc>
      </w:tr>
      <w:tr w:rsidR="005D1938" w:rsidRPr="009213EF">
        <w:trPr>
          <w:trHeight w:val="60"/>
        </w:trPr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Довгострокові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Прогрес у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комплексному розвитку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150 дітей, який наблизить їх до мети ефективної комунікації та соціалізації</w:t>
            </w:r>
          </w:p>
          <w:p w:rsidR="005D1938" w:rsidRPr="009213EF" w:rsidRDefault="008739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Проінформовані батьки, націлені на результат та більш самостійні у роботі з дітьми</w:t>
            </w:r>
          </w:p>
          <w:p w:rsidR="005D1938" w:rsidRPr="009213EF" w:rsidRDefault="008739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Безпечний простір для сімей з дітьми з порушенням слуху, де є можливість поділитися своїми страхами та перешкодами і отримати життєві, а не теоретичні рекомендації</w:t>
            </w:r>
          </w:p>
        </w:tc>
      </w:tr>
      <w:tr w:rsidR="005D1938" w:rsidRPr="009213EF">
        <w:trPr>
          <w:trHeight w:val="60"/>
        </w:trPr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Числові показники досягнення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Кількість сімей, які почнуть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 послугами центру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(прогнозовано близько 20 родин)</w:t>
            </w:r>
          </w:p>
          <w:p w:rsidR="005D1938" w:rsidRPr="009213EF" w:rsidRDefault="0087394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Кількість сімей, які продовжать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 послугами центру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(близько 150 родин)</w:t>
            </w:r>
          </w:p>
          <w:p w:rsidR="005D1938" w:rsidRPr="009213EF" w:rsidRDefault="0087394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Кількість сімей з інших міст, які пройдуть 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інтенсивн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і індивідуальні одно/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двотижнев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і курси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(прогнозовано близько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родин)</w:t>
            </w:r>
          </w:p>
          <w:p w:rsidR="005D1938" w:rsidRPr="009213EF" w:rsidRDefault="0087394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місяців безперервної та стабільної роботи педагогічного та адміністративного складу команди (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місяці)</w:t>
            </w:r>
          </w:p>
          <w:p w:rsidR="005D1938" w:rsidRPr="009213EF" w:rsidRDefault="0087394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проведених діагностичних та ознайомчих консультацій з сім’ями з дітьми з порушенням слуху (прогнозовано близько 30 консультацій)</w:t>
            </w:r>
          </w:p>
          <w:p w:rsidR="005D1938" w:rsidRPr="009213EF" w:rsidRDefault="0087394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Охоплення своєю діяльністю 14 областей України: Київська, Херсонська, Сумська, Черкаська, Харківська, Кропивницька, Полтавська, Волинська, Закарпатська, Рівненська, Миколаївська, Житомирська, Запорізька, Дніпропетровська</w:t>
            </w:r>
          </w:p>
        </w:tc>
      </w:tr>
      <w:tr w:rsidR="005D1938" w:rsidRPr="009213EF">
        <w:trPr>
          <w:trHeight w:val="60"/>
        </w:trPr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Якісні показники досягнення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Рівень якості індивідуальних програм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розвитку дітей з порушенням слуху</w:t>
            </w:r>
          </w:p>
          <w:p w:rsidR="005D1938" w:rsidRPr="009213EF" w:rsidRDefault="0087394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</w:t>
            </w: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мовленнєвих, слухових здібностей  та  загального розвитку дітей у порівнянні з початковим етапом.</w:t>
            </w:r>
          </w:p>
          <w:p w:rsidR="005D1938" w:rsidRPr="009213EF" w:rsidRDefault="0087394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практичного застосування рекомендацій педагогів батьками вдома</w:t>
            </w:r>
          </w:p>
          <w:p w:rsidR="005D1938" w:rsidRPr="009213EF" w:rsidRDefault="0087394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свідомого та комплексного розуміння сім’ями процесу роботи над комплексним розвитком дітей з порушенням слуху.</w:t>
            </w:r>
          </w:p>
          <w:p w:rsidR="005D1938" w:rsidRPr="009213EF" w:rsidRDefault="0087394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2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Рівень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впізнаваності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центру та його авторитету серед сімей дітей з порушенням слуху</w:t>
            </w:r>
          </w:p>
        </w:tc>
      </w:tr>
    </w:tbl>
    <w:p w:rsidR="005D1938" w:rsidRPr="009213EF" w:rsidRDefault="0087394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bookmark=id.35nkun2" w:colFirst="0" w:colLast="0"/>
      <w:bookmarkEnd w:id="6"/>
      <w:r w:rsidRPr="009213EF">
        <w:rPr>
          <w:rFonts w:ascii="Times New Roman" w:eastAsia="Times New Roman" w:hAnsi="Times New Roman" w:cs="Times New Roman"/>
          <w:i/>
          <w:sz w:val="24"/>
          <w:szCs w:val="24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5D1938" w:rsidRPr="009213EF" w:rsidRDefault="0087394F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7" w:name="bookmark=id.1ksv4uv" w:colFirst="0" w:colLast="0"/>
      <w:bookmarkEnd w:id="7"/>
      <w:r w:rsidRPr="009213EF">
        <w:rPr>
          <w:rFonts w:ascii="Times New Roman" w:eastAsia="Times New Roman" w:hAnsi="Times New Roman" w:cs="Times New Roman"/>
          <w:sz w:val="24"/>
          <w:szCs w:val="24"/>
        </w:rPr>
        <w:t>Таблиця 3</w:t>
      </w:r>
    </w:p>
    <w:tbl>
      <w:tblPr>
        <w:tblStyle w:val="af0"/>
        <w:tblW w:w="10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4120"/>
      </w:tblGrid>
      <w:tr w:rsidR="005D1938" w:rsidRPr="009213EF">
        <w:trPr>
          <w:trHeight w:val="60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bookmark=id.44sinio" w:colFirst="0" w:colLast="0"/>
            <w:bookmarkEnd w:id="8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«Відчуй» має власну веб-сторінку та сторінки у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соцмережах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0">
              <w:r w:rsidRPr="009213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https://www.facebook.com/vidchui/</w:t>
              </w:r>
            </w:hyperlink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- 11,083 тис.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підписників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,@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ngo.vidchui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21,3 тис.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підписників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) що дозволяє регулярно сповіщати аудиторію про діяльність центру та його успіхи. Завдяки втіленню різних соціальних проектів маємо можливість співпрацювати з топ- медіа України як  СТБ, ICTV, 1+1 та іншими</w:t>
            </w:r>
          </w:p>
        </w:tc>
      </w:tr>
      <w:tr w:rsidR="005D1938" w:rsidRPr="009213EF">
        <w:trPr>
          <w:trHeight w:val="60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Перспективи подальшої реалізації програми (проекту, заходу) після завершення періоду фінансової підтримки за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рахунок бюджетних коштів, можливі джерела фінансування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 w:rsidP="00FB0126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Фінансова підтримка за рахунок бюджетних коштів на період з </w:t>
            </w:r>
            <w:r w:rsidR="00FB0126"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жовтня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грудень дозволить проектній команді організації зосередитися на пошуках партнерів не лише в Україні, але й поза її межами, подати заявки на членство в міжнародних організаціях та продемонструвати наші успіхи та досягнення на закордонному рівні. Такий організаційний розвиток розширить наші можливості щодо співпраці та фінансування  наших сталих та майбутніх партнерів.</w:t>
            </w:r>
          </w:p>
        </w:tc>
      </w:tr>
      <w:tr w:rsidR="005D1938" w:rsidRPr="009213EF">
        <w:trPr>
          <w:trHeight w:val="60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38" w:rsidRPr="009213EF" w:rsidRDefault="0087394F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Історії наших дітей, зйомки з занять, відгуки регулярно з’являються у </w:t>
            </w:r>
            <w:proofErr w:type="spellStart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соцмережах</w:t>
            </w:r>
            <w:proofErr w:type="spellEnd"/>
            <w:r w:rsidRPr="0092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Також колектив центру ділиться своїми надбаннями з колегами по всій України індивідуально та через організацію тренінгів.  </w:t>
            </w:r>
          </w:p>
        </w:tc>
      </w:tr>
    </w:tbl>
    <w:p w:rsidR="005D1938" w:rsidRPr="009213EF" w:rsidRDefault="005D193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bookmark=id.2jxsxqh" w:colFirst="0" w:colLast="0"/>
      <w:bookmarkStart w:id="10" w:name="_GoBack"/>
      <w:bookmarkEnd w:id="9"/>
      <w:bookmarkEnd w:id="10"/>
    </w:p>
    <w:sectPr w:rsidR="005D1938" w:rsidRPr="009213EF" w:rsidSect="009213EF">
      <w:headerReference w:type="default" r:id="rId11"/>
      <w:footerReference w:type="first" r:id="rId12"/>
      <w:pgSz w:w="11906" w:h="16838"/>
      <w:pgMar w:top="850" w:right="850" w:bottom="850" w:left="85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71" w:rsidRDefault="00BC7571">
      <w:pPr>
        <w:spacing w:after="0" w:line="240" w:lineRule="auto"/>
      </w:pPr>
      <w:r>
        <w:separator/>
      </w:r>
    </w:p>
  </w:endnote>
  <w:endnote w:type="continuationSeparator" w:id="0">
    <w:p w:rsidR="00BC7571" w:rsidRDefault="00BC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148341"/>
      <w:docPartObj>
        <w:docPartGallery w:val="Page Numbers (Bottom of Page)"/>
        <w:docPartUnique/>
      </w:docPartObj>
    </w:sdtPr>
    <w:sdtEndPr/>
    <w:sdtContent>
      <w:p w:rsidR="009213EF" w:rsidRDefault="009213E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1B">
          <w:rPr>
            <w:noProof/>
          </w:rPr>
          <w:t>1</w:t>
        </w:r>
        <w:r>
          <w:fldChar w:fldCharType="end"/>
        </w:r>
      </w:p>
    </w:sdtContent>
  </w:sdt>
  <w:p w:rsidR="009213EF" w:rsidRDefault="009213EF" w:rsidP="009213EF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71" w:rsidRDefault="00BC7571">
      <w:pPr>
        <w:spacing w:after="0" w:line="240" w:lineRule="auto"/>
      </w:pPr>
      <w:r>
        <w:separator/>
      </w:r>
    </w:p>
  </w:footnote>
  <w:footnote w:type="continuationSeparator" w:id="0">
    <w:p w:rsidR="00BC7571" w:rsidRDefault="00BC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38" w:rsidRDefault="009213EF" w:rsidP="009213EF">
    <w:pPr>
      <w:jc w:val="right"/>
    </w:pPr>
    <w: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700"/>
    <w:multiLevelType w:val="multilevel"/>
    <w:tmpl w:val="B8FE5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CF2"/>
    <w:multiLevelType w:val="multilevel"/>
    <w:tmpl w:val="6ABAF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751E"/>
    <w:multiLevelType w:val="multilevel"/>
    <w:tmpl w:val="BF243F3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95B472C"/>
    <w:multiLevelType w:val="multilevel"/>
    <w:tmpl w:val="5858AC9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F0CB3"/>
    <w:multiLevelType w:val="multilevel"/>
    <w:tmpl w:val="C59A3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D72CA"/>
    <w:multiLevelType w:val="multilevel"/>
    <w:tmpl w:val="EBA0F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5228A"/>
    <w:multiLevelType w:val="multilevel"/>
    <w:tmpl w:val="9CE69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A3497"/>
    <w:multiLevelType w:val="multilevel"/>
    <w:tmpl w:val="8FDC7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D2986"/>
    <w:multiLevelType w:val="multilevel"/>
    <w:tmpl w:val="85B26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47C68"/>
    <w:multiLevelType w:val="multilevel"/>
    <w:tmpl w:val="E7DA4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32DDE"/>
    <w:multiLevelType w:val="multilevel"/>
    <w:tmpl w:val="90A0E8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B93B32"/>
    <w:multiLevelType w:val="multilevel"/>
    <w:tmpl w:val="640CA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43526"/>
    <w:multiLevelType w:val="multilevel"/>
    <w:tmpl w:val="5A6EC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22899"/>
    <w:multiLevelType w:val="multilevel"/>
    <w:tmpl w:val="6240B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91771"/>
    <w:multiLevelType w:val="multilevel"/>
    <w:tmpl w:val="F308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619BA"/>
    <w:multiLevelType w:val="multilevel"/>
    <w:tmpl w:val="3D487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C5911"/>
    <w:multiLevelType w:val="multilevel"/>
    <w:tmpl w:val="6F7A2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14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1938"/>
    <w:rsid w:val="000A6BDB"/>
    <w:rsid w:val="002667BF"/>
    <w:rsid w:val="002D7B04"/>
    <w:rsid w:val="00311FD7"/>
    <w:rsid w:val="00427C6C"/>
    <w:rsid w:val="0046353F"/>
    <w:rsid w:val="0050291B"/>
    <w:rsid w:val="00590B6F"/>
    <w:rsid w:val="005D1938"/>
    <w:rsid w:val="0087394F"/>
    <w:rsid w:val="009213EF"/>
    <w:rsid w:val="009C0C45"/>
    <w:rsid w:val="00BB6B92"/>
    <w:rsid w:val="00BC7571"/>
    <w:rsid w:val="00ED5F3B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D7"/>
  </w:style>
  <w:style w:type="paragraph" w:styleId="1">
    <w:name w:val="heading 1"/>
    <w:basedOn w:val="a"/>
    <w:next w:val="a"/>
    <w:link w:val="10"/>
    <w:uiPriority w:val="9"/>
    <w:qFormat/>
    <w:rsid w:val="00311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1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11F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11F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11F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F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F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F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11F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2D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7C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71A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B04E9"/>
    <w:rPr>
      <w:color w:val="0000FF"/>
      <w:u w:val="single"/>
    </w:rPr>
  </w:style>
  <w:style w:type="character" w:customStyle="1" w:styleId="docdata">
    <w:name w:val="docdata"/>
    <w:aliases w:val="docy,v5,1577,baiaagaaboqcaaadygqaaavwbaaaaaaaaaaaaaaaaaaaaaaaaaaaaaaaaaaaaaaaaaaaaaaaaaaaaaaaaaaaaaaaaaaaaaaaaaaaaaaaaaaaaaaaaaaaaaaaaaaaaaaaaaaaaaaaaaaaaaaaaaaaaaaaaaaaaaaaaaaaaaaaaaaaaaaaaaaaaaaaaaaaaaaaaaaaaaaaaaaaaaaaaaaaaaaaaaaaaaaaaaaaaaaa"/>
    <w:basedOn w:val="a0"/>
    <w:rsid w:val="00DD69F0"/>
  </w:style>
  <w:style w:type="paragraph" w:styleId="a9">
    <w:name w:val="Subtitle"/>
    <w:basedOn w:val="a"/>
    <w:next w:val="a"/>
    <w:link w:val="aa"/>
    <w:uiPriority w:val="11"/>
    <w:qFormat/>
    <w:rsid w:val="00311FD7"/>
    <w:pPr>
      <w:numPr>
        <w:ilvl w:val="1"/>
      </w:numPr>
    </w:pPr>
    <w:rPr>
      <w:color w:val="5A5A5A" w:themeColor="text1" w:themeTint="A5"/>
      <w:spacing w:val="15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header"/>
    <w:basedOn w:val="a"/>
    <w:link w:val="af5"/>
    <w:uiPriority w:val="99"/>
    <w:unhideWhenUsed/>
    <w:rsid w:val="009213E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213EF"/>
  </w:style>
  <w:style w:type="paragraph" w:styleId="af6">
    <w:name w:val="footer"/>
    <w:basedOn w:val="a"/>
    <w:link w:val="af7"/>
    <w:uiPriority w:val="99"/>
    <w:unhideWhenUsed/>
    <w:rsid w:val="009213E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213EF"/>
  </w:style>
  <w:style w:type="character" w:customStyle="1" w:styleId="21">
    <w:name w:val="Основной текст (2)_"/>
    <w:basedOn w:val="a0"/>
    <w:link w:val="22"/>
    <w:rsid w:val="009213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13EF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uiPriority w:val="39"/>
    <w:rsid w:val="009213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1FD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1FD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11F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11F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11FD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11FD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11FD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11F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9">
    <w:name w:val="caption"/>
    <w:basedOn w:val="a"/>
    <w:next w:val="a"/>
    <w:uiPriority w:val="35"/>
    <w:semiHidden/>
    <w:unhideWhenUsed/>
    <w:qFormat/>
    <w:rsid w:val="00311F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311FD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rsid w:val="00311FD7"/>
    <w:rPr>
      <w:color w:val="5A5A5A" w:themeColor="text1" w:themeTint="A5"/>
      <w:spacing w:val="15"/>
    </w:rPr>
  </w:style>
  <w:style w:type="character" w:styleId="afa">
    <w:name w:val="Strong"/>
    <w:basedOn w:val="a0"/>
    <w:uiPriority w:val="22"/>
    <w:qFormat/>
    <w:rsid w:val="00311FD7"/>
    <w:rPr>
      <w:b/>
      <w:bCs/>
      <w:color w:val="auto"/>
    </w:rPr>
  </w:style>
  <w:style w:type="character" w:styleId="afb">
    <w:name w:val="Emphasis"/>
    <w:basedOn w:val="a0"/>
    <w:uiPriority w:val="20"/>
    <w:qFormat/>
    <w:rsid w:val="00311FD7"/>
    <w:rPr>
      <w:i/>
      <w:iCs/>
      <w:color w:val="auto"/>
    </w:rPr>
  </w:style>
  <w:style w:type="paragraph" w:styleId="afc">
    <w:name w:val="No Spacing"/>
    <w:uiPriority w:val="1"/>
    <w:qFormat/>
    <w:rsid w:val="00311FD7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311F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311FD7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311F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311FD7"/>
    <w:rPr>
      <w:i/>
      <w:iCs/>
      <w:color w:val="5B9BD5" w:themeColor="accent1"/>
    </w:rPr>
  </w:style>
  <w:style w:type="character" w:styleId="aff">
    <w:name w:val="Subtle Emphasis"/>
    <w:basedOn w:val="a0"/>
    <w:uiPriority w:val="19"/>
    <w:qFormat/>
    <w:rsid w:val="00311FD7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311FD7"/>
    <w:rPr>
      <w:i/>
      <w:iCs/>
      <w:color w:val="5B9BD5" w:themeColor="accent1"/>
    </w:rPr>
  </w:style>
  <w:style w:type="character" w:styleId="aff1">
    <w:name w:val="Subtle Reference"/>
    <w:basedOn w:val="a0"/>
    <w:uiPriority w:val="31"/>
    <w:qFormat/>
    <w:rsid w:val="00311FD7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311FD7"/>
    <w:rPr>
      <w:b/>
      <w:bCs/>
      <w:smallCaps/>
      <w:color w:val="5B9BD5" w:themeColor="accent1"/>
      <w:spacing w:val="5"/>
    </w:rPr>
  </w:style>
  <w:style w:type="character" w:styleId="aff3">
    <w:name w:val="Book Title"/>
    <w:basedOn w:val="a0"/>
    <w:uiPriority w:val="33"/>
    <w:qFormat/>
    <w:rsid w:val="00311FD7"/>
    <w:rPr>
      <w:b/>
      <w:bCs/>
      <w:i/>
      <w:iC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311F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D7"/>
  </w:style>
  <w:style w:type="paragraph" w:styleId="1">
    <w:name w:val="heading 1"/>
    <w:basedOn w:val="a"/>
    <w:next w:val="a"/>
    <w:link w:val="10"/>
    <w:uiPriority w:val="9"/>
    <w:qFormat/>
    <w:rsid w:val="00311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1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11F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11F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11F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F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F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F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11F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2D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7C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71A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B04E9"/>
    <w:rPr>
      <w:color w:val="0000FF"/>
      <w:u w:val="single"/>
    </w:rPr>
  </w:style>
  <w:style w:type="character" w:customStyle="1" w:styleId="docdata">
    <w:name w:val="docdata"/>
    <w:aliases w:val="docy,v5,1577,baiaagaaboqcaaadygqaaavwbaaaaaaaaaaaaaaaaaaaaaaaaaaaaaaaaaaaaaaaaaaaaaaaaaaaaaaaaaaaaaaaaaaaaaaaaaaaaaaaaaaaaaaaaaaaaaaaaaaaaaaaaaaaaaaaaaaaaaaaaaaaaaaaaaaaaaaaaaaaaaaaaaaaaaaaaaaaaaaaaaaaaaaaaaaaaaaaaaaaaaaaaaaaaaaaaaaaaaaaaaaaaaaa"/>
    <w:basedOn w:val="a0"/>
    <w:rsid w:val="00DD69F0"/>
  </w:style>
  <w:style w:type="paragraph" w:styleId="a9">
    <w:name w:val="Subtitle"/>
    <w:basedOn w:val="a"/>
    <w:next w:val="a"/>
    <w:link w:val="aa"/>
    <w:uiPriority w:val="11"/>
    <w:qFormat/>
    <w:rsid w:val="00311FD7"/>
    <w:pPr>
      <w:numPr>
        <w:ilvl w:val="1"/>
      </w:numPr>
    </w:pPr>
    <w:rPr>
      <w:color w:val="5A5A5A" w:themeColor="text1" w:themeTint="A5"/>
      <w:spacing w:val="15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header"/>
    <w:basedOn w:val="a"/>
    <w:link w:val="af5"/>
    <w:uiPriority w:val="99"/>
    <w:unhideWhenUsed/>
    <w:rsid w:val="009213E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213EF"/>
  </w:style>
  <w:style w:type="paragraph" w:styleId="af6">
    <w:name w:val="footer"/>
    <w:basedOn w:val="a"/>
    <w:link w:val="af7"/>
    <w:uiPriority w:val="99"/>
    <w:unhideWhenUsed/>
    <w:rsid w:val="009213E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213EF"/>
  </w:style>
  <w:style w:type="character" w:customStyle="1" w:styleId="21">
    <w:name w:val="Основной текст (2)_"/>
    <w:basedOn w:val="a0"/>
    <w:link w:val="22"/>
    <w:rsid w:val="009213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13EF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uiPriority w:val="39"/>
    <w:rsid w:val="009213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1FD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1FD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11F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11F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11FD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11FD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11FD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11F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9">
    <w:name w:val="caption"/>
    <w:basedOn w:val="a"/>
    <w:next w:val="a"/>
    <w:uiPriority w:val="35"/>
    <w:semiHidden/>
    <w:unhideWhenUsed/>
    <w:qFormat/>
    <w:rsid w:val="00311F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311FD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rsid w:val="00311FD7"/>
    <w:rPr>
      <w:color w:val="5A5A5A" w:themeColor="text1" w:themeTint="A5"/>
      <w:spacing w:val="15"/>
    </w:rPr>
  </w:style>
  <w:style w:type="character" w:styleId="afa">
    <w:name w:val="Strong"/>
    <w:basedOn w:val="a0"/>
    <w:uiPriority w:val="22"/>
    <w:qFormat/>
    <w:rsid w:val="00311FD7"/>
    <w:rPr>
      <w:b/>
      <w:bCs/>
      <w:color w:val="auto"/>
    </w:rPr>
  </w:style>
  <w:style w:type="character" w:styleId="afb">
    <w:name w:val="Emphasis"/>
    <w:basedOn w:val="a0"/>
    <w:uiPriority w:val="20"/>
    <w:qFormat/>
    <w:rsid w:val="00311FD7"/>
    <w:rPr>
      <w:i/>
      <w:iCs/>
      <w:color w:val="auto"/>
    </w:rPr>
  </w:style>
  <w:style w:type="paragraph" w:styleId="afc">
    <w:name w:val="No Spacing"/>
    <w:uiPriority w:val="1"/>
    <w:qFormat/>
    <w:rsid w:val="00311FD7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311F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311FD7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311F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311FD7"/>
    <w:rPr>
      <w:i/>
      <w:iCs/>
      <w:color w:val="5B9BD5" w:themeColor="accent1"/>
    </w:rPr>
  </w:style>
  <w:style w:type="character" w:styleId="aff">
    <w:name w:val="Subtle Emphasis"/>
    <w:basedOn w:val="a0"/>
    <w:uiPriority w:val="19"/>
    <w:qFormat/>
    <w:rsid w:val="00311FD7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311FD7"/>
    <w:rPr>
      <w:i/>
      <w:iCs/>
      <w:color w:val="5B9BD5" w:themeColor="accent1"/>
    </w:rPr>
  </w:style>
  <w:style w:type="character" w:styleId="aff1">
    <w:name w:val="Subtle Reference"/>
    <w:basedOn w:val="a0"/>
    <w:uiPriority w:val="31"/>
    <w:qFormat/>
    <w:rsid w:val="00311FD7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311FD7"/>
    <w:rPr>
      <w:b/>
      <w:bCs/>
      <w:smallCaps/>
      <w:color w:val="5B9BD5" w:themeColor="accent1"/>
      <w:spacing w:val="5"/>
    </w:rPr>
  </w:style>
  <w:style w:type="character" w:styleId="aff3">
    <w:name w:val="Book Title"/>
    <w:basedOn w:val="a0"/>
    <w:uiPriority w:val="33"/>
    <w:qFormat/>
    <w:rsid w:val="00311FD7"/>
    <w:rPr>
      <w:b/>
      <w:bCs/>
      <w:i/>
      <w:iC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311F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www.facebook.com/vidchui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cdT3e9WHlfFVq8fppT2TYMrI7A==">AMUW2mXrmJAcsLVqL1iRGUPV0ZcD7pQY2To/60R+Xoe71ZTfwqft5zIfloIquTIwxLFVXdz5SB7dMzN7TB0k+WzB9KTzaPO8XyXNmU+6RJuTTLq3PZmF3CoJ447QF4EngW3/LU3NG4TDWrMwsLBo+t/HjJNPSfsmetHhVh2EVT1FWuohmfl2uotYOxtpWNbv2IeHYedozo1yVZLLz4qeYLppPsajx6zw+ntP8VO0tuDVlQuGKCkRobYNFoURBVgdEr32X4vDSwHL66D2yDTFW8QXlMHdZUQW9LAArG8CZ9D+kZB58iKrHpQTWRtojGnJddEWDuA1hnoWrav+2SRw1tA702nUYU8iyL9xpzEgTMHX4XyXoTk9nwcBp/k8PvjDny6Xh7Q9rVIvUNaHAQmTV+RnI37mgbOg+fs66cN5T2OeXAAVTzhmlYLQzgvv4fNEKhnP654fXud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D3F680-8D62-468F-A696-EE04BF0F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4956</Words>
  <Characters>2826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ORodenko</cp:lastModifiedBy>
  <cp:revision>4</cp:revision>
  <cp:lastPrinted>2020-10-21T13:56:00Z</cp:lastPrinted>
  <dcterms:created xsi:type="dcterms:W3CDTF">2020-10-26T10:28:00Z</dcterms:created>
  <dcterms:modified xsi:type="dcterms:W3CDTF">2020-10-26T10:29:00Z</dcterms:modified>
</cp:coreProperties>
</file>