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30" w:rsidRPr="00210881" w:rsidRDefault="00330130" w:rsidP="00330130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Додаток 1</w:t>
      </w:r>
    </w:p>
    <w:p w:rsidR="00330130" w:rsidRDefault="00330130" w:rsidP="00330130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до Договору про виконання (реалізацію) програми (проекту, заходу)</w:t>
      </w:r>
      <w:r w:rsidR="00475D80">
        <w:rPr>
          <w:sz w:val="24"/>
          <w:szCs w:val="24"/>
          <w:lang w:eastAsia="uk-UA"/>
        </w:rPr>
        <w:t xml:space="preserve"> № 113</w:t>
      </w:r>
    </w:p>
    <w:p w:rsidR="00330130" w:rsidRPr="00210881" w:rsidRDefault="00475D80" w:rsidP="00330130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«30» 07.2021 р.</w:t>
      </w:r>
    </w:p>
    <w:p w:rsidR="00330130" w:rsidRDefault="00330130" w:rsidP="00330130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</w:p>
    <w:p w:rsidR="00330130" w:rsidRPr="00210881" w:rsidRDefault="00330130" w:rsidP="00330130">
      <w:pPr>
        <w:spacing w:before="100" w:beforeAutospacing="1" w:after="100" w:afterAutospacing="1"/>
        <w:ind w:left="4248" w:firstLine="708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ЗАТВЕРДЖЕНО</w:t>
      </w:r>
    </w:p>
    <w:p w:rsidR="00330130" w:rsidRPr="00210881" w:rsidRDefault="00330130" w:rsidP="00330130">
      <w:pPr>
        <w:spacing w:before="100" w:beforeAutospacing="1" w:after="100" w:afterAutospacing="1"/>
        <w:ind w:left="4956"/>
        <w:contextualSpacing/>
        <w:rPr>
          <w:sz w:val="24"/>
          <w:szCs w:val="24"/>
          <w:lang w:eastAsia="uk-UA"/>
        </w:rPr>
      </w:pPr>
      <w:r w:rsidRPr="00210881">
        <w:rPr>
          <w:sz w:val="24"/>
          <w:szCs w:val="24"/>
          <w:lang w:eastAsia="uk-UA"/>
        </w:rPr>
        <w:t>Наказ Фонду соціального захисту                                                                                   інвалідіввід 10.12.2020 № 111</w:t>
      </w:r>
    </w:p>
    <w:p w:rsidR="00330130" w:rsidRDefault="00330130" w:rsidP="00330130">
      <w:pPr>
        <w:spacing w:before="100" w:beforeAutospacing="1" w:after="100" w:afterAutospacing="1"/>
        <w:jc w:val="center"/>
        <w:rPr>
          <w:b/>
          <w:sz w:val="24"/>
          <w:szCs w:val="24"/>
          <w:lang w:eastAsia="uk-UA"/>
        </w:rPr>
      </w:pPr>
    </w:p>
    <w:p w:rsidR="005D1E08" w:rsidRPr="005D1E08" w:rsidRDefault="005D1E08" w:rsidP="00330130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5D1E08">
        <w:rPr>
          <w:b/>
          <w:sz w:val="28"/>
          <w:szCs w:val="28"/>
          <w:lang w:eastAsia="uk-UA"/>
        </w:rPr>
        <w:t>Громадська організація «Покровська районна організація осіб з інвалідністю»</w:t>
      </w:r>
    </w:p>
    <w:p w:rsidR="005D1E08" w:rsidRPr="005D1E08" w:rsidRDefault="005D1E08" w:rsidP="00330130">
      <w:pPr>
        <w:spacing w:before="100" w:beforeAutospacing="1" w:after="100" w:afterAutospacing="1"/>
        <w:jc w:val="center"/>
        <w:rPr>
          <w:b/>
          <w:sz w:val="28"/>
          <w:szCs w:val="28"/>
          <w:lang w:eastAsia="uk-UA"/>
        </w:rPr>
      </w:pPr>
      <w:r w:rsidRPr="005D1E08">
        <w:rPr>
          <w:b/>
          <w:sz w:val="28"/>
          <w:szCs w:val="28"/>
          <w:lang w:eastAsia="uk-UA"/>
        </w:rPr>
        <w:t>П</w:t>
      </w:r>
      <w:r w:rsidRPr="005D1E08">
        <w:rPr>
          <w:b/>
          <w:sz w:val="28"/>
          <w:szCs w:val="28"/>
          <w:lang w:eastAsia="uk-UA"/>
        </w:rPr>
        <w:t>рограма</w:t>
      </w:r>
      <w:r w:rsidRPr="005D1E08">
        <w:rPr>
          <w:b/>
          <w:sz w:val="28"/>
          <w:szCs w:val="28"/>
          <w:lang w:eastAsia="uk-UA"/>
        </w:rPr>
        <w:t xml:space="preserve"> </w:t>
      </w:r>
      <w:r w:rsidRPr="005D1E08">
        <w:rPr>
          <w:b/>
          <w:sz w:val="28"/>
          <w:szCs w:val="28"/>
          <w:lang w:eastAsia="uk-UA"/>
        </w:rPr>
        <w:t>«НОВІ ПРОФЕСІЇ ДЛЯ ЖІНОК –</w:t>
      </w:r>
      <w:r w:rsidRPr="005D1E08">
        <w:rPr>
          <w:b/>
          <w:sz w:val="28"/>
          <w:szCs w:val="28"/>
          <w:lang w:val="ru-RU" w:eastAsia="uk-UA"/>
        </w:rPr>
        <w:t xml:space="preserve"> </w:t>
      </w:r>
      <w:r w:rsidRPr="005D1E08">
        <w:rPr>
          <w:b/>
          <w:sz w:val="28"/>
          <w:szCs w:val="28"/>
          <w:lang w:eastAsia="uk-UA"/>
        </w:rPr>
        <w:t>НОВІ МОЖЛИВОСТІ ДЛЯ КРАЇНИ»</w:t>
      </w:r>
    </w:p>
    <w:p w:rsidR="00330130" w:rsidRPr="003D1DDD" w:rsidRDefault="00330130" w:rsidP="0028710F">
      <w:pPr>
        <w:spacing w:before="20" w:after="20"/>
        <w:contextualSpacing/>
        <w:rPr>
          <w:b/>
          <w:sz w:val="24"/>
          <w:szCs w:val="24"/>
          <w:lang w:eastAsia="uk-UA"/>
        </w:rPr>
      </w:pPr>
      <w:bookmarkStart w:id="0" w:name="n35"/>
      <w:bookmarkEnd w:id="0"/>
    </w:p>
    <w:p w:rsidR="00330130" w:rsidRDefault="00330130" w:rsidP="00330130">
      <w:pPr>
        <w:spacing w:before="20" w:after="20"/>
        <w:ind w:left="-907"/>
        <w:contextualSpacing/>
        <w:jc w:val="center"/>
        <w:rPr>
          <w:b/>
          <w:sz w:val="24"/>
          <w:szCs w:val="24"/>
          <w:lang w:eastAsia="uk-UA"/>
        </w:rPr>
      </w:pPr>
      <w:r w:rsidRPr="00F73967">
        <w:rPr>
          <w:b/>
          <w:sz w:val="24"/>
          <w:szCs w:val="24"/>
          <w:lang w:eastAsia="uk-UA"/>
        </w:rPr>
        <w:t xml:space="preserve">Розділ IV. План реалізації </w:t>
      </w:r>
      <w:r w:rsidRPr="004B2710">
        <w:rPr>
          <w:b/>
          <w:sz w:val="24"/>
          <w:szCs w:val="24"/>
          <w:lang w:eastAsia="uk-UA"/>
        </w:rPr>
        <w:t>програми (проекту, заходу)</w:t>
      </w:r>
      <w:r w:rsidRPr="00F73967">
        <w:rPr>
          <w:b/>
          <w:sz w:val="24"/>
          <w:szCs w:val="24"/>
          <w:lang w:eastAsia="uk-UA"/>
        </w:rPr>
        <w:t>,  очікувані результати та їх використання</w:t>
      </w:r>
    </w:p>
    <w:p w:rsidR="00330130" w:rsidRPr="00F73967" w:rsidRDefault="00330130" w:rsidP="00330130">
      <w:pPr>
        <w:spacing w:before="20" w:after="20"/>
        <w:ind w:left="-907"/>
        <w:contextualSpacing/>
        <w:jc w:val="center"/>
        <w:rPr>
          <w:b/>
          <w:sz w:val="24"/>
          <w:szCs w:val="24"/>
          <w:lang w:eastAsia="uk-UA"/>
        </w:rPr>
      </w:pPr>
    </w:p>
    <w:p w:rsidR="00330130" w:rsidRDefault="00330130" w:rsidP="00330130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bookmarkStart w:id="1" w:name="n36"/>
      <w:bookmarkEnd w:id="1"/>
      <w:r w:rsidRPr="00F73967">
        <w:rPr>
          <w:sz w:val="24"/>
          <w:szCs w:val="24"/>
          <w:lang w:eastAsia="uk-UA"/>
        </w:rPr>
        <w:t>Таблиця 1</w:t>
      </w:r>
    </w:p>
    <w:p w:rsidR="00330130" w:rsidRPr="00F73967" w:rsidRDefault="00330130" w:rsidP="00330130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1874"/>
        <w:gridCol w:w="1874"/>
        <w:gridCol w:w="2554"/>
        <w:gridCol w:w="2216"/>
      </w:tblGrid>
      <w:tr w:rsidR="00330130" w:rsidRPr="00F73967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bookmarkStart w:id="2" w:name="n37"/>
            <w:bookmarkEnd w:id="2"/>
            <w:r w:rsidRPr="00F73967">
              <w:rPr>
                <w:sz w:val="24"/>
                <w:szCs w:val="24"/>
                <w:lang w:eastAsia="uk-UA"/>
              </w:rPr>
              <w:t>Етап</w:t>
            </w:r>
            <w:r>
              <w:rPr>
                <w:sz w:val="24"/>
                <w:szCs w:val="24"/>
                <w:lang w:eastAsia="uk-UA"/>
              </w:rPr>
              <w:t xml:space="preserve">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Дата,</w:t>
            </w:r>
            <w:r w:rsidRPr="00F73967">
              <w:rPr>
                <w:sz w:val="24"/>
                <w:szCs w:val="24"/>
                <w:lang w:eastAsia="uk-UA"/>
              </w:rPr>
              <w:t xml:space="preserve"> місце реалізації </w:t>
            </w:r>
            <w:r w:rsidRPr="004B2710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Очікувані результати реалізації </w:t>
            </w:r>
            <w:r w:rsidRPr="004B2710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(показники досягнень, динаміка змін показників (у числовому та/або якісному вимірі))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330130" w:rsidRPr="00F73967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3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4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jc w:val="center"/>
              <w:rPr>
                <w:lang w:eastAsia="uk-UA"/>
              </w:rPr>
            </w:pPr>
            <w:r w:rsidRPr="00F73967">
              <w:rPr>
                <w:lang w:eastAsia="uk-UA"/>
              </w:rPr>
              <w:t>5</w:t>
            </w:r>
          </w:p>
        </w:tc>
      </w:tr>
      <w:tr w:rsidR="00330130" w:rsidRPr="00F73967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1. Підготовчий етап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330130" w:rsidRDefault="00B25ABC" w:rsidP="000777E9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Донецька область, </w:t>
            </w:r>
            <w:r w:rsidR="000777E9">
              <w:rPr>
                <w:sz w:val="24"/>
                <w:szCs w:val="24"/>
                <w:lang w:eastAsia="uk-UA"/>
              </w:rPr>
              <w:t>1</w:t>
            </w:r>
            <w:r w:rsidR="00330130" w:rsidRPr="00330130">
              <w:rPr>
                <w:sz w:val="24"/>
                <w:szCs w:val="24"/>
                <w:lang w:eastAsia="uk-UA"/>
              </w:rPr>
              <w:t xml:space="preserve"> місяц</w:t>
            </w:r>
            <w:r w:rsidR="000777E9">
              <w:rPr>
                <w:sz w:val="24"/>
                <w:szCs w:val="24"/>
                <w:lang w:eastAsia="uk-UA"/>
              </w:rPr>
              <w:t>ь</w:t>
            </w:r>
            <w:r w:rsidR="003C6018">
              <w:rPr>
                <w:sz w:val="24"/>
                <w:szCs w:val="24"/>
                <w:lang w:eastAsia="uk-UA"/>
              </w:rPr>
              <w:t xml:space="preserve"> (серпень</w:t>
            </w:r>
            <w:r w:rsidR="00330130" w:rsidRPr="00330130">
              <w:rPr>
                <w:sz w:val="24"/>
                <w:szCs w:val="24"/>
                <w:lang w:eastAsia="uk-UA"/>
              </w:rPr>
              <w:t>) 2021 р.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Вирішення організаційних, методи</w:t>
            </w:r>
            <w:r w:rsidR="00B25ABC">
              <w:rPr>
                <w:sz w:val="24"/>
                <w:szCs w:val="24"/>
                <w:lang w:eastAsia="uk-UA"/>
              </w:rPr>
              <w:t>ч</w:t>
            </w:r>
            <w:r w:rsidRPr="00330130">
              <w:rPr>
                <w:sz w:val="24"/>
                <w:szCs w:val="24"/>
                <w:lang w:eastAsia="uk-UA"/>
              </w:rPr>
              <w:t>них, кадрових, матеріальна-технічних питань дозволить ефективно  реалізувати програму та досягнути поставленої мети.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Проведення закупівель, методично-організаційні зустрічі з партнерами, підписання угод, договорів, меморандумів, створення гул-форм для набору учасників програми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Виконання цього етапу дозволить ефективно реалізувати програму.</w:t>
            </w:r>
          </w:p>
        </w:tc>
      </w:tr>
      <w:tr w:rsidR="00330130" w:rsidRPr="00F73967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2. Основний етап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Донецька область, 3 місяці (</w:t>
            </w:r>
            <w:r w:rsidR="00B25ABC">
              <w:rPr>
                <w:sz w:val="24"/>
                <w:szCs w:val="24"/>
                <w:lang w:val="en-US"/>
              </w:rPr>
              <w:t>II</w:t>
            </w:r>
            <w:r w:rsidR="00B25ABC">
              <w:rPr>
                <w:sz w:val="24"/>
                <w:szCs w:val="24"/>
              </w:rPr>
              <w:t xml:space="preserve"> півріччя</w:t>
            </w:r>
            <w:r w:rsidR="00B25ABC" w:rsidRPr="00330130">
              <w:rPr>
                <w:sz w:val="24"/>
                <w:szCs w:val="24"/>
                <w:lang w:eastAsia="uk-UA"/>
              </w:rPr>
              <w:t xml:space="preserve"> </w:t>
            </w:r>
            <w:r w:rsidRPr="00330130">
              <w:rPr>
                <w:sz w:val="24"/>
                <w:szCs w:val="24"/>
                <w:lang w:eastAsia="uk-UA"/>
              </w:rPr>
              <w:t>) 2021 р.</w:t>
            </w:r>
          </w:p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 xml:space="preserve">Професійне навчання здійснюється за спеціальностями «Швачка» та </w:t>
            </w:r>
            <w:r w:rsidRPr="00330130">
              <w:rPr>
                <w:sz w:val="24"/>
                <w:szCs w:val="24"/>
                <w:lang w:eastAsia="uk-UA"/>
              </w:rPr>
              <w:lastRenderedPageBreak/>
              <w:t>«Касир».</w:t>
            </w:r>
          </w:p>
          <w:p w:rsidR="00330130" w:rsidRPr="00330130" w:rsidRDefault="00330130" w:rsidP="00B25ABC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 xml:space="preserve">Реабілітація дівчат та жінок з інвалідністю методами ЛФК, лікувального </w:t>
            </w:r>
            <w:proofErr w:type="spellStart"/>
            <w:r w:rsidRPr="00330130">
              <w:rPr>
                <w:sz w:val="24"/>
                <w:szCs w:val="24"/>
                <w:lang w:eastAsia="uk-UA"/>
              </w:rPr>
              <w:t>массажу</w:t>
            </w:r>
            <w:proofErr w:type="spellEnd"/>
            <w:r w:rsidRPr="0033013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0130">
              <w:rPr>
                <w:sz w:val="24"/>
                <w:szCs w:val="24"/>
                <w:lang w:eastAsia="uk-UA"/>
              </w:rPr>
              <w:t>спелео</w:t>
            </w:r>
            <w:proofErr w:type="spellEnd"/>
            <w:r w:rsidRPr="00330130">
              <w:rPr>
                <w:sz w:val="24"/>
                <w:szCs w:val="24"/>
                <w:lang w:eastAsia="uk-UA"/>
              </w:rPr>
              <w:t xml:space="preserve">-терапії, </w:t>
            </w:r>
            <w:proofErr w:type="spellStart"/>
            <w:r w:rsidRPr="00330130">
              <w:rPr>
                <w:sz w:val="24"/>
                <w:szCs w:val="24"/>
                <w:lang w:eastAsia="uk-UA"/>
              </w:rPr>
              <w:t>аква</w:t>
            </w:r>
            <w:proofErr w:type="spellEnd"/>
            <w:r w:rsidRPr="00330130">
              <w:rPr>
                <w:sz w:val="24"/>
                <w:szCs w:val="24"/>
                <w:lang w:eastAsia="uk-UA"/>
              </w:rPr>
              <w:t xml:space="preserve">-терапії, </w:t>
            </w:r>
            <w:proofErr w:type="spellStart"/>
            <w:r w:rsidRPr="00330130">
              <w:rPr>
                <w:sz w:val="24"/>
                <w:szCs w:val="24"/>
                <w:lang w:eastAsia="uk-UA"/>
              </w:rPr>
              <w:t>ароматерапії</w:t>
            </w:r>
            <w:proofErr w:type="spellEnd"/>
            <w:r w:rsidRPr="00330130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30130">
              <w:rPr>
                <w:sz w:val="24"/>
                <w:szCs w:val="24"/>
                <w:lang w:eastAsia="uk-UA"/>
              </w:rPr>
              <w:t>психологічого</w:t>
            </w:r>
            <w:proofErr w:type="spellEnd"/>
            <w:r w:rsidRPr="00330130">
              <w:rPr>
                <w:sz w:val="24"/>
                <w:szCs w:val="24"/>
                <w:lang w:eastAsia="uk-UA"/>
              </w:rPr>
              <w:t xml:space="preserve"> консультування, психологічної діагностики, психологічної корекції.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B25ABC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2</w:t>
            </w:r>
            <w:r w:rsidR="00330130" w:rsidRPr="00330130">
              <w:rPr>
                <w:sz w:val="24"/>
                <w:szCs w:val="24"/>
                <w:lang w:eastAsia="uk-UA"/>
              </w:rPr>
              <w:t>0 жінок та дівчат з інвалідністю отримали сертифікати з професійного навчання;</w:t>
            </w:r>
          </w:p>
          <w:p w:rsidR="00330130" w:rsidRPr="00330130" w:rsidRDefault="00B25ABC" w:rsidP="00B25ABC">
            <w:pPr>
              <w:spacing w:before="20" w:after="20"/>
              <w:contextualSpacing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330130" w:rsidRPr="00330130">
              <w:rPr>
                <w:sz w:val="24"/>
                <w:szCs w:val="24"/>
                <w:lang w:eastAsia="uk-UA"/>
              </w:rPr>
              <w:t xml:space="preserve">0 осіб з інвалідністю </w:t>
            </w:r>
            <w:r w:rsidR="00330130" w:rsidRPr="00330130">
              <w:rPr>
                <w:sz w:val="24"/>
                <w:szCs w:val="24"/>
                <w:lang w:eastAsia="uk-UA"/>
              </w:rPr>
              <w:lastRenderedPageBreak/>
              <w:t>отримали послуги з психологічної та фізичної реабілітації. Отримані професійні навички в подальшому покращать психологічний, фізичний стан. Підвищення економічного становища,стабільності, впевненості у майбутньому жінок, дівчат</w:t>
            </w:r>
            <w:r>
              <w:rPr>
                <w:sz w:val="24"/>
                <w:szCs w:val="24"/>
                <w:lang w:eastAsia="uk-UA"/>
              </w:rPr>
              <w:t>.</w:t>
            </w:r>
            <w:r w:rsidR="00330130" w:rsidRPr="00330130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lastRenderedPageBreak/>
              <w:t>1. Зміна соціальної ситуації розвитку дітей з інвалідністю;</w:t>
            </w:r>
          </w:p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 xml:space="preserve">2. Покращення психоемоційного </w:t>
            </w:r>
            <w:r w:rsidRPr="00330130">
              <w:rPr>
                <w:sz w:val="24"/>
                <w:szCs w:val="24"/>
                <w:lang w:eastAsia="uk-UA"/>
              </w:rPr>
              <w:lastRenderedPageBreak/>
              <w:t>стану всіх учасників програми;</w:t>
            </w:r>
          </w:p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3. Професіоналізація жінок з вразливих груп населення;</w:t>
            </w:r>
          </w:p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4. Поліпшення фізичного та психологічного самопочуття жінок з інвалідністю;</w:t>
            </w:r>
          </w:p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5. Оволодіння учасниками комунікативними навичками.</w:t>
            </w:r>
          </w:p>
        </w:tc>
      </w:tr>
      <w:tr w:rsidR="00330130" w:rsidRPr="00F73967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lastRenderedPageBreak/>
              <w:t>3. Моніторинг та оцінка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Донецька область, 1 місяць (листопад) 2021 р.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 xml:space="preserve"> Проведення статистичної та аналітичної роботи щодо реалізації програми.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highlight w:val="yellow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 xml:space="preserve">Отримання </w:t>
            </w:r>
            <w:proofErr w:type="spellStart"/>
            <w:r w:rsidRPr="00330130">
              <w:rPr>
                <w:sz w:val="24"/>
                <w:szCs w:val="24"/>
                <w:lang w:eastAsia="uk-UA"/>
              </w:rPr>
              <w:t>зворотнього</w:t>
            </w:r>
            <w:proofErr w:type="spellEnd"/>
            <w:r w:rsidRPr="00330130">
              <w:rPr>
                <w:sz w:val="24"/>
                <w:szCs w:val="24"/>
                <w:lang w:eastAsia="uk-UA"/>
              </w:rPr>
              <w:t xml:space="preserve"> зв’язку після виконання основного етапу програми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Використання отриманого досвіду у подальшому плануванні проектів.</w:t>
            </w:r>
          </w:p>
        </w:tc>
      </w:tr>
      <w:tr w:rsidR="00330130" w:rsidRPr="00F73967" w:rsidTr="000A468E">
        <w:trPr>
          <w:trHeight w:val="60"/>
        </w:trPr>
        <w:tc>
          <w:tcPr>
            <w:tcW w:w="2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4. Звітування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Донецька область, 1</w:t>
            </w:r>
            <w:r w:rsidR="000777E9">
              <w:rPr>
                <w:sz w:val="24"/>
                <w:szCs w:val="24"/>
                <w:lang w:eastAsia="uk-UA"/>
              </w:rPr>
              <w:t>,5</w:t>
            </w:r>
            <w:r w:rsidRPr="00330130">
              <w:rPr>
                <w:sz w:val="24"/>
                <w:szCs w:val="24"/>
                <w:lang w:eastAsia="uk-UA"/>
              </w:rPr>
              <w:t xml:space="preserve"> місяць (</w:t>
            </w:r>
            <w:r w:rsidR="000777E9">
              <w:rPr>
                <w:sz w:val="24"/>
                <w:szCs w:val="24"/>
                <w:lang w:eastAsia="uk-UA"/>
              </w:rPr>
              <w:t>листопад-</w:t>
            </w:r>
            <w:r w:rsidRPr="00330130">
              <w:rPr>
                <w:sz w:val="24"/>
                <w:szCs w:val="24"/>
                <w:lang w:eastAsia="uk-UA"/>
              </w:rPr>
              <w:t>грудень) 2021 р.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Складання творчого і фінансового звітів.</w:t>
            </w:r>
          </w:p>
        </w:tc>
        <w:tc>
          <w:tcPr>
            <w:tcW w:w="23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330130">
              <w:rPr>
                <w:sz w:val="24"/>
                <w:szCs w:val="24"/>
                <w:lang w:eastAsia="uk-UA"/>
              </w:rPr>
              <w:t>Звіти прийнято та схвалено.</w:t>
            </w:r>
          </w:p>
        </w:tc>
        <w:tc>
          <w:tcPr>
            <w:tcW w:w="2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330130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</w:p>
        </w:tc>
      </w:tr>
    </w:tbl>
    <w:p w:rsidR="00330130" w:rsidRDefault="00330130" w:rsidP="00330130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bookmarkStart w:id="3" w:name="n38"/>
      <w:bookmarkStart w:id="4" w:name="n39"/>
      <w:bookmarkEnd w:id="3"/>
      <w:bookmarkEnd w:id="4"/>
    </w:p>
    <w:p w:rsidR="00330130" w:rsidRDefault="00330130" w:rsidP="00330130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r w:rsidRPr="00F73967">
        <w:rPr>
          <w:sz w:val="24"/>
          <w:szCs w:val="24"/>
          <w:lang w:eastAsia="uk-UA"/>
        </w:rPr>
        <w:t>Таблиця 2</w:t>
      </w:r>
    </w:p>
    <w:p w:rsidR="00330130" w:rsidRPr="00F73967" w:rsidRDefault="00330130" w:rsidP="00330130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7331"/>
      </w:tblGrid>
      <w:tr w:rsidR="00330130" w:rsidRPr="00F73967" w:rsidTr="00330130">
        <w:trPr>
          <w:trHeight w:val="60"/>
        </w:trPr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F73967">
              <w:rPr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7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EB1194" w:rsidRDefault="00330130" w:rsidP="00B25ABC">
            <w:pPr>
              <w:jc w:val="both"/>
              <w:rPr>
                <w:sz w:val="24"/>
                <w:szCs w:val="24"/>
              </w:rPr>
            </w:pPr>
            <w:r w:rsidRPr="00EB1194">
              <w:rPr>
                <w:sz w:val="24"/>
                <w:szCs w:val="24"/>
              </w:rPr>
              <w:t>- покращення психоемоційного стану всіх учасників програми;</w:t>
            </w:r>
          </w:p>
          <w:p w:rsidR="00330130" w:rsidRPr="00EB1194" w:rsidRDefault="00330130" w:rsidP="00B25ABC">
            <w:pPr>
              <w:jc w:val="both"/>
              <w:rPr>
                <w:sz w:val="24"/>
                <w:szCs w:val="24"/>
              </w:rPr>
            </w:pPr>
            <w:r w:rsidRPr="00EB1194">
              <w:rPr>
                <w:sz w:val="24"/>
                <w:szCs w:val="24"/>
              </w:rPr>
              <w:t>- професіоналізація жінок з вразливих груп населення;</w:t>
            </w:r>
          </w:p>
          <w:p w:rsidR="00330130" w:rsidRPr="00EB1194" w:rsidRDefault="00330130" w:rsidP="00B25ABC">
            <w:pPr>
              <w:jc w:val="both"/>
              <w:rPr>
                <w:sz w:val="24"/>
                <w:szCs w:val="24"/>
              </w:rPr>
            </w:pPr>
            <w:r w:rsidRPr="00EB1194">
              <w:rPr>
                <w:sz w:val="24"/>
                <w:szCs w:val="24"/>
              </w:rPr>
              <w:t>- поліпшення фізичного та психологічного самопочуття дівчат та жінок з інвалідністю;</w:t>
            </w:r>
          </w:p>
          <w:p w:rsidR="00330130" w:rsidRPr="00EB1194" w:rsidRDefault="00330130" w:rsidP="00B25ABC">
            <w:pPr>
              <w:jc w:val="both"/>
              <w:rPr>
                <w:lang w:val="ru-RU"/>
              </w:rPr>
            </w:pPr>
            <w:r w:rsidRPr="00EB1194">
              <w:rPr>
                <w:sz w:val="24"/>
                <w:szCs w:val="24"/>
              </w:rPr>
              <w:t>- оволодіння учасниками комунікативними навичками.</w:t>
            </w:r>
          </w:p>
        </w:tc>
      </w:tr>
      <w:tr w:rsidR="00330130" w:rsidRPr="00F73967" w:rsidTr="00330130">
        <w:trPr>
          <w:trHeight w:val="60"/>
        </w:trPr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7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EB1194" w:rsidRDefault="00330130" w:rsidP="00B25ABC">
            <w:pPr>
              <w:jc w:val="both"/>
              <w:rPr>
                <w:sz w:val="24"/>
              </w:rPr>
            </w:pPr>
            <w:r w:rsidRPr="00EB1194">
              <w:rPr>
                <w:sz w:val="24"/>
              </w:rPr>
              <w:t>- покращення соціально-економічного статусу родини та окремих осіб з вразливих груп населення;</w:t>
            </w:r>
          </w:p>
          <w:p w:rsidR="00330130" w:rsidRPr="00EB1194" w:rsidRDefault="00330130" w:rsidP="00B25ABC">
            <w:pPr>
              <w:jc w:val="both"/>
              <w:rPr>
                <w:sz w:val="24"/>
              </w:rPr>
            </w:pPr>
            <w:r w:rsidRPr="00EB1194">
              <w:rPr>
                <w:sz w:val="24"/>
              </w:rPr>
              <w:t xml:space="preserve"> - оздоровлення осіб з інвалідністю сприятиме збільшенню їх мобільності, соціальної інтеграції та підвищенню кваліфікації з набутої спеціальності;</w:t>
            </w:r>
          </w:p>
          <w:p w:rsidR="00330130" w:rsidRPr="00EB1194" w:rsidRDefault="00330130" w:rsidP="00B25ABC">
            <w:pPr>
              <w:jc w:val="both"/>
              <w:rPr>
                <w:sz w:val="24"/>
              </w:rPr>
            </w:pPr>
            <w:r w:rsidRPr="00EB1194">
              <w:rPr>
                <w:sz w:val="24"/>
              </w:rPr>
              <w:t>- відкриття нових перспектив до саморозвитку та самоосвіти вразливих груп жінок;</w:t>
            </w:r>
          </w:p>
          <w:p w:rsidR="00330130" w:rsidRPr="00EB1194" w:rsidRDefault="00330130" w:rsidP="00B25ABC">
            <w:pPr>
              <w:jc w:val="both"/>
              <w:rPr>
                <w:sz w:val="24"/>
              </w:rPr>
            </w:pPr>
            <w:r w:rsidRPr="00EB1194">
              <w:rPr>
                <w:sz w:val="24"/>
              </w:rPr>
              <w:t>- формування стійкої мотивації до покращення життєвих умов у  дівчат та жінок з інвалідністю.</w:t>
            </w:r>
          </w:p>
          <w:p w:rsidR="00330130" w:rsidRPr="00EB1194" w:rsidRDefault="00330130" w:rsidP="00B25ABC">
            <w:pPr>
              <w:jc w:val="both"/>
            </w:pPr>
          </w:p>
        </w:tc>
      </w:tr>
      <w:tr w:rsidR="00330130" w:rsidRPr="00F73967" w:rsidTr="00330130">
        <w:trPr>
          <w:trHeight w:val="60"/>
        </w:trPr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7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537BB3" w:rsidRDefault="00B25ABC" w:rsidP="00B25ABC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330130" w:rsidRPr="00D57285">
              <w:rPr>
                <w:sz w:val="24"/>
                <w:szCs w:val="24"/>
                <w:lang w:eastAsia="uk-UA"/>
              </w:rPr>
              <w:t xml:space="preserve">0 жінок та дівчат з інвалідністю отримали </w:t>
            </w:r>
            <w:r w:rsidR="00330130">
              <w:rPr>
                <w:sz w:val="24"/>
                <w:szCs w:val="24"/>
                <w:lang w:eastAsia="uk-UA"/>
              </w:rPr>
              <w:t xml:space="preserve">документи про освіту державного зразка та </w:t>
            </w:r>
            <w:r>
              <w:rPr>
                <w:sz w:val="24"/>
                <w:szCs w:val="24"/>
                <w:lang w:eastAsia="uk-UA"/>
              </w:rPr>
              <w:t>2</w:t>
            </w:r>
            <w:r w:rsidR="00330130" w:rsidRPr="00D57285">
              <w:rPr>
                <w:sz w:val="24"/>
                <w:szCs w:val="24"/>
                <w:lang w:eastAsia="uk-UA"/>
              </w:rPr>
              <w:t>0 осіб з інвалідністю отримали послуги з психологічної та фізичної реабілітації.</w:t>
            </w:r>
          </w:p>
        </w:tc>
      </w:tr>
      <w:tr w:rsidR="00330130" w:rsidRPr="00F73967" w:rsidTr="00330130">
        <w:trPr>
          <w:trHeight w:val="60"/>
        </w:trPr>
        <w:tc>
          <w:tcPr>
            <w:tcW w:w="3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72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EB1194" w:rsidRDefault="00330130" w:rsidP="00B25ABC">
            <w:pPr>
              <w:jc w:val="both"/>
              <w:rPr>
                <w:sz w:val="24"/>
              </w:rPr>
            </w:pPr>
            <w:r w:rsidRPr="00EB1194">
              <w:rPr>
                <w:sz w:val="24"/>
              </w:rPr>
              <w:t xml:space="preserve">Отримані професійні навички та можливість працевлаштування </w:t>
            </w:r>
            <w:r w:rsidRPr="00EB1194">
              <w:rPr>
                <w:sz w:val="24"/>
              </w:rPr>
              <w:lastRenderedPageBreak/>
              <w:t>покращать економічне становище, стабільність, впевненість у майбутньому жінок, дівчат</w:t>
            </w:r>
            <w:r w:rsidR="00B25ABC">
              <w:rPr>
                <w:sz w:val="24"/>
              </w:rPr>
              <w:t xml:space="preserve"> з інвалідністю</w:t>
            </w:r>
            <w:r w:rsidRPr="00EB1194">
              <w:rPr>
                <w:sz w:val="24"/>
              </w:rPr>
              <w:t xml:space="preserve">, а </w:t>
            </w:r>
            <w:r w:rsidR="00B25ABC">
              <w:rPr>
                <w:sz w:val="24"/>
              </w:rPr>
              <w:t xml:space="preserve">їх </w:t>
            </w:r>
            <w:r w:rsidRPr="00EB1194">
              <w:rPr>
                <w:sz w:val="24"/>
              </w:rPr>
              <w:t>реабілітація  підвищ</w:t>
            </w:r>
            <w:r w:rsidR="00B25ABC">
              <w:rPr>
                <w:sz w:val="24"/>
              </w:rPr>
              <w:t>и</w:t>
            </w:r>
            <w:r w:rsidRPr="00EB1194">
              <w:rPr>
                <w:sz w:val="24"/>
              </w:rPr>
              <w:t>ть рівень фізичного, когнітивного та психологічного розвитку.</w:t>
            </w:r>
          </w:p>
        </w:tc>
      </w:tr>
    </w:tbl>
    <w:p w:rsidR="00330130" w:rsidRDefault="00330130" w:rsidP="00330130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bookmarkStart w:id="6" w:name="n41"/>
      <w:bookmarkStart w:id="7" w:name="n42"/>
      <w:bookmarkEnd w:id="6"/>
      <w:bookmarkEnd w:id="7"/>
    </w:p>
    <w:p w:rsidR="00330130" w:rsidRDefault="00330130" w:rsidP="00330130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  <w:r w:rsidRPr="00F73967">
        <w:rPr>
          <w:sz w:val="24"/>
          <w:szCs w:val="24"/>
          <w:lang w:eastAsia="uk-UA"/>
        </w:rPr>
        <w:t>Таблиця 3</w:t>
      </w:r>
    </w:p>
    <w:p w:rsidR="00330130" w:rsidRPr="00F73967" w:rsidRDefault="00330130" w:rsidP="00330130">
      <w:pPr>
        <w:spacing w:before="20" w:after="20"/>
        <w:ind w:left="-907"/>
        <w:contextualSpacing/>
        <w:jc w:val="right"/>
        <w:rPr>
          <w:sz w:val="24"/>
          <w:szCs w:val="24"/>
          <w:lang w:eastAsia="uk-UA"/>
        </w:rPr>
      </w:pPr>
    </w:p>
    <w:tbl>
      <w:tblPr>
        <w:tblW w:w="5445" w:type="pct"/>
        <w:tblInd w:w="-83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6334"/>
      </w:tblGrid>
      <w:tr w:rsidR="00330130" w:rsidRPr="00F73967" w:rsidTr="00330130">
        <w:trPr>
          <w:trHeight w:val="60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F73967">
              <w:rPr>
                <w:sz w:val="24"/>
                <w:szCs w:val="24"/>
                <w:lang w:eastAsia="uk-UA"/>
              </w:rPr>
              <w:t xml:space="preserve">Способи інформування громадськості про хід та результати реалізації </w:t>
            </w:r>
            <w:r w:rsidRPr="00D34289">
              <w:rPr>
                <w:sz w:val="24"/>
                <w:szCs w:val="24"/>
                <w:lang w:eastAsia="uk-UA"/>
              </w:rPr>
              <w:t xml:space="preserve">програми (проекту, заходу) </w:t>
            </w:r>
            <w:r w:rsidRPr="00F73967">
              <w:rPr>
                <w:sz w:val="24"/>
                <w:szCs w:val="24"/>
                <w:lang w:eastAsia="uk-UA"/>
              </w:rPr>
              <w:t>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6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F73967" w:rsidRDefault="00330130" w:rsidP="00B02A28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Публікації будуть розміщені на офіційних сторінках Управління у справах сім’ї, молоді та масових заходів національно-патріотичного виховання у Донецькій області, Донецької облдержадміністрації, Донецького обласного </w:t>
            </w:r>
            <w:proofErr w:type="spellStart"/>
            <w:r>
              <w:rPr>
                <w:sz w:val="24"/>
                <w:szCs w:val="24"/>
                <w:lang w:eastAsia="uk-UA"/>
              </w:rPr>
              <w:t>дитячо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-молодіжного центру, </w:t>
            </w:r>
            <w:r w:rsidR="00B25ABC">
              <w:rPr>
                <w:sz w:val="24"/>
                <w:szCs w:val="24"/>
                <w:lang w:eastAsia="uk-UA"/>
              </w:rPr>
              <w:t>Департаменту</w:t>
            </w:r>
            <w:r>
              <w:rPr>
                <w:sz w:val="24"/>
                <w:szCs w:val="24"/>
                <w:lang w:eastAsia="uk-UA"/>
              </w:rPr>
              <w:t xml:space="preserve"> соціального захисту населення, Міністерства соціальної політики України, Фонду соціального захисту інвалідів</w:t>
            </w:r>
            <w:r w:rsidR="00B02A28">
              <w:rPr>
                <w:sz w:val="24"/>
                <w:szCs w:val="24"/>
                <w:lang w:eastAsia="uk-UA"/>
              </w:rPr>
              <w:t>, Покровської райдержадміністрації</w:t>
            </w:r>
            <w:r>
              <w:rPr>
                <w:sz w:val="24"/>
                <w:szCs w:val="24"/>
                <w:lang w:eastAsia="uk-UA"/>
              </w:rPr>
              <w:t>. Поширення дописів у соціальних мережах на сторінках груп</w:t>
            </w:r>
            <w:r w:rsidR="00B02A28">
              <w:rPr>
                <w:sz w:val="24"/>
                <w:szCs w:val="24"/>
                <w:lang w:eastAsia="uk-UA"/>
              </w:rPr>
              <w:t>и ГО «Покровська РООЗІ»</w:t>
            </w:r>
            <w:r>
              <w:rPr>
                <w:sz w:val="24"/>
                <w:szCs w:val="24"/>
                <w:lang w:eastAsia="uk-UA"/>
              </w:rPr>
              <w:t>. Поширення дописів на сайтах органів місцевого самоврядування. Публікації будуть здійснюватись протягом строку реалізації заходу.</w:t>
            </w:r>
          </w:p>
        </w:tc>
      </w:tr>
      <w:tr w:rsidR="00330130" w:rsidRPr="00F73967" w:rsidTr="00330130">
        <w:trPr>
          <w:trHeight w:val="60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Перспективи подальшої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  <w:r w:rsidRPr="00F73967">
              <w:rPr>
                <w:sz w:val="24"/>
                <w:szCs w:val="24"/>
                <w:lang w:eastAsia="uk-UA"/>
              </w:rPr>
              <w:t xml:space="preserve">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6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732979" w:rsidRDefault="00330130" w:rsidP="00B25ABC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Розповсюдження інформації позитивного досвіду після реалізації програми, зацікавленість бізнесу у продовженні реалізації проекту.</w:t>
            </w:r>
          </w:p>
        </w:tc>
      </w:tr>
      <w:tr w:rsidR="00330130" w:rsidRPr="00F73967" w:rsidTr="00330130">
        <w:trPr>
          <w:trHeight w:val="60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0130" w:rsidRPr="00F73967" w:rsidRDefault="00330130" w:rsidP="000A468E">
            <w:pPr>
              <w:spacing w:before="20" w:after="20"/>
              <w:contextualSpacing/>
              <w:rPr>
                <w:sz w:val="24"/>
                <w:szCs w:val="24"/>
                <w:lang w:eastAsia="uk-UA"/>
              </w:rPr>
            </w:pPr>
            <w:r w:rsidRPr="00F73967">
              <w:rPr>
                <w:sz w:val="24"/>
                <w:szCs w:val="24"/>
                <w:lang w:eastAsia="uk-UA"/>
              </w:rPr>
              <w:t xml:space="preserve">Інформація щодо поширення позитивного досвіду в процесі реалізації </w:t>
            </w:r>
            <w:r w:rsidRPr="00D34289">
              <w:rPr>
                <w:sz w:val="24"/>
                <w:szCs w:val="24"/>
                <w:lang w:eastAsia="uk-UA"/>
              </w:rPr>
              <w:t>програми (проекту, заходу)</w:t>
            </w:r>
          </w:p>
        </w:tc>
        <w:tc>
          <w:tcPr>
            <w:tcW w:w="6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0130" w:rsidRPr="00F73967" w:rsidRDefault="00330130" w:rsidP="00B25ABC">
            <w:pPr>
              <w:spacing w:before="20" w:after="20"/>
              <w:contextualSpacing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Поширення позитивного досвіду та змін учасників, розміщення фото-звітів на сайтах інформування, написання листів з позитивними відгуками для обміну досвіду в громадах.</w:t>
            </w:r>
          </w:p>
        </w:tc>
      </w:tr>
    </w:tbl>
    <w:p w:rsidR="00330130" w:rsidRDefault="00330130" w:rsidP="00330130">
      <w:pPr>
        <w:spacing w:before="20" w:after="20"/>
        <w:ind w:left="-907"/>
        <w:contextualSpacing/>
        <w:jc w:val="center"/>
        <w:rPr>
          <w:b/>
          <w:sz w:val="24"/>
          <w:szCs w:val="24"/>
          <w:lang w:val="ru-RU" w:eastAsia="uk-UA"/>
        </w:rPr>
      </w:pPr>
      <w:bookmarkStart w:id="9" w:name="n44"/>
      <w:bookmarkStart w:id="10" w:name="_GoBack"/>
      <w:bookmarkEnd w:id="9"/>
      <w:bookmarkEnd w:id="10"/>
    </w:p>
    <w:sectPr w:rsidR="00330130" w:rsidSect="000F45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8256F"/>
    <w:rsid w:val="000777E9"/>
    <w:rsid w:val="000F45B2"/>
    <w:rsid w:val="0017369E"/>
    <w:rsid w:val="001A0A6B"/>
    <w:rsid w:val="0028710F"/>
    <w:rsid w:val="00330130"/>
    <w:rsid w:val="003C6018"/>
    <w:rsid w:val="003D1DDD"/>
    <w:rsid w:val="00413FF6"/>
    <w:rsid w:val="00475D80"/>
    <w:rsid w:val="005D1E08"/>
    <w:rsid w:val="006A6C3F"/>
    <w:rsid w:val="007B2F21"/>
    <w:rsid w:val="00850474"/>
    <w:rsid w:val="008630F7"/>
    <w:rsid w:val="00A72F16"/>
    <w:rsid w:val="00A73B68"/>
    <w:rsid w:val="00AF1ACE"/>
    <w:rsid w:val="00B02A28"/>
    <w:rsid w:val="00B25ABC"/>
    <w:rsid w:val="00C16071"/>
    <w:rsid w:val="00C61D4E"/>
    <w:rsid w:val="00C65520"/>
    <w:rsid w:val="00E8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443B"/>
  <w15:docId w15:val="{D7FE202F-573D-409C-845D-3CFF5579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01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01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777E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77E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3347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Роденко Ольга Вікторівна</cp:lastModifiedBy>
  <cp:revision>16</cp:revision>
  <cp:lastPrinted>2021-07-19T17:17:00Z</cp:lastPrinted>
  <dcterms:created xsi:type="dcterms:W3CDTF">2021-07-15T14:31:00Z</dcterms:created>
  <dcterms:modified xsi:type="dcterms:W3CDTF">2021-08-13T11:06:00Z</dcterms:modified>
</cp:coreProperties>
</file>