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02F7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7F708403" w14:textId="4117C331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AF5F50">
        <w:rPr>
          <w:sz w:val="24"/>
          <w:szCs w:val="24"/>
          <w:lang w:eastAsia="uk-UA"/>
        </w:rPr>
        <w:t xml:space="preserve"> № 76</w:t>
      </w:r>
    </w:p>
    <w:p w14:paraId="1A855AF8" w14:textId="5BA5CFAA" w:rsidR="00210881" w:rsidRPr="00210881" w:rsidRDefault="00AF5F50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«23»07.2021 </w:t>
      </w:r>
      <w:r w:rsidR="00210881">
        <w:rPr>
          <w:sz w:val="24"/>
          <w:szCs w:val="24"/>
          <w:lang w:eastAsia="uk-UA"/>
        </w:rPr>
        <w:t>р.</w:t>
      </w:r>
    </w:p>
    <w:p w14:paraId="08FF9F4F" w14:textId="77777777"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518F4A8D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012BED8D" w14:textId="332BC489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311F7EC2" w14:textId="204E9ACA" w:rsidR="000F3C0B" w:rsidRDefault="000F3C0B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14:paraId="029507B6" w14:textId="77777777" w:rsidR="000F3C0B" w:rsidRPr="00210881" w:rsidRDefault="000F3C0B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14:paraId="0D44E409" w14:textId="4F2A3850" w:rsidR="00210881" w:rsidRPr="000F3C0B" w:rsidRDefault="000F3C0B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0F3C0B">
        <w:rPr>
          <w:b/>
          <w:sz w:val="28"/>
          <w:szCs w:val="28"/>
          <w:lang w:eastAsia="uk-UA"/>
        </w:rPr>
        <w:t>Всеукраїнська громадська організація «</w:t>
      </w:r>
      <w:r w:rsidRPr="000F3C0B">
        <w:rPr>
          <w:b/>
          <w:sz w:val="28"/>
          <w:szCs w:val="28"/>
          <w:lang w:eastAsia="uk-UA"/>
        </w:rPr>
        <w:t>Спортивна федерація глухих України</w:t>
      </w:r>
      <w:r w:rsidRPr="000F3C0B">
        <w:rPr>
          <w:b/>
          <w:sz w:val="28"/>
          <w:szCs w:val="28"/>
          <w:lang w:eastAsia="uk-UA"/>
        </w:rPr>
        <w:t>»</w:t>
      </w:r>
    </w:p>
    <w:p w14:paraId="01F06673" w14:textId="55220C42" w:rsidR="00702273" w:rsidRDefault="000F3C0B" w:rsidP="00210881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F3C0B">
        <w:rPr>
          <w:b/>
          <w:sz w:val="28"/>
          <w:szCs w:val="28"/>
          <w:lang w:eastAsia="uk-UA"/>
        </w:rPr>
        <w:t>П</w:t>
      </w:r>
      <w:r w:rsidRPr="000F3C0B">
        <w:rPr>
          <w:b/>
          <w:sz w:val="28"/>
          <w:szCs w:val="28"/>
          <w:lang w:eastAsia="uk-UA"/>
        </w:rPr>
        <w:t>роект</w:t>
      </w:r>
      <w:r w:rsidRPr="000F3C0B">
        <w:rPr>
          <w:b/>
          <w:bCs/>
          <w:color w:val="000000"/>
          <w:sz w:val="28"/>
          <w:szCs w:val="28"/>
        </w:rPr>
        <w:t xml:space="preserve"> «</w:t>
      </w:r>
      <w:r w:rsidRPr="000F3C0B">
        <w:rPr>
          <w:b/>
          <w:bCs/>
          <w:color w:val="000000"/>
          <w:sz w:val="28"/>
          <w:szCs w:val="28"/>
        </w:rPr>
        <w:t>Навчання осіб з інвалідністю з метою розширення доступу до інших спеціальностей в спортивній сфері</w:t>
      </w:r>
      <w:r w:rsidRPr="000F3C0B">
        <w:rPr>
          <w:b/>
          <w:bCs/>
          <w:color w:val="000000"/>
          <w:sz w:val="28"/>
          <w:szCs w:val="28"/>
        </w:rPr>
        <w:t>»</w:t>
      </w:r>
    </w:p>
    <w:p w14:paraId="1CD1C387" w14:textId="77777777" w:rsidR="00210881" w:rsidRPr="00F73967" w:rsidRDefault="00210881" w:rsidP="00210881">
      <w:pPr>
        <w:spacing w:before="100" w:beforeAutospacing="1" w:after="100" w:afterAutospacing="1"/>
        <w:rPr>
          <w:sz w:val="24"/>
          <w:szCs w:val="24"/>
          <w:lang w:eastAsia="uk-UA"/>
        </w:rPr>
      </w:pPr>
    </w:p>
    <w:p w14:paraId="3646E19E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14:paraId="584A407D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827"/>
        <w:gridCol w:w="2112"/>
        <w:gridCol w:w="2331"/>
        <w:gridCol w:w="2185"/>
      </w:tblGrid>
      <w:tr w:rsidR="00210881" w:rsidRPr="00F73967" w14:paraId="3D86D341" w14:textId="77777777" w:rsidTr="00AA22A9">
        <w:trPr>
          <w:trHeight w:val="60"/>
        </w:trPr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8F04D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7B3D" w14:textId="77777777"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14:paraId="0A4F8EA8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7F0D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6DC27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BA7B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14:paraId="6C4C7059" w14:textId="77777777" w:rsidTr="00AA22A9">
        <w:trPr>
          <w:trHeight w:val="60"/>
        </w:trPr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344E5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6EEB2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FCC8D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054E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35122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AA22A9" w:rsidRPr="00F73967" w14:paraId="53EA088C" w14:textId="77777777" w:rsidTr="00AA22A9">
        <w:trPr>
          <w:trHeight w:val="60"/>
        </w:trPr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78E23" w14:textId="54BC8E53" w:rsidR="00AA22A9" w:rsidRPr="00F73967" w:rsidRDefault="002058DC" w:rsidP="002058DC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 w:rsidR="00AA22A9" w:rsidRPr="00441DCC">
              <w:rPr>
                <w:sz w:val="22"/>
                <w:szCs w:val="22"/>
                <w:lang w:eastAsia="uk-UA"/>
              </w:rPr>
              <w:t>ідготовчий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31588" w14:textId="77777777" w:rsidR="002058DC" w:rsidRDefault="00AA22A9" w:rsidP="00AA22A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uk-UA"/>
              </w:rPr>
            </w:pPr>
            <w:r w:rsidRPr="00441DCC">
              <w:rPr>
                <w:sz w:val="22"/>
                <w:szCs w:val="22"/>
                <w:lang w:eastAsia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ru-RU" w:eastAsia="uk-UA"/>
              </w:rPr>
              <w:t>серпня</w:t>
            </w:r>
            <w:proofErr w:type="spellEnd"/>
            <w:r w:rsidRPr="00441DCC">
              <w:rPr>
                <w:sz w:val="22"/>
                <w:szCs w:val="22"/>
                <w:lang w:eastAsia="uk-UA"/>
              </w:rPr>
              <w:t xml:space="preserve"> – 31 </w:t>
            </w:r>
            <w:r>
              <w:rPr>
                <w:sz w:val="22"/>
                <w:szCs w:val="22"/>
                <w:lang w:eastAsia="uk-UA"/>
              </w:rPr>
              <w:t>серпня</w:t>
            </w:r>
            <w:r w:rsidRPr="00441DCC">
              <w:rPr>
                <w:sz w:val="22"/>
                <w:szCs w:val="22"/>
                <w:lang w:eastAsia="uk-UA"/>
              </w:rPr>
              <w:t xml:space="preserve"> 2021, </w:t>
            </w:r>
          </w:p>
          <w:p w14:paraId="34D4CD33" w14:textId="0863077E" w:rsidR="00AA22A9" w:rsidRPr="00F73967" w:rsidRDefault="00AA22A9" w:rsidP="00AA2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м.</w:t>
            </w:r>
            <w:r w:rsidR="002058DC">
              <w:rPr>
                <w:sz w:val="22"/>
                <w:szCs w:val="22"/>
                <w:lang w:eastAsia="uk-UA"/>
              </w:rPr>
              <w:t xml:space="preserve"> </w:t>
            </w:r>
            <w:r w:rsidRPr="00441DCC">
              <w:rPr>
                <w:sz w:val="22"/>
                <w:szCs w:val="22"/>
                <w:lang w:eastAsia="uk-UA"/>
              </w:rPr>
              <w:t>Київ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284D0" w14:textId="0EFDFB6B" w:rsidR="00AA22A9" w:rsidRPr="003066FF" w:rsidRDefault="00AA22A9" w:rsidP="00AA22A9">
            <w:pPr>
              <w:numPr>
                <w:ilvl w:val="0"/>
                <w:numId w:val="3"/>
              </w:numPr>
              <w:suppressAutoHyphens/>
              <w:snapToGrid w:val="0"/>
              <w:ind w:left="455" w:hanging="205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Формування складу оргкомітету</w:t>
            </w:r>
            <w:r w:rsidR="002058DC">
              <w:rPr>
                <w:sz w:val="24"/>
                <w:szCs w:val="24"/>
              </w:rPr>
              <w:t>.</w:t>
            </w:r>
          </w:p>
          <w:p w14:paraId="4FDDE1E0" w14:textId="40A2F8C2" w:rsidR="00AA22A9" w:rsidRPr="003066FF" w:rsidRDefault="00AA22A9" w:rsidP="00AA22A9">
            <w:pPr>
              <w:numPr>
                <w:ilvl w:val="0"/>
                <w:numId w:val="3"/>
              </w:numPr>
              <w:suppressAutoHyphens/>
              <w:snapToGrid w:val="0"/>
              <w:ind w:left="455" w:hanging="205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Оголошення для набору групи слухачів</w:t>
            </w:r>
            <w:r w:rsidR="002058DC">
              <w:rPr>
                <w:sz w:val="24"/>
                <w:szCs w:val="24"/>
              </w:rPr>
              <w:t>.</w:t>
            </w:r>
          </w:p>
          <w:p w14:paraId="0E2F1EB4" w14:textId="77777777" w:rsidR="00AA22A9" w:rsidRPr="003066FF" w:rsidRDefault="00AA22A9" w:rsidP="00AA22A9">
            <w:pPr>
              <w:numPr>
                <w:ilvl w:val="0"/>
                <w:numId w:val="3"/>
              </w:numPr>
              <w:suppressAutoHyphens/>
              <w:snapToGrid w:val="0"/>
              <w:ind w:left="455" w:hanging="205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 xml:space="preserve">Складання програми </w:t>
            </w:r>
            <w:proofErr w:type="spellStart"/>
            <w:r w:rsidRPr="003066FF">
              <w:rPr>
                <w:sz w:val="24"/>
                <w:szCs w:val="24"/>
              </w:rPr>
              <w:t>навчальн</w:t>
            </w:r>
            <w:r>
              <w:rPr>
                <w:sz w:val="24"/>
                <w:szCs w:val="24"/>
                <w:lang w:val="en-US"/>
              </w:rPr>
              <w:t>их</w:t>
            </w:r>
            <w:proofErr w:type="spellEnd"/>
            <w:r w:rsidRPr="003066FF">
              <w:rPr>
                <w:sz w:val="24"/>
                <w:szCs w:val="24"/>
              </w:rPr>
              <w:t xml:space="preserve"> семінар</w:t>
            </w:r>
            <w:proofErr w:type="spellStart"/>
            <w:r>
              <w:rPr>
                <w:sz w:val="24"/>
                <w:szCs w:val="24"/>
                <w:lang w:val="en-US"/>
              </w:rPr>
              <w:t>ів</w:t>
            </w:r>
            <w:proofErr w:type="spellEnd"/>
            <w:r w:rsidRPr="003066FF">
              <w:rPr>
                <w:sz w:val="24"/>
                <w:szCs w:val="24"/>
              </w:rPr>
              <w:t>.</w:t>
            </w:r>
          </w:p>
          <w:p w14:paraId="40B99F14" w14:textId="472E0FDB" w:rsidR="00AA22A9" w:rsidRPr="003066FF" w:rsidRDefault="00AA22A9" w:rsidP="00AA22A9">
            <w:pPr>
              <w:numPr>
                <w:ilvl w:val="0"/>
                <w:numId w:val="3"/>
              </w:numPr>
              <w:suppressAutoHyphens/>
              <w:snapToGrid w:val="0"/>
              <w:ind w:left="455" w:hanging="205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Інформаційні анонси</w:t>
            </w:r>
            <w:r w:rsidR="002058DC">
              <w:rPr>
                <w:sz w:val="24"/>
                <w:szCs w:val="24"/>
              </w:rPr>
              <w:t>.</w:t>
            </w:r>
          </w:p>
          <w:p w14:paraId="2C18AB3E" w14:textId="4D23152E" w:rsidR="00AA22A9" w:rsidRPr="003066FF" w:rsidRDefault="00AA22A9" w:rsidP="00AA22A9">
            <w:pPr>
              <w:numPr>
                <w:ilvl w:val="0"/>
                <w:numId w:val="3"/>
              </w:numPr>
              <w:suppressAutoHyphens/>
              <w:snapToGrid w:val="0"/>
              <w:ind w:left="455" w:hanging="205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Підготовка документів та договорів з виконавцями</w:t>
            </w:r>
            <w:r w:rsidR="002058DC">
              <w:rPr>
                <w:sz w:val="24"/>
                <w:szCs w:val="24"/>
              </w:rPr>
              <w:t>.</w:t>
            </w:r>
          </w:p>
          <w:p w14:paraId="62D0FA5D" w14:textId="77777777" w:rsidR="00AA22A9" w:rsidRPr="00F73967" w:rsidRDefault="00AA22A9" w:rsidP="00AA2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E2F5B" w14:textId="55F070A2" w:rsidR="00AA22A9" w:rsidRPr="003066FF" w:rsidRDefault="00AA22A9" w:rsidP="00AA22A9">
            <w:pPr>
              <w:snapToGrid w:val="0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1.Набрані групи учасників</w:t>
            </w:r>
            <w:r w:rsidR="002058DC">
              <w:rPr>
                <w:sz w:val="24"/>
                <w:szCs w:val="24"/>
              </w:rPr>
              <w:t>.</w:t>
            </w:r>
          </w:p>
          <w:p w14:paraId="231B9AFD" w14:textId="77777777" w:rsidR="00AA22A9" w:rsidRPr="003066FF" w:rsidRDefault="00AA22A9" w:rsidP="00AA22A9">
            <w:pPr>
              <w:snapToGrid w:val="0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2.Сформований склад оргкомітету.</w:t>
            </w:r>
          </w:p>
          <w:p w14:paraId="7515A915" w14:textId="77777777" w:rsidR="00AA22A9" w:rsidRPr="003066FF" w:rsidRDefault="00AA22A9" w:rsidP="00AA22A9">
            <w:pPr>
              <w:snapToGrid w:val="0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3.Створен</w:t>
            </w:r>
            <w:r w:rsidRPr="00F16A00">
              <w:rPr>
                <w:sz w:val="24"/>
                <w:szCs w:val="24"/>
                <w:lang w:val="ru-RU"/>
              </w:rPr>
              <w:t>і</w:t>
            </w:r>
            <w:r w:rsidRPr="003066FF">
              <w:rPr>
                <w:sz w:val="24"/>
                <w:szCs w:val="24"/>
              </w:rPr>
              <w:t xml:space="preserve"> програм</w:t>
            </w:r>
            <w:r w:rsidRPr="006222B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навчань</w:t>
            </w:r>
            <w:r w:rsidRPr="00F16A0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A00">
              <w:rPr>
                <w:sz w:val="24"/>
                <w:szCs w:val="24"/>
                <w:lang w:val="ru-RU"/>
              </w:rPr>
              <w:t>семінарів</w:t>
            </w:r>
            <w:proofErr w:type="spellEnd"/>
            <w:r w:rsidRPr="003066FF">
              <w:rPr>
                <w:sz w:val="24"/>
                <w:szCs w:val="24"/>
              </w:rPr>
              <w:t>.</w:t>
            </w:r>
          </w:p>
          <w:p w14:paraId="5B048E47" w14:textId="77777777" w:rsidR="00AA22A9" w:rsidRPr="003066FF" w:rsidRDefault="00AA22A9" w:rsidP="00AA22A9">
            <w:pPr>
              <w:snapToGrid w:val="0"/>
              <w:jc w:val="both"/>
              <w:rPr>
                <w:sz w:val="24"/>
                <w:szCs w:val="24"/>
              </w:rPr>
            </w:pPr>
            <w:r w:rsidRPr="003066FF">
              <w:rPr>
                <w:sz w:val="24"/>
                <w:szCs w:val="24"/>
              </w:rPr>
              <w:t>4.Проведено інформаційну кампанію.</w:t>
            </w:r>
          </w:p>
          <w:p w14:paraId="06219DA7" w14:textId="58D3192D" w:rsidR="00AA22A9" w:rsidRPr="00F73967" w:rsidRDefault="00AA22A9" w:rsidP="00AA2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066FF">
              <w:rPr>
                <w:sz w:val="24"/>
                <w:szCs w:val="24"/>
              </w:rPr>
              <w:t>5.Підписані договори.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9B74E" w14:textId="3579B5F4" w:rsidR="00AA22A9" w:rsidRPr="00F73967" w:rsidRDefault="00AA22A9" w:rsidP="00AA22A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Готовність до проведення заходів на всіх потрібних приміщеннях.</w:t>
            </w:r>
          </w:p>
        </w:tc>
      </w:tr>
      <w:tr w:rsidR="00AA22A9" w:rsidRPr="00F73967" w14:paraId="6D45DEC5" w14:textId="77777777" w:rsidTr="00AA22A9">
        <w:trPr>
          <w:trHeight w:val="160"/>
        </w:trPr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EEDB" w14:textId="61FD51BF" w:rsidR="00AA22A9" w:rsidRPr="00F73967" w:rsidRDefault="002058DC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</w:t>
            </w:r>
            <w:r w:rsidR="00AA22A9" w:rsidRPr="00441DCC">
              <w:rPr>
                <w:sz w:val="22"/>
                <w:szCs w:val="22"/>
                <w:lang w:eastAsia="uk-UA"/>
              </w:rPr>
              <w:t>сновний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B103A" w14:textId="77777777" w:rsidR="00B35763" w:rsidRDefault="00AA22A9" w:rsidP="00AA22A9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441DCC">
              <w:rPr>
                <w:sz w:val="22"/>
                <w:szCs w:val="22"/>
                <w:lang w:eastAsia="uk-UA"/>
              </w:rPr>
              <w:t xml:space="preserve">1 </w:t>
            </w:r>
            <w:r>
              <w:rPr>
                <w:sz w:val="22"/>
                <w:szCs w:val="22"/>
                <w:lang w:eastAsia="uk-UA"/>
              </w:rPr>
              <w:t>серпня</w:t>
            </w:r>
            <w:r w:rsidRPr="00441DCC">
              <w:rPr>
                <w:sz w:val="22"/>
                <w:szCs w:val="22"/>
                <w:lang w:eastAsia="uk-UA"/>
              </w:rPr>
              <w:t xml:space="preserve"> – </w:t>
            </w:r>
            <w:r>
              <w:rPr>
                <w:sz w:val="22"/>
                <w:szCs w:val="22"/>
                <w:lang w:eastAsia="uk-UA"/>
              </w:rPr>
              <w:t>3</w:t>
            </w:r>
            <w:r w:rsidRPr="00441DCC">
              <w:rPr>
                <w:sz w:val="22"/>
                <w:szCs w:val="22"/>
                <w:lang w:eastAsia="uk-UA"/>
              </w:rPr>
              <w:t xml:space="preserve">1 грудня 2021, </w:t>
            </w:r>
          </w:p>
          <w:p w14:paraId="5F9E3062" w14:textId="637A530B" w:rsidR="00AA22A9" w:rsidRPr="00F73967" w:rsidRDefault="00B35763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м. </w:t>
            </w:r>
            <w:r w:rsidR="00AA22A9" w:rsidRPr="00441DCC">
              <w:rPr>
                <w:sz w:val="22"/>
                <w:szCs w:val="22"/>
                <w:lang w:eastAsia="uk-UA"/>
              </w:rPr>
              <w:t>Київ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5AFDE" w14:textId="77777777" w:rsidR="00AA22A9" w:rsidRPr="00982663" w:rsidRDefault="00AA22A9" w:rsidP="00AA22A9">
            <w:pPr>
              <w:rPr>
                <w:sz w:val="24"/>
                <w:szCs w:val="24"/>
                <w:lang w:eastAsia="uk-UA"/>
              </w:rPr>
            </w:pPr>
            <w:r w:rsidRPr="00DB3178">
              <w:rPr>
                <w:sz w:val="24"/>
                <w:szCs w:val="22"/>
                <w:lang w:eastAsia="uk-UA"/>
              </w:rPr>
              <w:t>Проведення навчальн</w:t>
            </w:r>
            <w:r w:rsidRPr="006222BC">
              <w:rPr>
                <w:sz w:val="24"/>
                <w:szCs w:val="22"/>
                <w:lang w:eastAsia="uk-UA"/>
              </w:rPr>
              <w:t>их</w:t>
            </w:r>
            <w:r w:rsidRPr="00DB3178">
              <w:rPr>
                <w:sz w:val="24"/>
                <w:szCs w:val="22"/>
                <w:lang w:eastAsia="uk-UA"/>
              </w:rPr>
              <w:t xml:space="preserve">  семінар</w:t>
            </w:r>
            <w:r w:rsidRPr="006222BC">
              <w:rPr>
                <w:sz w:val="24"/>
                <w:szCs w:val="22"/>
                <w:lang w:eastAsia="uk-UA"/>
              </w:rPr>
              <w:t>ів</w:t>
            </w:r>
            <w:r w:rsidRPr="00DB3178">
              <w:rPr>
                <w:sz w:val="24"/>
                <w:szCs w:val="22"/>
                <w:lang w:eastAsia="uk-UA"/>
              </w:rPr>
              <w:t xml:space="preserve"> для осіб з</w:t>
            </w:r>
            <w:r>
              <w:rPr>
                <w:sz w:val="24"/>
                <w:szCs w:val="22"/>
                <w:lang w:eastAsia="uk-UA"/>
              </w:rPr>
              <w:t xml:space="preserve"> </w:t>
            </w:r>
            <w:r>
              <w:rPr>
                <w:sz w:val="24"/>
                <w:szCs w:val="22"/>
                <w:lang w:eastAsia="uk-UA"/>
              </w:rPr>
              <w:lastRenderedPageBreak/>
              <w:t xml:space="preserve">інвалідністю зі </w:t>
            </w:r>
            <w:r w:rsidRPr="00982663">
              <w:rPr>
                <w:sz w:val="24"/>
                <w:szCs w:val="24"/>
                <w:lang w:eastAsia="uk-UA"/>
              </w:rPr>
              <w:t>слуху:</w:t>
            </w:r>
          </w:p>
          <w:p w14:paraId="6138D18E" w14:textId="77777777" w:rsidR="00AA22A9" w:rsidRPr="00982663" w:rsidRDefault="00AA22A9" w:rsidP="00AA22A9">
            <w:pPr>
              <w:rPr>
                <w:sz w:val="24"/>
                <w:szCs w:val="24"/>
                <w:lang w:eastAsia="uk-UA"/>
              </w:rPr>
            </w:pPr>
            <w:r w:rsidRPr="00982663">
              <w:rPr>
                <w:sz w:val="24"/>
                <w:szCs w:val="24"/>
                <w:shd w:val="clear" w:color="auto" w:fill="FCFCFC"/>
              </w:rPr>
              <w:t xml:space="preserve">1.«Shuttle 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</w:rPr>
              <w:t>Time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</w:rPr>
              <w:t>» з бадмінтону</w:t>
            </w:r>
          </w:p>
          <w:p w14:paraId="5BCC22BB" w14:textId="77777777" w:rsidR="00AA22A9" w:rsidRPr="00982663" w:rsidRDefault="00AA22A9" w:rsidP="00AA22A9">
            <w:pPr>
              <w:rPr>
                <w:sz w:val="24"/>
                <w:szCs w:val="24"/>
                <w:lang w:eastAsia="uk-UA"/>
              </w:rPr>
            </w:pPr>
            <w:r w:rsidRPr="00982663">
              <w:rPr>
                <w:sz w:val="24"/>
                <w:szCs w:val="24"/>
                <w:lang w:eastAsia="uk-UA"/>
              </w:rPr>
              <w:t>2. Суддівський з бадмінтону</w:t>
            </w:r>
          </w:p>
          <w:p w14:paraId="415D3A39" w14:textId="77777777" w:rsidR="00AA22A9" w:rsidRPr="00F16A00" w:rsidRDefault="00AA22A9" w:rsidP="00AA22A9">
            <w:pPr>
              <w:rPr>
                <w:sz w:val="24"/>
                <w:szCs w:val="24"/>
                <w:shd w:val="clear" w:color="auto" w:fill="FCFCFC"/>
                <w:lang w:val="ru-RU"/>
              </w:rPr>
            </w:pPr>
            <w:r w:rsidRPr="00982663">
              <w:rPr>
                <w:sz w:val="24"/>
                <w:szCs w:val="24"/>
                <w:lang w:val="ru-RU" w:eastAsia="uk-UA"/>
              </w:rPr>
              <w:t xml:space="preserve">3. </w:t>
            </w:r>
            <w:r w:rsidRPr="00982663">
              <w:rPr>
                <w:sz w:val="24"/>
                <w:szCs w:val="24"/>
                <w:shd w:val="clear" w:color="auto" w:fill="FCFCFC"/>
              </w:rPr>
              <w:t>«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Міжнародна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жестова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мова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</w:rPr>
              <w:t>»</w:t>
            </w:r>
          </w:p>
          <w:p w14:paraId="308F71D4" w14:textId="77777777" w:rsidR="00AA22A9" w:rsidRPr="00982663" w:rsidRDefault="00AA22A9" w:rsidP="00AA22A9">
            <w:pPr>
              <w:rPr>
                <w:sz w:val="24"/>
                <w:szCs w:val="24"/>
                <w:lang w:val="ru-RU" w:eastAsia="uk-UA"/>
              </w:rPr>
            </w:pPr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4. </w:t>
            </w:r>
            <w:r w:rsidRPr="00982663">
              <w:rPr>
                <w:sz w:val="24"/>
                <w:szCs w:val="24"/>
                <w:shd w:val="clear" w:color="auto" w:fill="FCFCFC"/>
              </w:rPr>
              <w:t>«</w:t>
            </w:r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Статистика і 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аналітика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 з волейболу</w:t>
            </w:r>
            <w:r w:rsidRPr="00982663">
              <w:rPr>
                <w:sz w:val="24"/>
                <w:szCs w:val="24"/>
                <w:shd w:val="clear" w:color="auto" w:fill="FCFCFC"/>
              </w:rPr>
              <w:t>»</w:t>
            </w:r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 з 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використанням</w:t>
            </w:r>
            <w:proofErr w:type="spellEnd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 xml:space="preserve"> ІТ-</w:t>
            </w:r>
            <w:proofErr w:type="spellStart"/>
            <w:r w:rsidRPr="00982663">
              <w:rPr>
                <w:sz w:val="24"/>
                <w:szCs w:val="24"/>
                <w:shd w:val="clear" w:color="auto" w:fill="FCFCFC"/>
                <w:lang w:val="ru-RU"/>
              </w:rPr>
              <w:t>технології</w:t>
            </w:r>
            <w:proofErr w:type="spellEnd"/>
          </w:p>
          <w:p w14:paraId="0A0E92AF" w14:textId="2CF25DAC" w:rsidR="00AA22A9" w:rsidRPr="00982663" w:rsidRDefault="00AA22A9" w:rsidP="00AA22A9">
            <w:pPr>
              <w:rPr>
                <w:sz w:val="24"/>
                <w:szCs w:val="24"/>
                <w:lang w:val="ru-RU" w:eastAsia="uk-UA"/>
              </w:rPr>
            </w:pPr>
            <w:r w:rsidRPr="00982663">
              <w:rPr>
                <w:sz w:val="24"/>
                <w:szCs w:val="24"/>
                <w:lang w:val="ru-RU" w:eastAsia="uk-UA"/>
              </w:rPr>
              <w:t xml:space="preserve">5.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кваліфікації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технічних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представників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СФГУ</w:t>
            </w:r>
          </w:p>
          <w:p w14:paraId="52B2FDDC" w14:textId="1A784647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82663">
              <w:rPr>
                <w:sz w:val="24"/>
                <w:szCs w:val="24"/>
                <w:lang w:val="ru-RU" w:eastAsia="uk-UA"/>
              </w:rPr>
              <w:t xml:space="preserve">6.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Підвищення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кваліфікації</w:t>
            </w:r>
            <w:proofErr w:type="spellEnd"/>
            <w:r w:rsidRPr="00982663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82663">
              <w:rPr>
                <w:sz w:val="24"/>
                <w:szCs w:val="24"/>
                <w:lang w:val="ru-RU" w:eastAsia="uk-UA"/>
              </w:rPr>
              <w:t>лід</w:t>
            </w:r>
            <w:r>
              <w:rPr>
                <w:sz w:val="24"/>
                <w:szCs w:val="24"/>
                <w:lang w:val="ru-RU" w:eastAsia="uk-UA"/>
              </w:rPr>
              <w:t>ерів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регіональних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осередків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СФГ</w:t>
            </w:r>
            <w:r w:rsidRPr="00982663">
              <w:rPr>
                <w:sz w:val="24"/>
                <w:szCs w:val="24"/>
                <w:lang w:val="ru-RU" w:eastAsia="uk-UA"/>
              </w:rPr>
              <w:t>У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42F8F" w14:textId="77777777" w:rsidR="00AA22A9" w:rsidRPr="003066FF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066FF">
              <w:rPr>
                <w:sz w:val="24"/>
                <w:szCs w:val="24"/>
                <w:lang w:eastAsia="uk-UA"/>
              </w:rPr>
              <w:lastRenderedPageBreak/>
              <w:t>Набуття нових  знань та навичок учасниками семінару.</w:t>
            </w:r>
          </w:p>
          <w:p w14:paraId="14116AD3" w14:textId="77777777" w:rsidR="00AA22A9" w:rsidRPr="003066FF" w:rsidRDefault="00AA22A9" w:rsidP="00AA22A9">
            <w:pPr>
              <w:rPr>
                <w:sz w:val="24"/>
                <w:szCs w:val="24"/>
                <w:lang w:eastAsia="uk-UA"/>
              </w:rPr>
            </w:pPr>
            <w:r w:rsidRPr="003066FF">
              <w:rPr>
                <w:sz w:val="24"/>
                <w:szCs w:val="24"/>
                <w:lang w:eastAsia="uk-UA"/>
              </w:rPr>
              <w:lastRenderedPageBreak/>
              <w:t>Успішне отримання ліцензій за підсумками семінару.</w:t>
            </w:r>
          </w:p>
          <w:p w14:paraId="37C1CE18" w14:textId="77777777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C3B26" w14:textId="7B3BED60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Кваліфіковані кадри готові працювати та підвищувати свій власний рівень.</w:t>
            </w:r>
          </w:p>
        </w:tc>
      </w:tr>
      <w:tr w:rsidR="00AA22A9" w:rsidRPr="00F73967" w14:paraId="242859DA" w14:textId="77777777" w:rsidTr="00AA22A9">
        <w:trPr>
          <w:trHeight w:val="160"/>
        </w:trPr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806C2" w14:textId="6E8D8760" w:rsidR="00AA22A9" w:rsidRPr="00F73967" w:rsidRDefault="00851506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</w:t>
            </w:r>
            <w:r w:rsidR="00AA22A9">
              <w:rPr>
                <w:sz w:val="22"/>
                <w:szCs w:val="22"/>
                <w:lang w:eastAsia="uk-UA"/>
              </w:rPr>
              <w:t>авершальний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0D99C" w14:textId="77777777" w:rsidR="00851506" w:rsidRDefault="00851506" w:rsidP="00AA22A9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1 грудня – 31 </w:t>
            </w:r>
            <w:r w:rsidR="00AA22A9">
              <w:rPr>
                <w:sz w:val="22"/>
                <w:szCs w:val="22"/>
                <w:lang w:eastAsia="uk-UA"/>
              </w:rPr>
              <w:t xml:space="preserve">грудня 2021, </w:t>
            </w:r>
          </w:p>
          <w:p w14:paraId="1A281D2A" w14:textId="64AD1FBA" w:rsidR="00AA22A9" w:rsidRPr="00F73967" w:rsidRDefault="00851506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м. </w:t>
            </w:r>
            <w:r w:rsidR="00AA22A9">
              <w:rPr>
                <w:sz w:val="22"/>
                <w:szCs w:val="22"/>
                <w:lang w:eastAsia="uk-UA"/>
              </w:rPr>
              <w:t>Київ</w:t>
            </w:r>
          </w:p>
        </w:tc>
        <w:tc>
          <w:tcPr>
            <w:tcW w:w="2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13993" w14:textId="77777777" w:rsidR="00AA22A9" w:rsidRPr="003066FF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066FF">
              <w:rPr>
                <w:sz w:val="24"/>
                <w:szCs w:val="24"/>
                <w:lang w:eastAsia="uk-UA"/>
              </w:rPr>
              <w:t>Підготовлено презентацію на основі матеріалів зроблених під час семінару.</w:t>
            </w:r>
          </w:p>
          <w:p w14:paraId="0FF3A230" w14:textId="092A5FEC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066FF">
              <w:rPr>
                <w:sz w:val="24"/>
                <w:szCs w:val="24"/>
                <w:lang w:eastAsia="uk-UA"/>
              </w:rPr>
              <w:t>Підготовлено звіт.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E97F5" w14:textId="77777777" w:rsidR="00AA22A9" w:rsidRPr="00885195" w:rsidRDefault="00AA22A9" w:rsidP="00AA22A9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85195">
              <w:rPr>
                <w:sz w:val="22"/>
                <w:szCs w:val="22"/>
                <w:lang w:eastAsia="uk-UA"/>
              </w:rPr>
              <w:t>1.Представлення фото презентації.</w:t>
            </w:r>
          </w:p>
          <w:p w14:paraId="7A0866D2" w14:textId="77777777" w:rsidR="00AA22A9" w:rsidRPr="00885195" w:rsidRDefault="00AA22A9" w:rsidP="00AA22A9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85195">
              <w:rPr>
                <w:sz w:val="22"/>
                <w:szCs w:val="22"/>
                <w:lang w:eastAsia="uk-UA"/>
              </w:rPr>
              <w:t>2.Публікації на  інтернет ресурсах про результати семінар</w:t>
            </w:r>
            <w:proofErr w:type="spellStart"/>
            <w:r w:rsidRPr="006222BC">
              <w:rPr>
                <w:sz w:val="22"/>
                <w:szCs w:val="22"/>
                <w:lang w:val="ru-RU" w:eastAsia="uk-UA"/>
              </w:rPr>
              <w:t>ів</w:t>
            </w:r>
            <w:proofErr w:type="spellEnd"/>
            <w:r w:rsidRPr="00885195">
              <w:rPr>
                <w:sz w:val="22"/>
                <w:szCs w:val="22"/>
                <w:lang w:eastAsia="uk-UA"/>
              </w:rPr>
              <w:t>.</w:t>
            </w:r>
          </w:p>
          <w:p w14:paraId="10A1BB52" w14:textId="2F5D77CF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85195">
              <w:rPr>
                <w:sz w:val="22"/>
                <w:szCs w:val="22"/>
                <w:lang w:eastAsia="uk-UA"/>
              </w:rPr>
              <w:t>3.Здача звіту</w:t>
            </w:r>
          </w:p>
        </w:tc>
        <w:tc>
          <w:tcPr>
            <w:tcW w:w="2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BEEE4" w14:textId="2FC9FADF" w:rsidR="00AA22A9" w:rsidRPr="00F73967" w:rsidRDefault="00AA22A9" w:rsidP="00AA22A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Публікації результатів на всіх інформаційних ресурсах громадського об’єднання.</w:t>
            </w:r>
          </w:p>
        </w:tc>
      </w:tr>
    </w:tbl>
    <w:p w14:paraId="5AB9BF77" w14:textId="77777777" w:rsidR="00B73EA6" w:rsidRDefault="00B73EA6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3" w:name="n38"/>
      <w:bookmarkEnd w:id="3"/>
    </w:p>
    <w:p w14:paraId="2C800DB9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14:paraId="479B4A3F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4" w:name="n39"/>
      <w:bookmarkEnd w:id="4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736"/>
      </w:tblGrid>
      <w:tr w:rsidR="00210881" w:rsidRPr="00F73967" w14:paraId="7E5B92F7" w14:textId="7777777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C3D23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30EB" w14:textId="7D110AF6" w:rsidR="00210881" w:rsidRPr="00807A95" w:rsidRDefault="00AA22A9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>Збільшення кількості кваліфікованих інструкторів, фахівців, суддів, менеджерів і перекладачів з числа осіб з інвалідністю зі слуху</w:t>
            </w:r>
            <w:r w:rsidR="005526A7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210881" w:rsidRPr="00F73967" w14:paraId="60141194" w14:textId="7777777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07A4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BE670" w14:textId="11DE7023" w:rsidR="00210881" w:rsidRPr="00807A95" w:rsidRDefault="00AA22A9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>Працевлаштування та перекваліфікація спортсменів з інвалідністю зі слуху одночасно або після закінчення спортивної кар’єри продовжити працювати за іншими фахами в спортивній сфері</w:t>
            </w:r>
            <w:r w:rsidR="005526A7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210881" w:rsidRPr="00F73967" w14:paraId="7DA3427E" w14:textId="7777777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3521F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9490" w14:textId="1B011FDC" w:rsidR="00AA22A9" w:rsidRPr="00807A95" w:rsidRDefault="00AA22A9" w:rsidP="00AA22A9">
            <w:pPr>
              <w:spacing w:before="100" w:beforeAutospacing="1"/>
              <w:rPr>
                <w:sz w:val="22"/>
                <w:szCs w:val="22"/>
                <w:lang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>Підвищення кваліфікації і отримання нових знань</w:t>
            </w:r>
            <w:r w:rsidR="003943D0" w:rsidRPr="00807A95">
              <w:rPr>
                <w:sz w:val="22"/>
                <w:szCs w:val="22"/>
                <w:lang w:eastAsia="uk-UA"/>
              </w:rPr>
              <w:t xml:space="preserve"> </w:t>
            </w:r>
            <w:r w:rsidRPr="00807A95">
              <w:rPr>
                <w:sz w:val="22"/>
                <w:szCs w:val="22"/>
                <w:lang w:eastAsia="uk-UA"/>
              </w:rPr>
              <w:t>та досвід</w:t>
            </w:r>
            <w:r w:rsidRPr="00807A95">
              <w:rPr>
                <w:sz w:val="22"/>
                <w:szCs w:val="22"/>
                <w:lang w:val="ru-RU" w:eastAsia="uk-UA"/>
              </w:rPr>
              <w:t>у для</w:t>
            </w:r>
            <w:r w:rsidRPr="00807A95">
              <w:rPr>
                <w:sz w:val="22"/>
                <w:szCs w:val="22"/>
                <w:lang w:eastAsia="uk-UA"/>
              </w:rPr>
              <w:t xml:space="preserve"> робот</w:t>
            </w:r>
            <w:r w:rsidRPr="00807A95">
              <w:rPr>
                <w:sz w:val="22"/>
                <w:szCs w:val="22"/>
                <w:lang w:val="ru-RU" w:eastAsia="uk-UA"/>
              </w:rPr>
              <w:t>и</w:t>
            </w:r>
            <w:r w:rsidRPr="00807A95">
              <w:rPr>
                <w:sz w:val="22"/>
                <w:szCs w:val="22"/>
                <w:lang w:eastAsia="uk-UA"/>
              </w:rPr>
              <w:t>:</w:t>
            </w:r>
          </w:p>
          <w:p w14:paraId="23733C58" w14:textId="77777777" w:rsidR="00AA22A9" w:rsidRPr="00807A95" w:rsidRDefault="00AA22A9" w:rsidP="00AA22A9">
            <w:pPr>
              <w:rPr>
                <w:sz w:val="22"/>
                <w:szCs w:val="22"/>
                <w:lang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 xml:space="preserve">- 25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–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лідери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регіональних</w:t>
            </w:r>
            <w:proofErr w:type="spellEnd"/>
            <w:r w:rsidRPr="00807A9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eastAsia="uk-UA"/>
              </w:rPr>
              <w:t>осередк</w:t>
            </w:r>
            <w:r w:rsidRPr="00807A95">
              <w:rPr>
                <w:sz w:val="22"/>
                <w:szCs w:val="22"/>
                <w:lang w:val="ru-RU" w:eastAsia="uk-UA"/>
              </w:rPr>
              <w:t>ів</w:t>
            </w:r>
            <w:proofErr w:type="spellEnd"/>
            <w:r w:rsidRPr="00807A95">
              <w:rPr>
                <w:sz w:val="22"/>
                <w:szCs w:val="22"/>
                <w:lang w:eastAsia="uk-UA"/>
              </w:rPr>
              <w:t xml:space="preserve"> СФГУ;</w:t>
            </w:r>
          </w:p>
          <w:p w14:paraId="16DEC254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 xml:space="preserve"> - 1</w:t>
            </w:r>
            <w:r w:rsidRPr="00807A95">
              <w:rPr>
                <w:sz w:val="22"/>
                <w:szCs w:val="22"/>
                <w:lang w:val="ru-RU" w:eastAsia="uk-UA"/>
              </w:rPr>
              <w:t>9</w:t>
            </w:r>
            <w:r w:rsidRPr="00807A9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- </w:t>
            </w:r>
            <w:r w:rsidRPr="00807A95">
              <w:rPr>
                <w:sz w:val="22"/>
                <w:szCs w:val="22"/>
                <w:lang w:eastAsia="uk-UA"/>
              </w:rPr>
              <w:t>технічні представники</w:t>
            </w:r>
            <w:r w:rsidRPr="00807A95">
              <w:rPr>
                <w:sz w:val="22"/>
                <w:szCs w:val="22"/>
                <w:lang w:val="ru-RU" w:eastAsia="uk-UA"/>
              </w:rPr>
              <w:t>;</w:t>
            </w:r>
          </w:p>
          <w:p w14:paraId="7AD1D97E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 xml:space="preserve">- 8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–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працівники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СФГУ</w:t>
            </w:r>
          </w:p>
          <w:p w14:paraId="5F91B3D4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Отримають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нові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спеціальності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і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кваліфікацію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>:</w:t>
            </w:r>
          </w:p>
          <w:p w14:paraId="73ACABFF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>«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тьютор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з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бадмінтону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» - 12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</w:p>
          <w:p w14:paraId="424F49A0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lastRenderedPageBreak/>
              <w:t>«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суддя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з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бадмінтону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» - 15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</w:p>
          <w:p w14:paraId="76C85FDB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>«тренер-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аналітик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з волейболу» - 2-3 особи</w:t>
            </w:r>
          </w:p>
          <w:p w14:paraId="3EF3F05E" w14:textId="77777777" w:rsidR="00B73EA6" w:rsidRPr="00807A95" w:rsidRDefault="00AA22A9" w:rsidP="00B73EA6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 xml:space="preserve">«тренер-статистик з волейболу» - 5-6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</w:p>
          <w:p w14:paraId="1DA27D07" w14:textId="2F592216" w:rsidR="00210881" w:rsidRPr="00807A95" w:rsidRDefault="00AA22A9" w:rsidP="00B73EA6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>«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перекладач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міжнародної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жестової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мови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» - 10-12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осіб</w:t>
            </w:r>
            <w:proofErr w:type="spellEnd"/>
          </w:p>
        </w:tc>
      </w:tr>
      <w:tr w:rsidR="00210881" w:rsidRPr="00F73967" w14:paraId="2EE83575" w14:textId="7777777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ACA84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1D3D7" w14:textId="3A43FAA4" w:rsidR="00AA22A9" w:rsidRPr="00807A95" w:rsidRDefault="00AA22A9" w:rsidP="00AA22A9">
            <w:pPr>
              <w:rPr>
                <w:sz w:val="22"/>
                <w:szCs w:val="22"/>
                <w:lang w:eastAsia="uk-UA"/>
              </w:rPr>
            </w:pPr>
            <w:r w:rsidRPr="00807A95">
              <w:rPr>
                <w:sz w:val="22"/>
                <w:szCs w:val="22"/>
                <w:lang w:eastAsia="uk-UA"/>
              </w:rPr>
              <w:t>Підвищать кваліфікацію (лідери регіональних осередків, технічні представники, працівники СФГУ) 100% осіб з інвалідністю зі слуху;</w:t>
            </w:r>
          </w:p>
          <w:p w14:paraId="6CD8A191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 xml:space="preserve">а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також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r w:rsidRPr="00807A95">
              <w:rPr>
                <w:sz w:val="22"/>
                <w:szCs w:val="22"/>
                <w:lang w:eastAsia="uk-UA"/>
              </w:rPr>
              <w:t xml:space="preserve">отримують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нові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спеціальності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>:</w:t>
            </w:r>
          </w:p>
          <w:p w14:paraId="4DBB15EF" w14:textId="77777777" w:rsidR="00AA22A9" w:rsidRPr="00807A95" w:rsidRDefault="00AA22A9" w:rsidP="00AA22A9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 xml:space="preserve">з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бадмінтону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– 80%</w:t>
            </w:r>
          </w:p>
          <w:p w14:paraId="2DE30875" w14:textId="77777777" w:rsidR="00B73EA6" w:rsidRPr="00807A95" w:rsidRDefault="00AA22A9" w:rsidP="00B73EA6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>з волейболу – 100%</w:t>
            </w:r>
          </w:p>
          <w:p w14:paraId="197815C7" w14:textId="79C84937" w:rsidR="00210881" w:rsidRPr="00807A95" w:rsidRDefault="00AA22A9" w:rsidP="00B73EA6">
            <w:pPr>
              <w:rPr>
                <w:sz w:val="22"/>
                <w:szCs w:val="22"/>
                <w:lang w:val="ru-RU" w:eastAsia="uk-UA"/>
              </w:rPr>
            </w:pPr>
            <w:r w:rsidRPr="00807A95">
              <w:rPr>
                <w:sz w:val="22"/>
                <w:szCs w:val="22"/>
                <w:lang w:val="ru-RU" w:eastAsia="uk-UA"/>
              </w:rPr>
              <w:t>«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перекладач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міжнародної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жестової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807A95">
              <w:rPr>
                <w:sz w:val="22"/>
                <w:szCs w:val="22"/>
                <w:lang w:val="ru-RU" w:eastAsia="uk-UA"/>
              </w:rPr>
              <w:t>мови</w:t>
            </w:r>
            <w:proofErr w:type="spellEnd"/>
            <w:r w:rsidRPr="00807A95">
              <w:rPr>
                <w:sz w:val="22"/>
                <w:szCs w:val="22"/>
                <w:lang w:val="ru-RU" w:eastAsia="uk-UA"/>
              </w:rPr>
              <w:t>» - – 65%</w:t>
            </w:r>
          </w:p>
        </w:tc>
      </w:tr>
    </w:tbl>
    <w:p w14:paraId="61281BA7" w14:textId="77777777" w:rsidR="00B73EA6" w:rsidRDefault="00B73EA6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6" w:name="n41"/>
      <w:bookmarkEnd w:id="6"/>
    </w:p>
    <w:p w14:paraId="1D578BE5" w14:textId="77777777" w:rsidR="00210881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14:paraId="227798A8" w14:textId="77777777" w:rsidR="00B73EA6" w:rsidRPr="00F73967" w:rsidRDefault="00B73EA6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</w:p>
    <w:p w14:paraId="429E811F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7" w:name="n42"/>
      <w:bookmarkEnd w:id="7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815"/>
      </w:tblGrid>
      <w:tr w:rsidR="00210881" w:rsidRPr="00F73967" w14:paraId="13F1BF0D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4D30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B8D73" w14:textId="77777777" w:rsidR="00766DE3" w:rsidRPr="005A6658" w:rsidRDefault="00766DE3" w:rsidP="00766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658">
              <w:rPr>
                <w:color w:val="000000"/>
                <w:sz w:val="22"/>
                <w:szCs w:val="22"/>
              </w:rPr>
              <w:t xml:space="preserve">Офіційний веб сайт СФГУ, </w:t>
            </w:r>
            <w:proofErr w:type="spellStart"/>
            <w:r w:rsidRPr="005A6658">
              <w:rPr>
                <w:color w:val="000000"/>
                <w:sz w:val="22"/>
                <w:szCs w:val="22"/>
              </w:rPr>
              <w:t>фейсбук</w:t>
            </w:r>
            <w:proofErr w:type="spellEnd"/>
            <w:r w:rsidRPr="005A6658">
              <w:rPr>
                <w:color w:val="000000"/>
                <w:sz w:val="22"/>
                <w:szCs w:val="22"/>
              </w:rPr>
              <w:t xml:space="preserve"> сторінка СФГУ, </w:t>
            </w:r>
            <w:proofErr w:type="spellStart"/>
            <w:r w:rsidRPr="005A6658">
              <w:rPr>
                <w:color w:val="000000"/>
                <w:sz w:val="22"/>
                <w:szCs w:val="22"/>
              </w:rPr>
              <w:t>інстаграм</w:t>
            </w:r>
            <w:proofErr w:type="spellEnd"/>
            <w:r w:rsidRPr="005A6658">
              <w:rPr>
                <w:color w:val="000000"/>
                <w:sz w:val="22"/>
                <w:szCs w:val="22"/>
              </w:rPr>
              <w:t xml:space="preserve"> сторінка СФГУ</w:t>
            </w:r>
          </w:p>
          <w:p w14:paraId="19BA1CDB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210881" w:rsidRPr="00F73967" w14:paraId="4B5E4EB1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AFFC2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8B7F" w14:textId="4B6C4A35" w:rsidR="00210881" w:rsidRPr="00F73967" w:rsidRDefault="00766DE3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3051">
              <w:rPr>
                <w:sz w:val="24"/>
                <w:szCs w:val="24"/>
                <w:lang w:eastAsia="uk-UA"/>
              </w:rPr>
              <w:t xml:space="preserve">Отриманні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 та </w:t>
            </w:r>
            <w:r w:rsidRPr="00783051">
              <w:rPr>
                <w:sz w:val="22"/>
                <w:szCs w:val="22"/>
                <w:lang w:eastAsia="uk-UA"/>
              </w:rPr>
              <w:t>продовжити працювати за іншими фахами в спортивній сфері</w:t>
            </w:r>
          </w:p>
        </w:tc>
      </w:tr>
      <w:tr w:rsidR="00210881" w:rsidRPr="00F73967" w14:paraId="0C19FF16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DC80B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55D7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</w:tbl>
    <w:p w14:paraId="32DF96D4" w14:textId="77777777" w:rsidR="004B03B8" w:rsidRDefault="004B03B8" w:rsidP="005526A7">
      <w:pPr>
        <w:spacing w:before="100" w:beforeAutospacing="1" w:after="100" w:afterAutospacing="1"/>
        <w:ind w:left="-907"/>
        <w:jc w:val="center"/>
      </w:pPr>
      <w:bookmarkStart w:id="9" w:name="n44"/>
      <w:bookmarkStart w:id="10" w:name="_GoBack"/>
      <w:bookmarkEnd w:id="9"/>
      <w:bookmarkEnd w:id="10"/>
    </w:p>
    <w:sectPr w:rsidR="004B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6E0"/>
    <w:multiLevelType w:val="hybridMultilevel"/>
    <w:tmpl w:val="95323C3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9AD6B0DE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07E"/>
    <w:multiLevelType w:val="hybridMultilevel"/>
    <w:tmpl w:val="64D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311"/>
    <w:multiLevelType w:val="hybridMultilevel"/>
    <w:tmpl w:val="6B60B88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F0124CA"/>
    <w:multiLevelType w:val="hybridMultilevel"/>
    <w:tmpl w:val="D180D2DE"/>
    <w:lvl w:ilvl="0" w:tplc="FBCE9A2A">
      <w:start w:val="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9624CE1"/>
    <w:multiLevelType w:val="hybridMultilevel"/>
    <w:tmpl w:val="9104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595"/>
    <w:multiLevelType w:val="hybridMultilevel"/>
    <w:tmpl w:val="64D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025DC7"/>
    <w:rsid w:val="000708B8"/>
    <w:rsid w:val="000F3C0B"/>
    <w:rsid w:val="001657B5"/>
    <w:rsid w:val="00171009"/>
    <w:rsid w:val="001931D2"/>
    <w:rsid w:val="002058DC"/>
    <w:rsid w:val="00210881"/>
    <w:rsid w:val="002400D1"/>
    <w:rsid w:val="00246B2B"/>
    <w:rsid w:val="0037433D"/>
    <w:rsid w:val="003943D0"/>
    <w:rsid w:val="003B067D"/>
    <w:rsid w:val="004B03B8"/>
    <w:rsid w:val="00505C59"/>
    <w:rsid w:val="00511978"/>
    <w:rsid w:val="005526A7"/>
    <w:rsid w:val="00560960"/>
    <w:rsid w:val="005719F6"/>
    <w:rsid w:val="00702273"/>
    <w:rsid w:val="00766DE3"/>
    <w:rsid w:val="007E398A"/>
    <w:rsid w:val="008062F6"/>
    <w:rsid w:val="00807A95"/>
    <w:rsid w:val="00851506"/>
    <w:rsid w:val="00875170"/>
    <w:rsid w:val="00AA22A9"/>
    <w:rsid w:val="00AC5EAD"/>
    <w:rsid w:val="00AF5F50"/>
    <w:rsid w:val="00B35763"/>
    <w:rsid w:val="00B73EA6"/>
    <w:rsid w:val="00BA1322"/>
    <w:rsid w:val="00BB3A60"/>
    <w:rsid w:val="00BF0E2B"/>
    <w:rsid w:val="00D21CEC"/>
    <w:rsid w:val="00DD164E"/>
    <w:rsid w:val="00DE37BE"/>
    <w:rsid w:val="00F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E7F"/>
  <w15:docId w15:val="{73E3C985-EFE0-49CF-AD81-084B20B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1"/>
    <w:next w:val="1"/>
    <w:link w:val="20"/>
    <w:qFormat/>
    <w:rsid w:val="00875170"/>
    <w:pPr>
      <w:keepNext/>
      <w:tabs>
        <w:tab w:val="num" w:pos="0"/>
        <w:tab w:val="left" w:pos="576"/>
      </w:tabs>
      <w:spacing w:before="120" w:after="120"/>
      <w:ind w:right="-170"/>
      <w:jc w:val="center"/>
      <w:outlineLvl w:val="1"/>
    </w:pPr>
    <w:rPr>
      <w:b/>
      <w:spacing w:val="1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75170"/>
    <w:rPr>
      <w:rFonts w:ascii="Times New Roman" w:eastAsia="Times New Roman" w:hAnsi="Times New Roman" w:cs="Times New Roman"/>
      <w:b/>
      <w:spacing w:val="10"/>
      <w:szCs w:val="20"/>
      <w:lang w:eastAsia="ar-SA"/>
    </w:rPr>
  </w:style>
  <w:style w:type="paragraph" w:customStyle="1" w:styleId="1">
    <w:name w:val="Обычный1"/>
    <w:rsid w:val="008751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val="hr-HR" w:eastAsia="ar-SA"/>
    </w:rPr>
  </w:style>
  <w:style w:type="character" w:styleId="a4">
    <w:name w:val="Strong"/>
    <w:uiPriority w:val="22"/>
    <w:qFormat/>
    <w:rsid w:val="00875170"/>
    <w:rPr>
      <w:b/>
      <w:bCs/>
    </w:rPr>
  </w:style>
  <w:style w:type="paragraph" w:styleId="a5">
    <w:name w:val="List Paragraph"/>
    <w:basedOn w:val="a"/>
    <w:uiPriority w:val="34"/>
    <w:qFormat/>
    <w:rsid w:val="0087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4DEE-F632-4ECC-B06A-A237BB1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Вікторівна Роденко</dc:creator>
  <cp:lastModifiedBy>Роденко Ольга Вікторівна</cp:lastModifiedBy>
  <cp:revision>20</cp:revision>
  <dcterms:created xsi:type="dcterms:W3CDTF">2021-07-16T10:54:00Z</dcterms:created>
  <dcterms:modified xsi:type="dcterms:W3CDTF">2021-08-10T14:19:00Z</dcterms:modified>
</cp:coreProperties>
</file>