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1E1F" w14:textId="46720DD3" w:rsidR="009D30B6" w:rsidRPr="00365810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658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ЗАТВЕРДЖЕНО</w:t>
      </w:r>
    </w:p>
    <w:p w14:paraId="2089261B" w14:textId="52C4207D" w:rsidR="009D30B6" w:rsidRPr="00365810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658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наказ Фонду соціального захисту осіб з інвалідністю</w:t>
      </w:r>
    </w:p>
    <w:p w14:paraId="491F4EB9" w14:textId="09763E38" w:rsidR="009D30B6" w:rsidRPr="00365810" w:rsidRDefault="00446BC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від 26.05.2026</w:t>
      </w:r>
      <w:r w:rsidR="006703A8" w:rsidRPr="003658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2026 </w:t>
      </w:r>
      <w:r w:rsidR="009D30B6" w:rsidRPr="003658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60</w:t>
      </w:r>
    </w:p>
    <w:p w14:paraId="61ECF60A" w14:textId="77777777" w:rsidR="009D30B6" w:rsidRPr="00365810" w:rsidRDefault="009D30B6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A72DF0F" w14:textId="470D3D14" w:rsidR="0072327F" w:rsidRPr="00FC5132" w:rsidRDefault="00293D4C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FC5132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О</w:t>
      </w:r>
      <w:r w:rsidR="009C0B65" w:rsidRPr="00FC5132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голошення</w:t>
      </w:r>
    </w:p>
    <w:p w14:paraId="71CA8CCB" w14:textId="45C0EEE0" w:rsidR="0072327F" w:rsidRPr="00FC5132" w:rsidRDefault="0072327F" w:rsidP="008C7690">
      <w:pPr>
        <w:tabs>
          <w:tab w:val="left" w:pos="426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FC5132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про проведення конкурсу для реалізації експериментального проекту </w:t>
      </w:r>
      <w:r w:rsidR="008C7690" w:rsidRPr="00FC5132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з організації надання комплексної соціальної послуги з формування життєстійкості в територіальних громадах</w:t>
      </w:r>
    </w:p>
    <w:p w14:paraId="2CF4568F" w14:textId="51070D44" w:rsidR="00A6326C" w:rsidRPr="00FC5132" w:rsidRDefault="00A6326C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694"/>
        <w:gridCol w:w="6443"/>
      </w:tblGrid>
      <w:tr w:rsidR="0072327F" w:rsidRPr="00FC5132" w14:paraId="7C1FB0BD" w14:textId="77777777" w:rsidTr="00AD5778">
        <w:trPr>
          <w:trHeight w:val="79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68721" w14:textId="77777777" w:rsidR="0072327F" w:rsidRPr="00FC5132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1.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AACCA" w14:textId="77777777" w:rsidR="0072327F" w:rsidRPr="00FC5132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Найменування соціальної 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3BD3D" w14:textId="4713E075" w:rsidR="0072327F" w:rsidRPr="00FC5132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Комплексна соціальна послуга</w:t>
            </w:r>
            <w:r w:rsidR="00061B5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з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формування життєстійкості</w:t>
            </w:r>
            <w:r w:rsidR="00D0241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br/>
            </w:r>
            <w:r w:rsidR="002D1C03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(далі – комплексна послуга)</w:t>
            </w:r>
          </w:p>
        </w:tc>
      </w:tr>
      <w:tr w:rsidR="0072327F" w:rsidRPr="00FC5132" w14:paraId="700A03AA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2BDC" w14:textId="77777777" w:rsidR="0072327F" w:rsidRPr="00FC5132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2.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B71A9" w14:textId="3FE2076C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Умови </w:t>
            </w:r>
            <w:r w:rsidR="00AD5778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надання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комплексної 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438F6" w14:textId="1F599FB8" w:rsidR="0072327F" w:rsidRPr="00FC5132" w:rsidRDefault="00B14C84" w:rsidP="00B14C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Пункти 4</w:t>
            </w:r>
            <w:r w:rsidR="00061B5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2</w:t>
            </w:r>
            <w:r w:rsidR="002731B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–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52</w:t>
            </w:r>
            <w:r w:rsidR="00061B5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Порядку </w:t>
            </w:r>
            <w:r w:rsidR="00686457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реалізації </w:t>
            </w:r>
            <w:r w:rsidR="000176F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експериментального проекту </w:t>
            </w:r>
            <w:r w:rsidR="00686457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      </w:r>
            <w:r w:rsidR="00686457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br/>
            </w:r>
            <w:r w:rsidR="00DF4BFE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 19 листопада 2025 року № 1505</w:t>
            </w:r>
          </w:p>
        </w:tc>
      </w:tr>
      <w:tr w:rsidR="00543F9A" w:rsidRPr="00FC5132" w14:paraId="321439C3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DB3F0" w14:textId="3CA257BE" w:rsidR="00543F9A" w:rsidRPr="00FC5132" w:rsidRDefault="00543F9A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3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23AAA" w14:textId="77777777" w:rsidR="00543F9A" w:rsidRPr="00FC5132" w:rsidRDefault="00543F9A" w:rsidP="00543F9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Перелік територіальних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br/>
              <w:t>громад / районів у місті – учасників експериментального проекту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br/>
              <w:t xml:space="preserve">(із зазначенням адреси надання комплексної послуги, чисельності населення) </w:t>
            </w:r>
          </w:p>
          <w:p w14:paraId="0EA1436F" w14:textId="77777777" w:rsidR="00543F9A" w:rsidRPr="00FC5132" w:rsidRDefault="00543F9A" w:rsidP="00543F9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</w:p>
          <w:p w14:paraId="51EF46BD" w14:textId="77777777" w:rsidR="00FC5132" w:rsidRPr="00FC5132" w:rsidRDefault="00FC5132" w:rsidP="00543F9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Накази Міністерства соціальної </w:t>
            </w:r>
            <w:r w:rsidR="00543F9A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політики, сім’ї та єдності України №138-Н від 19.03.2024;№ 84 –Н від 07.03.2024;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№ 232-Н від </w:t>
            </w:r>
            <w:r w:rsidR="00543F9A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07.05.2024;</w:t>
            </w:r>
          </w:p>
          <w:p w14:paraId="5749A8DC" w14:textId="31803337" w:rsidR="00543F9A" w:rsidRPr="00FC5132" w:rsidRDefault="00446BC6" w:rsidP="00543F9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№ 294-Н від </w:t>
            </w:r>
            <w:r w:rsidR="00543F9A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24.01.2023;</w:t>
            </w:r>
          </w:p>
          <w:p w14:paraId="3FDFE321" w14:textId="77777777" w:rsidR="00543F9A" w:rsidRPr="00FC5132" w:rsidRDefault="00543F9A" w:rsidP="00543F9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№ 220-Н від 06.05.2025;</w:t>
            </w:r>
          </w:p>
          <w:p w14:paraId="525D00C9" w14:textId="77777777" w:rsidR="00543F9A" w:rsidRPr="00FC5132" w:rsidRDefault="00543F9A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36F0D" w14:textId="0B3A1AE7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Балаклеївська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територіальна громада (Черкаська обл.); 10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393 особи; </w:t>
            </w:r>
          </w:p>
          <w:p w14:paraId="0888385E" w14:textId="2047A727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вул. Філатова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буд.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7А,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Балаклея;</w:t>
            </w:r>
          </w:p>
          <w:p w14:paraId="6CE71E53" w14:textId="0E4CAD5A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Витвицька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територіальна громада (Івано-Франківська обл.): 5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572 осіб;</w:t>
            </w:r>
          </w:p>
          <w:p w14:paraId="79834E7C" w14:textId="2EA3067A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вул. З.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Красівського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буд.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83А, с.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Витвиця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14:paraId="3D66E076" w14:textId="0389585C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Волицька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територіальна громада (Житомирська обл.): 6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500 осіб; </w:t>
            </w:r>
          </w:p>
          <w:p w14:paraId="2EBDDA9F" w14:textId="470F8229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село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Волиця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вул. Житомирська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буд.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150/2;</w:t>
            </w:r>
          </w:p>
          <w:p w14:paraId="4478D1BD" w14:textId="7E8E5A1B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Кадубовецька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територіальна громада (Чернівецька обл.); 8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300 осіб; </w:t>
            </w:r>
          </w:p>
          <w:p w14:paraId="6A13208A" w14:textId="3623A7FC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вул. Українська,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буд.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50, с.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Кадубівці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14:paraId="3D01F419" w14:textId="056DB07F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Калитянська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селищна територіальна громада (Київська обл.); 11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000 осіб;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Ювілейний, 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буд.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44;</w:t>
            </w:r>
          </w:p>
          <w:p w14:paraId="1842CBB2" w14:textId="77777777" w:rsidR="00A33285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Лисецька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селищна територіальна громада (Івано-Франківська обл.) 7</w:t>
            </w:r>
            <w:r w:rsidR="00A204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881 осіб; </w:t>
            </w:r>
          </w:p>
          <w:p w14:paraId="0EFE2E3D" w14:textId="1DA3D9DD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вул. Шевченка,</w:t>
            </w:r>
            <w:r w:rsidR="00A3328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буд.</w:t>
            </w:r>
            <w:r w:rsidR="00A3328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86-А,</w:t>
            </w:r>
            <w:r w:rsidR="00A3328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 Старий Лисець;</w:t>
            </w:r>
          </w:p>
          <w:p w14:paraId="484094C1" w14:textId="3E1457B9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7) Любарська селищна територіальна громада (Житомирська обл.) 25 534 осіб; вул. Незалежності, буд.72, смт.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Любар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14:paraId="70978B99" w14:textId="104FBFFF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8)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Новобасанська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територіальна громада  </w:t>
            </w:r>
          </w:p>
          <w:p w14:paraId="00D36479" w14:textId="6B649BDF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(Чернігівська обл.): 6</w:t>
            </w:r>
            <w:r w:rsidR="00A3328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641 особа; </w:t>
            </w:r>
          </w:p>
          <w:p w14:paraId="48C21B0C" w14:textId="4E0CD8D1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вул. Шевченка,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буд.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34, с. Нова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Басань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14:paraId="599471D4" w14:textId="37BAE92D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9) Піщанська сільська територіальна громада (Одеська обл.); 5</w:t>
            </w:r>
            <w:r w:rsidR="00A3328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045 осіб; </w:t>
            </w:r>
          </w:p>
          <w:p w14:paraId="2EDFA87C" w14:textId="719BB665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село Піщана, вул. Північна, </w:t>
            </w:r>
            <w:r w:rsidR="00126C48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буд.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18;</w:t>
            </w:r>
          </w:p>
          <w:p w14:paraId="554F680D" w14:textId="671261F2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10)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Сереховичівська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територіальна громада</w:t>
            </w:r>
          </w:p>
          <w:p w14:paraId="62578DBE" w14:textId="6DA28D79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(Волинська обл.); </w:t>
            </w: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  <w:r w:rsidR="00A33285">
              <w:rPr>
                <w:rFonts w:ascii="Times New Roman" w:eastAsia="Calibri" w:hAnsi="Times New Roman" w:cs="Times New Roman"/>
                <w:bCs/>
                <w:sz w:val="27"/>
                <w:szCs w:val="27"/>
                <w:lang w:val="en-US"/>
              </w:rPr>
              <w:t> </w:t>
            </w: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242 особи; </w:t>
            </w:r>
          </w:p>
          <w:p w14:paraId="53E595C1" w14:textId="101A4FC6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вул. Центральна,</w:t>
            </w:r>
            <w:r w:rsidR="00F72C1F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буд. </w:t>
            </w: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24-А, с. </w:t>
            </w:r>
            <w:proofErr w:type="spellStart"/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Сереховичі</w:t>
            </w:r>
            <w:proofErr w:type="spellEnd"/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; </w:t>
            </w:r>
          </w:p>
          <w:p w14:paraId="26BED861" w14:textId="469E658E" w:rsidR="00126C48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11) Святошинська районна у місті Києві державна адміністрація (м. Київ): 335</w:t>
            </w:r>
            <w:r w:rsidR="00A3328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185 осіб; </w:t>
            </w:r>
          </w:p>
          <w:p w14:paraId="29AEDDE3" w14:textId="3295C4CA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вул. </w:t>
            </w:r>
            <w:r w:rsidR="00F72C1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Король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ова Академіка,</w:t>
            </w:r>
            <w:r w:rsidR="00F72C1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 11/1;</w:t>
            </w:r>
          </w:p>
          <w:p w14:paraId="34831FF6" w14:textId="45F2AA49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12)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Чернеччинська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територіальна громада                 (Дніпропетровська обл.): </w:t>
            </w: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  <w:r w:rsidR="00A33285">
              <w:rPr>
                <w:rFonts w:ascii="Times New Roman" w:eastAsia="Calibri" w:hAnsi="Times New Roman" w:cs="Times New Roman"/>
                <w:bCs/>
                <w:sz w:val="27"/>
                <w:szCs w:val="27"/>
                <w:lang w:val="en-US"/>
              </w:rPr>
              <w:t> </w:t>
            </w: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670 осіб; </w:t>
            </w:r>
          </w:p>
          <w:p w14:paraId="256DF9AF" w14:textId="7FD5545A" w:rsidR="00543F9A" w:rsidRPr="00FC5132" w:rsidRDefault="00543F9A" w:rsidP="00543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proofErr w:type="spellStart"/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</w:t>
            </w:r>
            <w:proofErr w:type="spellEnd"/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. Центральний, </w:t>
            </w:r>
            <w:r w:rsidR="00F72C1F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буд. </w:t>
            </w: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2, с. </w:t>
            </w:r>
            <w:proofErr w:type="spellStart"/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Дмухайлівська</w:t>
            </w:r>
            <w:proofErr w:type="spellEnd"/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;</w:t>
            </w:r>
          </w:p>
          <w:p w14:paraId="54F40FEF" w14:textId="6442F90F" w:rsidR="00543F9A" w:rsidRPr="00FC5132" w:rsidRDefault="00543F9A" w:rsidP="00B14C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</w:p>
        </w:tc>
      </w:tr>
      <w:tr w:rsidR="0072327F" w:rsidRPr="00FC5132" w14:paraId="21077D25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89D7" w14:textId="5B32ABD2" w:rsidR="0072327F" w:rsidRPr="00FC5132" w:rsidRDefault="00543F9A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4.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55579" w14:textId="3681CFCC" w:rsidR="00FE634F" w:rsidRPr="00FC5132" w:rsidRDefault="00FE634F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  <w:p w14:paraId="793CA878" w14:textId="77777777" w:rsidR="00353ED4" w:rsidRPr="00FC5132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Наказ</w:t>
            </w:r>
            <w:r w:rsidR="00543F9A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Фонду соціального захисту осіб з інвалідністю від 17.03.2026 №</w:t>
            </w:r>
            <w:r w:rsidR="00382131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25</w:t>
            </w:r>
            <w:r w:rsidR="00543F9A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;</w:t>
            </w:r>
          </w:p>
          <w:p w14:paraId="4623EB53" w14:textId="777E47A0" w:rsidR="00543F9A" w:rsidRPr="00FC5132" w:rsidRDefault="00543F9A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 07.05.2026</w:t>
            </w:r>
            <w:r w:rsidR="0032661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№</w:t>
            </w:r>
            <w:r w:rsidR="0032661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48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E4C68B" w14:textId="329DA977" w:rsidR="004B41FF" w:rsidRPr="00FC5132" w:rsidRDefault="0065678F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  <w:r w:rsidR="00360BE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) </w:t>
            </w:r>
            <w:proofErr w:type="spellStart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Копайгородська</w:t>
            </w:r>
            <w:proofErr w:type="spellEnd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селищна територіальна громада </w:t>
            </w:r>
            <w:r w:rsidR="004B41FF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(Вінницька область):</w:t>
            </w:r>
            <w:r w:rsidR="004B41FF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6 994 осіб</w:t>
            </w:r>
            <w:r w:rsidR="00353ED4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14:paraId="05E31618" w14:textId="1034712D" w:rsidR="007771A6" w:rsidRPr="00FC5132" w:rsidRDefault="00AD5778" w:rsidP="0092224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вул. Центральна, буд. 111;</w:t>
            </w:r>
            <w:r w:rsidR="00353ED4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смт. Копайгород;</w:t>
            </w:r>
          </w:p>
          <w:p w14:paraId="4AD7D166" w14:textId="64D86AAD" w:rsidR="007771A6" w:rsidRPr="00FC5132" w:rsidRDefault="0065678F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  <w:r w:rsidR="009A3D24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) </w:t>
            </w:r>
            <w:proofErr w:type="spellStart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Гречаноподівська</w:t>
            </w:r>
            <w:proofErr w:type="spellEnd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сільська територіальна громада</w:t>
            </w:r>
            <w:r w:rsidR="007771A6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(Дніпропетровська область):</w:t>
            </w:r>
            <w:r w:rsidR="00382131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="007771A6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  <w:r w:rsidR="00A33285">
              <w:rPr>
                <w:rFonts w:ascii="Times New Roman" w:eastAsia="Calibri" w:hAnsi="Times New Roman" w:cs="Times New Roman"/>
                <w:bCs/>
                <w:sz w:val="27"/>
                <w:szCs w:val="27"/>
                <w:lang w:val="en-US"/>
              </w:rPr>
              <w:t> </w:t>
            </w:r>
            <w:r w:rsidR="007771A6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195 осіб; </w:t>
            </w:r>
          </w:p>
          <w:p w14:paraId="4DB7CB6E" w14:textId="0C3F64B7" w:rsidR="007771A6" w:rsidRPr="00FC5132" w:rsidRDefault="00F7282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вул. Молодіжна, </w:t>
            </w:r>
            <w:r w:rsidR="00F72C1F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буд. </w:t>
            </w: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24;</w:t>
            </w:r>
            <w:r w:rsidR="00413230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с. Гречані Поди</w:t>
            </w:r>
            <w:r w:rsidR="00382131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14:paraId="18D75CA6" w14:textId="47B0ECDD" w:rsidR="007771A6" w:rsidRPr="00FC5132" w:rsidRDefault="0065678F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  <w:r w:rsidR="009A3D24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82131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Дніпровсь</w:t>
            </w:r>
            <w:r w:rsidR="007771A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ка міська територіальна громада </w:t>
            </w:r>
            <w:r w:rsidR="007771A6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(Дніпропетровська область):</w:t>
            </w:r>
            <w:r w:rsidR="00382131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="009E5C8F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</w:t>
            </w:r>
            <w:r w:rsidR="00A33285">
              <w:rPr>
                <w:rFonts w:ascii="Times New Roman" w:eastAsia="Calibri" w:hAnsi="Times New Roman" w:cs="Times New Roman"/>
                <w:bCs/>
                <w:sz w:val="27"/>
                <w:szCs w:val="27"/>
                <w:lang w:val="en-US"/>
              </w:rPr>
              <w:t> </w:t>
            </w:r>
            <w:r w:rsidR="00927E6B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000 осіб;</w:t>
            </w:r>
          </w:p>
          <w:p w14:paraId="7A26F3AC" w14:textId="3817B1E5" w:rsidR="00DF7536" w:rsidRPr="00FC5132" w:rsidRDefault="00927E6B" w:rsidP="009E5C8F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вул. Кожум'яки, буд. 11;</w:t>
            </w:r>
            <w:r w:rsidR="00413230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м. Дніпро</w:t>
            </w:r>
            <w:r w:rsidR="00382131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14:paraId="5C3A145D" w14:textId="48B18D32" w:rsidR="00AD5778" w:rsidRPr="00FC5132" w:rsidRDefault="0065678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16</w:t>
            </w:r>
            <w:r w:rsidR="003E1919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) </w:t>
            </w:r>
            <w:proofErr w:type="spellStart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Новобузька</w:t>
            </w:r>
            <w:proofErr w:type="spellEnd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міська територіальна громада              </w:t>
            </w:r>
            <w:r w:rsidR="00AD5778" w:rsidRPr="00FC5132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r w:rsidR="00AD5778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(</w:t>
            </w:r>
            <w:r w:rsidR="00DF7536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Миколаївська область):17</w:t>
            </w:r>
            <w:r w:rsidR="00A33285">
              <w:rPr>
                <w:rFonts w:ascii="Times New Roman" w:eastAsia="Calibri" w:hAnsi="Times New Roman" w:cs="Times New Roman"/>
                <w:bCs/>
                <w:sz w:val="27"/>
                <w:szCs w:val="27"/>
                <w:lang w:val="en-US"/>
              </w:rPr>
              <w:t> </w:t>
            </w:r>
            <w:r w:rsidR="00DF7536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734 особи:</w:t>
            </w:r>
          </w:p>
          <w:p w14:paraId="0CA205A2" w14:textId="5E828C0E" w:rsidR="00DF7536" w:rsidRPr="00FC5132" w:rsidRDefault="00DF753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м.</w:t>
            </w:r>
            <w:r w:rsidR="004F1FB5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Новий Буг, вул. Патріотів, буд.</w:t>
            </w:r>
            <w:r w:rsidR="00A33285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 </w:t>
            </w: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1;</w:t>
            </w:r>
          </w:p>
          <w:p w14:paraId="692AC7CF" w14:textId="523FDC77" w:rsidR="004F1FB5" w:rsidRPr="00FC5132" w:rsidRDefault="0065678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3E1919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) </w:t>
            </w:r>
            <w:proofErr w:type="spellStart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Білицька</w:t>
            </w:r>
            <w:proofErr w:type="spellEnd"/>
            <w:r w:rsidR="00AD5778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селищна територіальна громада </w:t>
            </w:r>
            <w:r w:rsidR="00FD0374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(Полтавська область): 10</w:t>
            </w:r>
            <w:r w:rsidR="004F1FB5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="009F140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837 осіб;</w:t>
            </w:r>
          </w:p>
          <w:p w14:paraId="7762EA76" w14:textId="2F178BA3" w:rsidR="00C511C1" w:rsidRPr="00FC5132" w:rsidRDefault="00FD037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с.</w:t>
            </w:r>
            <w:r w:rsidR="004F1FB5"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Бережнівка</w:t>
            </w:r>
            <w:proofErr w:type="spellEnd"/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, вул. Дружби, буд.</w:t>
            </w:r>
            <w:r w:rsidR="004F1FB5"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,</w:t>
            </w: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1;</w:t>
            </w:r>
          </w:p>
          <w:p w14:paraId="35FDD6E0" w14:textId="77777777" w:rsidR="00A33285" w:rsidRDefault="0065678F" w:rsidP="001F6A25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18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Антонінська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селищна територіальна громада (Хмельницька область)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:</w:t>
            </w:r>
            <w:r w:rsidR="001F6A25" w:rsidRPr="00FC5132">
              <w:rPr>
                <w:sz w:val="27"/>
                <w:szCs w:val="27"/>
              </w:rPr>
              <w:t xml:space="preserve"> 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9727</w:t>
            </w:r>
            <w:r w:rsidR="001F6A25" w:rsidRPr="00FC5132">
              <w:rPr>
                <w:rFonts w:ascii="Times New Roman" w:hAnsi="Times New Roman" w:cs="Times New Roman"/>
                <w:sz w:val="27"/>
                <w:szCs w:val="27"/>
              </w:rPr>
              <w:t xml:space="preserve"> осіб; 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с. Антоніни, </w:t>
            </w:r>
          </w:p>
          <w:p w14:paraId="69AB2843" w14:textId="66292B3C" w:rsidR="001F6A25" w:rsidRPr="00FC5132" w:rsidRDefault="001F6A25" w:rsidP="001F6A25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вул. І.</w:t>
            </w:r>
            <w:r w:rsidR="00F72C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Франка, буд.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6;</w:t>
            </w:r>
          </w:p>
          <w:p w14:paraId="61C314B0" w14:textId="22843853" w:rsidR="00A66906" w:rsidRPr="00FC5132" w:rsidRDefault="0065678F" w:rsidP="00A6690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19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A6690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Балтська міська територіальна громада</w:t>
            </w:r>
            <w:r w:rsidR="00A66906" w:rsidRPr="00FC5132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13FDA08C" w14:textId="77777777" w:rsidR="00A66906" w:rsidRPr="00FC5132" w:rsidRDefault="00A66906" w:rsidP="00A6690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(Одеська область): 32 234 особи;</w:t>
            </w:r>
          </w:p>
          <w:p w14:paraId="4DC2E3C2" w14:textId="605FA4C7" w:rsidR="00B847D5" w:rsidRPr="00FC5132" w:rsidRDefault="00A66906" w:rsidP="0065678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C5132">
              <w:rPr>
                <w:rFonts w:ascii="Times New Roman" w:hAnsi="Times New Roman" w:cs="Times New Roman"/>
                <w:bCs/>
                <w:sz w:val="27"/>
                <w:szCs w:val="27"/>
              </w:rPr>
              <w:t>вул. Ярослава Мудрого, буд. 85, м. Балта;</w:t>
            </w:r>
          </w:p>
          <w:p w14:paraId="178DD239" w14:textId="628F7726" w:rsidR="0065678F" w:rsidRPr="00FC5132" w:rsidRDefault="00802057" w:rsidP="0065678F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20) 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Баштанська міська територіальна громада (Миколаївська область)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:</w:t>
            </w:r>
            <w:r w:rsidR="001F6A25" w:rsidRPr="00FC5132">
              <w:rPr>
                <w:rFonts w:ascii="Times New Roman" w:hAnsi="Times New Roman" w:cs="Times New Roman"/>
                <w:sz w:val="27"/>
                <w:szCs w:val="27"/>
              </w:rPr>
              <w:t xml:space="preserve">22 043 осіб; 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м. Баштанка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Янковського, буд.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2;</w:t>
            </w:r>
          </w:p>
          <w:p w14:paraId="3ABB2240" w14:textId="48E68F65" w:rsidR="0065678F" w:rsidRPr="00FC5132" w:rsidRDefault="00802057" w:rsidP="0065678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65678F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Банилівська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територіальна громада (Чернівецька область)</w:t>
            </w:r>
            <w:r w:rsidR="00894CEE" w:rsidRPr="00FC5132">
              <w:rPr>
                <w:sz w:val="27"/>
                <w:szCs w:val="27"/>
              </w:rPr>
              <w:t xml:space="preserve">: 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7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284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осіб; 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Банилів вул. Гостинець,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буд.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63, прим. 2</w:t>
            </w:r>
            <w:r w:rsidR="0065678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2F4D1528" w14:textId="41B6CAA3" w:rsidR="0065678F" w:rsidRPr="00FC5132" w:rsidRDefault="00802057" w:rsidP="0065678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22</w:t>
            </w:r>
            <w:r w:rsidR="0065678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Багачевська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міська територіал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ьна громада (Черкаська область):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11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764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осіб; м. 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Багачеве,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126C48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Со</w:t>
            </w:r>
            <w:r w:rsidR="001F6A25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нячна, буд. 4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150B203A" w14:textId="408B3E1D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lastRenderedPageBreak/>
              <w:t>23</w:t>
            </w:r>
            <w:r w:rsidR="0065678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Воскресенська селищна територіальна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громада (Миколаївська область):</w:t>
            </w:r>
            <w:r w:rsidR="00894CEE" w:rsidRPr="00FC5132">
              <w:rPr>
                <w:sz w:val="27"/>
                <w:szCs w:val="27"/>
              </w:rPr>
              <w:t xml:space="preserve"> 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15 004 осіб; </w:t>
            </w:r>
            <w:r w:rsidR="00894CEE" w:rsidRPr="00FC5132">
              <w:rPr>
                <w:sz w:val="27"/>
                <w:szCs w:val="27"/>
              </w:rPr>
              <w:t>в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ул. Шкільна, буд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29, с. Михайло-Ларине;</w:t>
            </w:r>
          </w:p>
          <w:p w14:paraId="1381F77D" w14:textId="0006C24F" w:rsidR="002A727A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24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Городоцька міська територіаль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на громада </w:t>
            </w:r>
          </w:p>
          <w:p w14:paraId="1FF87D30" w14:textId="1CCD9979" w:rsidR="00840656" w:rsidRPr="00FC5132" w:rsidRDefault="002A727A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(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Львівська область): 39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526 осіб; м. Городок,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Підгір'я,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буд. </w:t>
            </w:r>
            <w:r w:rsidR="00894CE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40ACDAE8" w14:textId="77777777" w:rsidR="002A727A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25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Гуківська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територіальна</w:t>
            </w:r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громада </w:t>
            </w:r>
          </w:p>
          <w:p w14:paraId="38E90F8C" w14:textId="66776B05" w:rsidR="00840656" w:rsidRPr="00FC5132" w:rsidRDefault="002A727A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(</w:t>
            </w:r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Хмельницька область): 2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293 осіб; с. </w:t>
            </w:r>
            <w:proofErr w:type="spellStart"/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Пятничани</w:t>
            </w:r>
            <w:proofErr w:type="spellEnd"/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proofErr w:type="spellStart"/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Мелимуки</w:t>
            </w:r>
            <w:proofErr w:type="spellEnd"/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буд. </w:t>
            </w:r>
            <w:r w:rsidR="00370509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30;</w:t>
            </w:r>
          </w:p>
          <w:p w14:paraId="5F014629" w14:textId="79AC1701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Дубов’язівська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селищна територі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альна громада (Сумська область): 9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322 осіб; с. </w:t>
            </w:r>
            <w:proofErr w:type="spellStart"/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Сім’янівка</w:t>
            </w:r>
            <w:proofErr w:type="spellEnd"/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Центральна,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буд.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5;</w:t>
            </w:r>
          </w:p>
          <w:p w14:paraId="0EAE05AA" w14:textId="277457D8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27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Жванецька сільська територіальна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громада </w:t>
            </w:r>
          </w:p>
          <w:p w14:paraId="4E1EF357" w14:textId="0DDA25A0" w:rsidR="00840656" w:rsidRPr="00FC5132" w:rsidRDefault="00840656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(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Хмельницька область): 7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578 осіб;</w:t>
            </w:r>
            <w:r w:rsidR="00EB44F6" w:rsidRPr="00FC5132">
              <w:rPr>
                <w:sz w:val="27"/>
                <w:szCs w:val="27"/>
              </w:rPr>
              <w:t xml:space="preserve">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с. Жванець,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Центральна,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буд.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63-А;</w:t>
            </w:r>
          </w:p>
          <w:p w14:paraId="01A314A1" w14:textId="48E9BE34" w:rsidR="001B58E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28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Колиндянська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територіальна громада</w:t>
            </w:r>
          </w:p>
          <w:p w14:paraId="2F474DDA" w14:textId="708B615B" w:rsidR="00840656" w:rsidRPr="00FC5132" w:rsidRDefault="001B58E6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(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Тернопільська область)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 6 094 осіб;</w:t>
            </w:r>
            <w:r w:rsidR="00EB44F6" w:rsidRPr="00FC5132">
              <w:rPr>
                <w:sz w:val="27"/>
                <w:szCs w:val="27"/>
              </w:rPr>
              <w:t xml:space="preserve">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с. Колиндяни,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Здоров'я, буд. 11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1E42887A" w14:textId="273E9570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29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126C48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Коростишівська міська територіальна громада (Житомирська область).</w:t>
            </w:r>
            <w:r w:rsidR="00EB44F6" w:rsidRPr="00FC5132">
              <w:rPr>
                <w:sz w:val="27"/>
                <w:szCs w:val="27"/>
              </w:rPr>
              <w:t xml:space="preserve"> 30</w:t>
            </w:r>
            <w:r w:rsidR="00A33285">
              <w:rPr>
                <w:sz w:val="27"/>
                <w:szCs w:val="27"/>
                <w:lang w:val="en-US"/>
              </w:rPr>
              <w:t> </w:t>
            </w:r>
            <w:r w:rsidR="00EB44F6" w:rsidRPr="00FC5132">
              <w:rPr>
                <w:sz w:val="27"/>
                <w:szCs w:val="27"/>
              </w:rPr>
              <w:t xml:space="preserve">400 осіб;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м. </w:t>
            </w:r>
            <w:proofErr w:type="spellStart"/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Коростишiв</w:t>
            </w:r>
            <w:proofErr w:type="spellEnd"/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</w:t>
            </w:r>
            <w:r w:rsidR="00126C48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вул.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Київська,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буд.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11З-А;</w:t>
            </w:r>
          </w:p>
          <w:p w14:paraId="5ADBC60A" w14:textId="74EE6BD7" w:rsidR="00840656" w:rsidRPr="00A33285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30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) 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Корсунь-Шевченківська міська територіал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ьна громада (Черкаська область):</w:t>
            </w:r>
            <w:r w:rsidR="00EB44F6" w:rsidRPr="00FC5132">
              <w:rPr>
                <w:sz w:val="27"/>
                <w:szCs w:val="27"/>
              </w:rPr>
              <w:t xml:space="preserve">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19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739</w:t>
            </w:r>
            <w:r w:rsidR="00EB44F6" w:rsidRPr="00FC5132">
              <w:rPr>
                <w:rFonts w:ascii="Times New Roman" w:hAnsi="Times New Roman" w:cs="Times New Roman"/>
                <w:sz w:val="27"/>
                <w:szCs w:val="27"/>
              </w:rPr>
              <w:t xml:space="preserve"> осіб;</w:t>
            </w:r>
            <w:r w:rsidR="00EB44F6" w:rsidRPr="00FC5132">
              <w:rPr>
                <w:sz w:val="27"/>
                <w:szCs w:val="27"/>
              </w:rPr>
              <w:t xml:space="preserve">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м. Корсунь,  Шевченківський,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вул. Благовісна, буд. 43А;</w:t>
            </w:r>
          </w:p>
          <w:p w14:paraId="417469BC" w14:textId="34426D7C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31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Крупецька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територіаль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на громада (Рівненська область): 8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312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 xml:space="preserve"> </w:t>
            </w:r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осіб;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с.</w:t>
            </w:r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Крупець,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Шкільна,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буд. </w:t>
            </w:r>
            <w:r w:rsidR="00EB44F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13</w:t>
            </w:r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0A701D06" w14:textId="323FD671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Меденицька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селищна територіал</w:t>
            </w:r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ьна громада (Львівська область):</w:t>
            </w:r>
            <w:r w:rsidR="004E761E" w:rsidRPr="00FC5132">
              <w:rPr>
                <w:sz w:val="27"/>
                <w:szCs w:val="27"/>
              </w:rPr>
              <w:t xml:space="preserve"> </w:t>
            </w:r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16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452 осіб;</w:t>
            </w:r>
            <w:r w:rsidR="004E761E" w:rsidRPr="00FC5132">
              <w:rPr>
                <w:sz w:val="27"/>
                <w:szCs w:val="27"/>
              </w:rPr>
              <w:t xml:space="preserve"> </w:t>
            </w:r>
            <w:proofErr w:type="spellStart"/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с.Грушів</w:t>
            </w:r>
            <w:proofErr w:type="spellEnd"/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Незалежності, буд. </w:t>
            </w:r>
            <w:r w:rsidR="004E761E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54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75DAD76B" w14:textId="44423125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33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)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Мигіївська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територіальна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громада (Миколаївська область): 8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687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осіб; с. </w:t>
            </w:r>
            <w:proofErr w:type="spellStart"/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Мигія</w:t>
            </w:r>
            <w:proofErr w:type="spellEnd"/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Центральна, буд. 50;</w:t>
            </w:r>
          </w:p>
          <w:p w14:paraId="56E3FE96" w14:textId="1FF5E72A" w:rsidR="00840656" w:rsidRPr="00FC5132" w:rsidRDefault="00840656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802057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Миронівська міська територі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альна громад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(Київська область): 32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035 осіб; м. Миронівка,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Соборності, буд. 48</w:t>
            </w: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4862C8CD" w14:textId="13163D2D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35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)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Набутівська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ьна громада (Черкаська область): 5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699 осіб; с. </w:t>
            </w:r>
            <w:proofErr w:type="spellStart"/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Набутів</w:t>
            </w:r>
            <w:proofErr w:type="spellEnd"/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 вул.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Центральна, буд. 190/1;</w:t>
            </w:r>
          </w:p>
          <w:p w14:paraId="090A0738" w14:textId="37B1F5B9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lastRenderedPageBreak/>
              <w:t>36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Новоолександрівська сільська територіальн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 громада (Запорізька область):</w:t>
            </w:r>
            <w:r w:rsidR="0050369F" w:rsidRPr="00FC5132">
              <w:rPr>
                <w:sz w:val="27"/>
                <w:szCs w:val="27"/>
              </w:rPr>
              <w:t xml:space="preserve"> 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4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129 осіб; </w:t>
            </w:r>
            <w:r w:rsidR="0050369F" w:rsidRPr="00FC5132">
              <w:rPr>
                <w:sz w:val="27"/>
                <w:szCs w:val="27"/>
              </w:rPr>
              <w:t xml:space="preserve"> 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м.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Запоріжжя, бульвар Шевченка, буд.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50369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40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;</w:t>
            </w:r>
          </w:p>
          <w:p w14:paraId="05B1596C" w14:textId="3BA8B8BB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37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Новоодеська міська територіальна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громада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</w:p>
          <w:p w14:paraId="1B6115DB" w14:textId="22DABD4F" w:rsidR="00840656" w:rsidRPr="00FC5132" w:rsidRDefault="00840656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(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Миколаївська область):</w:t>
            </w:r>
            <w:r w:rsidR="00F71F52" w:rsidRPr="00FC5132">
              <w:rPr>
                <w:sz w:val="27"/>
                <w:szCs w:val="27"/>
              </w:rPr>
              <w:t xml:space="preserve"> 16</w:t>
            </w:r>
            <w:r w:rsidR="00A20412">
              <w:rPr>
                <w:sz w:val="27"/>
                <w:szCs w:val="27"/>
              </w:rPr>
              <w:t> </w:t>
            </w:r>
            <w:r w:rsidR="00F71F52" w:rsidRPr="00FC5132">
              <w:rPr>
                <w:sz w:val="27"/>
                <w:szCs w:val="27"/>
              </w:rPr>
              <w:t xml:space="preserve">918 осіб; 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м.</w:t>
            </w: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Нова Одеса, вул.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Центральна, буд.</w:t>
            </w: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214/3;</w:t>
            </w:r>
          </w:p>
          <w:p w14:paraId="4251B55C" w14:textId="07A5603A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38</w:t>
            </w:r>
            <w:r w:rsidR="0084065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Новодністровська міська територіальн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 громада (Чернівецька область); 9 742 осіб; м. Новодністровськ, мікрорайон "Сонячний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буд. 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14-Б;</w:t>
            </w:r>
          </w:p>
          <w:p w14:paraId="7F54BF80" w14:textId="5FAFD20B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39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. Смотрицька селищна територіальн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 громада (Хмельницька область): 5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672 осіб; селище Смотрич, вул. Грушевського,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буд.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47;</w:t>
            </w:r>
          </w:p>
          <w:p w14:paraId="5DB825EC" w14:textId="55C29430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Сахновецька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територіальна громада (Хмельницька область)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: 5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225 осіб;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.</w:t>
            </w:r>
            <w:r w:rsidR="00F71F52" w:rsidRPr="00FC5132">
              <w:rPr>
                <w:sz w:val="27"/>
                <w:szCs w:val="27"/>
              </w:rPr>
              <w:t xml:space="preserve"> 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с.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Тернавка</w:t>
            </w:r>
            <w:proofErr w:type="spellEnd"/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 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Тиха, буд 3;</w:t>
            </w:r>
          </w:p>
          <w:p w14:paraId="059AC6A8" w14:textId="55E31341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41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Станишівська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територіальн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 громада (Житомирська область); 14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197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осіб; с. Піски,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Шкільна,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буд.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3;</w:t>
            </w:r>
          </w:p>
          <w:p w14:paraId="3533040F" w14:textId="1030213E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42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Степанівська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селищна територі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альна громада (Сумська область :</w:t>
            </w:r>
            <w:r w:rsidR="00F71F52" w:rsidRPr="00FC5132">
              <w:rPr>
                <w:sz w:val="27"/>
                <w:szCs w:val="27"/>
              </w:rPr>
              <w:t xml:space="preserve"> 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10 133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F71F52" w:rsidRPr="00FC5132">
              <w:rPr>
                <w:sz w:val="27"/>
                <w:szCs w:val="27"/>
              </w:rPr>
              <w:t xml:space="preserve">осіб; 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с. Степанці,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Центральна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, буд.5;</w:t>
            </w:r>
          </w:p>
          <w:p w14:paraId="7EC6F565" w14:textId="1637DA65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43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Старосільська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сільська територіальна громада (Рівненська обл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асть):</w:t>
            </w:r>
            <w:r w:rsidR="00F71F52" w:rsidRPr="00FC5132">
              <w:rPr>
                <w:sz w:val="27"/>
                <w:szCs w:val="27"/>
              </w:rPr>
              <w:t xml:space="preserve"> 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9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121осіб;</w:t>
            </w:r>
            <w:r w:rsidR="00F71F52" w:rsidRPr="00FC5132">
              <w:rPr>
                <w:sz w:val="27"/>
                <w:szCs w:val="27"/>
              </w:rPr>
              <w:t xml:space="preserve"> с.</w:t>
            </w:r>
            <w:r w:rsidR="00CA7720" w:rsidRPr="00FC5132">
              <w:rPr>
                <w:sz w:val="27"/>
                <w:szCs w:val="27"/>
              </w:rPr>
              <w:t xml:space="preserve"> 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Старе Село,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F71F52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Хмельницького Богдана, буд. 48;</w:t>
            </w:r>
          </w:p>
          <w:p w14:paraId="33179910" w14:textId="63B308BE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44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Таїрівська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селищна територі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альна громада (Одеська область):</w:t>
            </w:r>
            <w:r w:rsidR="00CA7720" w:rsidRPr="00FC5132">
              <w:rPr>
                <w:sz w:val="27"/>
                <w:szCs w:val="27"/>
              </w:rPr>
              <w:t xml:space="preserve"> 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32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327 осіб;</w:t>
            </w:r>
            <w:r w:rsidR="00CA7720" w:rsidRPr="00FC5132">
              <w:rPr>
                <w:sz w:val="27"/>
                <w:szCs w:val="27"/>
              </w:rPr>
              <w:t xml:space="preserve"> 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селище Таїрове, вул.</w:t>
            </w:r>
            <w:r w:rsidR="00A20412">
              <w:rPr>
                <w:rFonts w:ascii="Times New Roman" w:eastAsia="Aptos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 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Перемоги, 40;</w:t>
            </w:r>
          </w:p>
          <w:p w14:paraId="4E5B39C8" w14:textId="237B98D6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45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Теофіпольська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селищна територіальн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 громада (Хмельницька область): 24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359 осіб; м.</w:t>
            </w:r>
            <w:r w:rsidR="00126C48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Теофіполь,</w:t>
            </w:r>
            <w:r w:rsidR="00CA7720" w:rsidRPr="00FC5132">
              <w:rPr>
                <w:sz w:val="27"/>
                <w:szCs w:val="27"/>
              </w:rPr>
              <w:t xml:space="preserve"> 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Небесної Сотні,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буд.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14;</w:t>
            </w:r>
          </w:p>
          <w:p w14:paraId="1F9C62FF" w14:textId="1F07E06B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46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.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Пересипська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районна адміністрація Одеської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міської ради (Одеська область): 224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700 осіб; м. Одеса, вул. Героїв оборони Одеси,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буд.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52 та вул.</w:t>
            </w:r>
            <w:r w:rsidR="00126C48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Отамана Чепіги,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буд.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CA7720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54;</w:t>
            </w:r>
          </w:p>
          <w:p w14:paraId="6C277342" w14:textId="5F043368" w:rsidR="00840656" w:rsidRPr="00FC5132" w:rsidRDefault="00802057" w:rsidP="0084065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47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Піщанська сільська територіальн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а громада (Черкаська область): 6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700 осіб; с. Піщане,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proofErr w:type="spellStart"/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Харини</w:t>
            </w:r>
            <w:proofErr w:type="spellEnd"/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Віктора,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буд. 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2А;</w:t>
            </w:r>
          </w:p>
          <w:p w14:paraId="4C3558E9" w14:textId="6ACDC95C" w:rsidR="009E5C8F" w:rsidRPr="00FC5132" w:rsidRDefault="00802057" w:rsidP="009E5C8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48</w:t>
            </w:r>
            <w:r w:rsidR="00840656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. </w:t>
            </w:r>
            <w:proofErr w:type="spellStart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Хаджибейська</w:t>
            </w:r>
            <w:proofErr w:type="spellEnd"/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районна адміністрація Одеської міської ради (Одеська область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): 244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125 осіб;</w:t>
            </w:r>
            <w:r w:rsidR="004741E7" w:rsidRPr="00FC5132">
              <w:rPr>
                <w:sz w:val="27"/>
                <w:szCs w:val="27"/>
              </w:rPr>
              <w:t xml:space="preserve"> 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м.</w:t>
            </w:r>
            <w:r w:rsidR="00126C48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Одеса, </w:t>
            </w:r>
            <w:proofErr w:type="spellStart"/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Хаджибейський</w:t>
            </w:r>
            <w:proofErr w:type="spellEnd"/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район, вул.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Болгарська, </w:t>
            </w:r>
            <w:r w:rsidR="001B58E6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буд. 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38;</w:t>
            </w:r>
          </w:p>
          <w:p w14:paraId="3AD103A8" w14:textId="43361347" w:rsidR="0032661F" w:rsidRPr="00FC5132" w:rsidRDefault="00802057" w:rsidP="009E5C8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49</w:t>
            </w:r>
            <w:r w:rsidR="009E5C8F" w:rsidRPr="00FC513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  <w:r w:rsidR="0032661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Шевченківська сільська територіал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ьна громада (Черкаська область): 4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200 осіб; с. Шевченкове вул.</w:t>
            </w:r>
            <w:r w:rsidR="00A33285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 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Шевченка,</w:t>
            </w:r>
            <w:r w:rsidR="009E5C8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="004741E7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буд 71</w:t>
            </w:r>
            <w:r w:rsidR="009E5C8F" w:rsidRPr="00FC5132">
              <w:rPr>
                <w:rFonts w:ascii="Times New Roman" w:eastAsia="Aptos" w:hAnsi="Times New Roman" w:cs="Times New Roman"/>
                <w:kern w:val="2"/>
                <w:sz w:val="27"/>
                <w:szCs w:val="27"/>
                <w14:ligatures w14:val="standardContextual"/>
              </w:rPr>
              <w:t>.</w:t>
            </w:r>
          </w:p>
          <w:p w14:paraId="6B07B068" w14:textId="3E4EBB84" w:rsidR="0072327F" w:rsidRPr="00FC5132" w:rsidRDefault="0072327F" w:rsidP="008C2F6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327F" w:rsidRPr="00FC5132" w14:paraId="23F2D295" w14:textId="77777777" w:rsidTr="00AD5778">
        <w:trPr>
          <w:trHeight w:val="211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8B58E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4.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9DC81" w14:textId="1375B14E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Категорії осіб, яким надається комплексна послуга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FE4C8" w14:textId="5137D21A" w:rsidR="0072327F" w:rsidRPr="00FC5132" w:rsidRDefault="005863F8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О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соби</w:t>
            </w:r>
            <w:r w:rsidR="007D5ED6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/</w:t>
            </w:r>
            <w:r w:rsidR="007D5ED6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сім’ї</w:t>
            </w:r>
            <w:r w:rsidR="007D5ED6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/</w:t>
            </w:r>
            <w:r w:rsidR="007D5ED6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групи осіб, </w:t>
            </w:r>
            <w:r w:rsidR="004A7A8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які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проживають на території </w:t>
            </w:r>
            <w:r w:rsidR="004A7A8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територіальної</w:t>
            </w:r>
            <w:r w:rsidR="00E2277E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громади </w:t>
            </w:r>
            <w:r w:rsidR="00E2277E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/ району у місті </w:t>
            </w:r>
            <w:r w:rsidR="004A7A8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- </w:t>
            </w:r>
            <w:r w:rsidR="00302271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учасника експериментального проекту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та належать до вразливих груп населення </w:t>
            </w:r>
            <w:r w:rsidR="00BB487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та /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або перебувають</w:t>
            </w:r>
            <w:r w:rsidR="004A7A8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у складних життєвих обставинах</w:t>
            </w:r>
            <w:r w:rsidR="00BB487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та мають потребу в одному / декількох заходах, що формують зміст комплексної послуги</w:t>
            </w:r>
            <w:r w:rsidR="001A4F4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</w:p>
          <w:p w14:paraId="1DC4DA2E" w14:textId="20CBEF81" w:rsidR="00A6326C" w:rsidRPr="00FC5132" w:rsidRDefault="00A6326C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</w:p>
        </w:tc>
      </w:tr>
      <w:tr w:rsidR="0072327F" w:rsidRPr="00FC5132" w14:paraId="6D42E936" w14:textId="77777777" w:rsidTr="00AD5778">
        <w:trPr>
          <w:trHeight w:val="244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556A0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5.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91051" w14:textId="4BB7EE45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Територія, на якій надається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br/>
              <w:t xml:space="preserve">соціальна послуга надавачем </w:t>
            </w:r>
            <w:r w:rsidR="00DF247D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комплексної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3C540" w14:textId="1D667526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Назва територіальної громади </w:t>
            </w:r>
            <w:r w:rsidR="00DF247D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/ району у місті</w:t>
            </w:r>
            <w:r w:rsidR="00DF247D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– учасника експериментального проекту, в межах якої надавач соціальної послуги – конкурсант</w:t>
            </w:r>
            <w:r w:rsidR="00061B50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,</w:t>
            </w:r>
            <w:r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надає соціальні послуги </w:t>
            </w:r>
            <w:r w:rsidR="005863F8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та</w:t>
            </w:r>
            <w:r w:rsidR="00B84E11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  <w:r w:rsidR="005863F8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" w:eastAsia="uk-UA"/>
              </w:rPr>
              <w:t>/</w:t>
            </w:r>
            <w:r w:rsidR="00B84E11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" w:eastAsia="uk-UA"/>
              </w:rPr>
              <w:t xml:space="preserve"> </w:t>
            </w:r>
            <w:r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або має намір надавати комплексну послугу</w:t>
            </w:r>
            <w:r w:rsidR="001A4F4C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.</w:t>
            </w:r>
          </w:p>
        </w:tc>
      </w:tr>
      <w:tr w:rsidR="0072327F" w:rsidRPr="00FC5132" w14:paraId="0435C9C1" w14:textId="77777777" w:rsidTr="00AD5778">
        <w:trPr>
          <w:trHeight w:val="1860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9A8F7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6.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3D863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Умови визначення переможця</w:t>
            </w:r>
            <w:r w:rsidR="007B7A4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 конкурсу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0FA79" w14:textId="795CD352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Визначається один переможець </w:t>
            </w:r>
            <w:r w:rsidR="002731B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7B7A4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конкурсу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– надавач </w:t>
            </w:r>
            <w:r w:rsidR="003C5DD9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комплексної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послуги для однієї територіальної громади</w:t>
            </w:r>
            <w:r w:rsidR="00375268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/ району у місті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– учасника експериментального проекту</w:t>
            </w:r>
          </w:p>
        </w:tc>
      </w:tr>
      <w:tr w:rsidR="0072327F" w:rsidRPr="00FC5132" w14:paraId="0FA0F852" w14:textId="77777777" w:rsidTr="00AD5778">
        <w:trPr>
          <w:trHeight w:val="145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9A3C4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7.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C67F4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Строк надання 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CB5A2" w14:textId="783659D2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З дати укладення договору </w:t>
            </w:r>
            <w:r w:rsidR="00A566A4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забезпечення надання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комплексно</w:t>
            </w:r>
            <w:r w:rsidR="00A566A4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ї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соціально</w:t>
            </w:r>
            <w:r w:rsidR="00A566A4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ї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послуг</w:t>
            </w:r>
            <w:r w:rsidR="00A566A4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формування життєстійкості </w:t>
            </w:r>
            <w:r w:rsidR="007B7A4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д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о 3</w:t>
            </w:r>
            <w:r w:rsidR="00D345E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0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  <w:r w:rsidR="00D345E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червня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202</w:t>
            </w:r>
            <w:r w:rsidR="00D345EC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6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р</w:t>
            </w:r>
            <w:r w:rsidR="002A46F5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</w:p>
        </w:tc>
      </w:tr>
      <w:tr w:rsidR="0072327F" w:rsidRPr="00FC5132" w14:paraId="192528D8" w14:textId="77777777" w:rsidTr="00AD5778">
        <w:trPr>
          <w:trHeight w:val="1286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32DFE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8.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838B2" w14:textId="4B80D53D" w:rsidR="0072327F" w:rsidRPr="00FC5132" w:rsidRDefault="00A566A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Примірний</w:t>
            </w:r>
            <w:r w:rsidR="0072327F" w:rsidRPr="00FC51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договір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забезпечення 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комплексно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ї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послуг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</w:t>
            </w:r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3F32E" w14:textId="362A58A6" w:rsidR="00E3578A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На офіційному веб</w:t>
            </w:r>
            <w:r w:rsidR="00A566A4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-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сайті Фонду</w:t>
            </w:r>
            <w:r w:rsidR="007B7A4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соціального захисту осіб з інвалідністю</w:t>
            </w:r>
            <w:r w:rsidR="00E3578A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 </w:t>
            </w:r>
            <w:hyperlink r:id="rId7" w:history="1">
              <w:r w:rsidR="00BE3614" w:rsidRPr="00FC5132">
                <w:rPr>
                  <w:rStyle w:val="a9"/>
                  <w:rFonts w:ascii="Times New Roman" w:eastAsia="Times New Roman" w:hAnsi="Times New Roman" w:cs="Times New Roman"/>
                  <w:sz w:val="27"/>
                  <w:szCs w:val="27"/>
                  <w:lang w:val="uk" w:eastAsia="uk-UA"/>
                </w:rPr>
                <w:t>https://www.ispf.gov.ua/</w:t>
              </w:r>
            </w:hyperlink>
            <w:hyperlink r:id="rId8" w:history="1"/>
          </w:p>
        </w:tc>
      </w:tr>
      <w:tr w:rsidR="0072327F" w:rsidRPr="00FC5132" w14:paraId="756E7103" w14:textId="77777777" w:rsidTr="00AD5778">
        <w:trPr>
          <w:trHeight w:val="112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CA722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9.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493D3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Вимоги до конкурсної пропозиції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7E2A3" w14:textId="6961EB03" w:rsidR="0072327F" w:rsidRPr="00FC5132" w:rsidRDefault="00E95CCE" w:rsidP="00360BE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Передбачено постановою Кабінету Міністрів України від 19.11.2025 № 1505 та примірною формою конкурсної пропозиції, затвердженою наказом Міністерства соціальної політики </w:t>
            </w:r>
            <w:r w:rsidR="00360BE6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сім’ї та єдності України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від 27.11.2025 № 612-Н </w:t>
            </w:r>
          </w:p>
        </w:tc>
      </w:tr>
      <w:tr w:rsidR="0072327F" w:rsidRPr="00FC5132" w14:paraId="5357C8C3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26C37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lastRenderedPageBreak/>
              <w:t>10.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E31A6" w14:textId="77777777" w:rsidR="0072327F" w:rsidRPr="00FC5132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Електронна адреса та адреса Фонду</w:t>
            </w:r>
            <w:r w:rsidR="007B7A40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соціального захисту осіб з інвалідністю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, за якими здійснюється подання конкурсних пропозицій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54D5A" w14:textId="4FAB9605" w:rsidR="00BE3614" w:rsidRPr="00FC5132" w:rsidRDefault="00BE361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Адреса: 04070, м. Київ, вул. Боричів Тік, буд. 28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, 3</w:t>
            </w:r>
            <w:r w:rsidR="00A33285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 </w:t>
            </w: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поверх, </w:t>
            </w:r>
            <w:proofErr w:type="spellStart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каб</w:t>
            </w:r>
            <w:proofErr w:type="spellEnd"/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. 303</w:t>
            </w:r>
          </w:p>
          <w:p w14:paraId="4233ABEF" w14:textId="44957E84" w:rsidR="0072327F" w:rsidRPr="00FC5132" w:rsidRDefault="00BE361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</w:pPr>
            <w:r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Електронна адреса: </w:t>
            </w:r>
            <w:hyperlink r:id="rId9" w:history="1"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en-US" w:eastAsia="uk-UA"/>
                </w:rPr>
                <w:t>info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ru-RU" w:eastAsia="uk-UA"/>
                </w:rPr>
                <w:t>_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en-US" w:eastAsia="uk-UA"/>
                </w:rPr>
                <w:t>konkurs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ru-RU" w:eastAsia="uk-UA"/>
                </w:rPr>
                <w:t>@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en-US" w:eastAsia="uk-UA"/>
                </w:rPr>
                <w:t>ispf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ru-RU" w:eastAsia="uk-UA"/>
                </w:rPr>
                <w:t>.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en-US" w:eastAsia="uk-UA"/>
                </w:rPr>
                <w:t>gov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ru-RU" w:eastAsia="uk-UA"/>
                </w:rPr>
                <w:t>.</w:t>
              </w:r>
              <w:r w:rsidRPr="00FC5132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en-US" w:eastAsia="uk-UA"/>
                </w:rPr>
                <w:t>ua</w:t>
              </w:r>
            </w:hyperlink>
            <w:r w:rsidR="0072327F" w:rsidRPr="00FC5132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 xml:space="preserve"> </w:t>
            </w:r>
          </w:p>
        </w:tc>
      </w:tr>
    </w:tbl>
    <w:p w14:paraId="4310DDAB" w14:textId="4C95F1EA" w:rsidR="006648C9" w:rsidRPr="00FC5132" w:rsidRDefault="0072327F" w:rsidP="003E1919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</w:t>
      </w:r>
    </w:p>
    <w:p w14:paraId="13FB397E" w14:textId="6EEADC43" w:rsidR="0072327F" w:rsidRPr="00FC5132" w:rsidRDefault="0072327F" w:rsidP="00AD5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Обсяг бюджетних коштів</w:t>
      </w:r>
    </w:p>
    <w:p w14:paraId="27D94010" w14:textId="6329DDD6" w:rsidR="0072327F" w:rsidRPr="00FC5132" w:rsidRDefault="0072327F" w:rsidP="00AD5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Обсяг бюджетних коштів для оплати надання комплексної послуги для кожного переможця конкурсу визначається з урахуванням </w:t>
      </w:r>
      <w:r w:rsidR="002A46F5" w:rsidRPr="00FC5132">
        <w:rPr>
          <w:rFonts w:ascii="Times New Roman" w:eastAsia="Times New Roman" w:hAnsi="Times New Roman" w:cs="Times New Roman"/>
          <w:color w:val="262626"/>
          <w:sz w:val="27"/>
          <w:szCs w:val="27"/>
          <w:lang w:eastAsia="uk-UA"/>
        </w:rPr>
        <w:t>п</w:t>
      </w:r>
      <w:r w:rsidRPr="00FC5132">
        <w:rPr>
          <w:rFonts w:ascii="Times New Roman" w:eastAsia="Times New Roman" w:hAnsi="Times New Roman" w:cs="Times New Roman"/>
          <w:color w:val="262626"/>
          <w:sz w:val="27"/>
          <w:szCs w:val="27"/>
          <w:lang w:eastAsia="uk-UA"/>
        </w:rPr>
        <w:t>римірного штатного нормативу чисельності працівників для надання комплексної послуги</w:t>
      </w:r>
      <w:r w:rsidR="002A46F5" w:rsidRPr="00FC5132">
        <w:rPr>
          <w:rFonts w:ascii="Times New Roman" w:eastAsia="Times New Roman" w:hAnsi="Times New Roman" w:cs="Times New Roman"/>
          <w:color w:val="262626"/>
          <w:sz w:val="27"/>
          <w:szCs w:val="27"/>
          <w:lang w:eastAsia="uk-UA"/>
        </w:rPr>
        <w:t xml:space="preserve"> </w:t>
      </w:r>
      <w:r w:rsidRPr="00FC5132">
        <w:rPr>
          <w:rFonts w:ascii="Times New Roman" w:eastAsia="Times New Roman" w:hAnsi="Times New Roman" w:cs="Times New Roman"/>
          <w:color w:val="262626"/>
          <w:sz w:val="27"/>
          <w:szCs w:val="27"/>
          <w:lang w:eastAsia="uk-UA"/>
        </w:rPr>
        <w:t xml:space="preserve">відповідно до Порядку реалізації експериментального проекту </w:t>
      </w:r>
      <w:r w:rsidR="002A46F5" w:rsidRPr="00FC5132">
        <w:rPr>
          <w:rFonts w:ascii="Times New Roman" w:eastAsia="Times New Roman" w:hAnsi="Times New Roman" w:cs="Times New Roman"/>
          <w:color w:val="262626"/>
          <w:sz w:val="27"/>
          <w:szCs w:val="27"/>
          <w:lang w:eastAsia="uk-UA"/>
        </w:rPr>
        <w:t>з</w:t>
      </w:r>
      <w:r w:rsidR="009B110D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996DF3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B3700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 19 листопада 2025 року № 1505</w:t>
      </w:r>
      <w:r w:rsidRPr="00FC5132">
        <w:rPr>
          <w:rFonts w:ascii="Times New Roman" w:eastAsia="Times New Roman" w:hAnsi="Times New Roman" w:cs="Times New Roman"/>
          <w:color w:val="262626"/>
          <w:sz w:val="27"/>
          <w:szCs w:val="27"/>
          <w:lang w:eastAsia="uk-UA"/>
        </w:rPr>
        <w:t>.</w:t>
      </w: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</w:t>
      </w:r>
    </w:p>
    <w:p w14:paraId="1B98D7FF" w14:textId="78F7B72A" w:rsidR="0072327F" w:rsidRPr="00FC5132" w:rsidRDefault="0072327F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Участь у конкурсі</w:t>
      </w:r>
    </w:p>
    <w:p w14:paraId="523ABB12" w14:textId="77777777" w:rsidR="00A6326C" w:rsidRPr="00FC5132" w:rsidRDefault="00A6326C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</w:p>
    <w:p w14:paraId="04F19D32" w14:textId="326F0A69" w:rsidR="00461491" w:rsidRPr="00FC5132" w:rsidRDefault="0072327F" w:rsidP="004614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До участі в конкурсі запрошуються надавачі соціальних послуг, які </w:t>
      </w:r>
      <w:r w:rsidR="004160DF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включені до Реєстру надавачів та отримувачів соціальних послуг та </w:t>
      </w: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відповідають вимогам до надавача комплексної послуги, визначених </w:t>
      </w:r>
      <w:r w:rsidR="002A46F5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Порядком </w:t>
      </w:r>
      <w:r w:rsidR="00FF4F34" w:rsidRPr="00FC5132">
        <w:rPr>
          <w:rFonts w:ascii="Times New Roman" w:eastAsia="Times New Roman" w:hAnsi="Times New Roman" w:cs="Times New Roman"/>
          <w:color w:val="262626"/>
          <w:sz w:val="27"/>
          <w:szCs w:val="27"/>
          <w:lang w:eastAsia="uk-UA"/>
        </w:rPr>
        <w:t>реалізації експериментального проекту з</w:t>
      </w:r>
      <w:r w:rsidR="00FF4F34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DF4BFE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B3700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 19 листопада 2025 року № 1505</w:t>
      </w:r>
      <w:r w:rsidR="00DF4BFE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</w:r>
      <w:r w:rsidR="003237D8" w:rsidRPr="00FC5132">
        <w:rPr>
          <w:rFonts w:ascii="Times New Roman" w:eastAsia="Times New Roman" w:hAnsi="Times New Roman" w:cs="Times New Roman"/>
          <w:sz w:val="27"/>
          <w:szCs w:val="27"/>
          <w:lang w:eastAsia="uk-UA"/>
        </w:rPr>
        <w:t>(далі ‒ Порядок)</w:t>
      </w: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.</w:t>
      </w:r>
    </w:p>
    <w:p w14:paraId="489B7EBB" w14:textId="064ED4B0" w:rsidR="007B6B34" w:rsidRPr="00FC5132" w:rsidRDefault="007B6B34" w:rsidP="00E63AA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</w:p>
    <w:p w14:paraId="707111F8" w14:textId="1F8CADC0" w:rsidR="00133AB7" w:rsidRPr="00FC5132" w:rsidRDefault="00133AB7" w:rsidP="00133AB7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Вимоги до конкурсної пропозиції:</w:t>
      </w:r>
      <w:r w:rsidR="00461491"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 xml:space="preserve"> </w:t>
      </w:r>
    </w:p>
    <w:p w14:paraId="01931AF9" w14:textId="38069053" w:rsidR="00133AB7" w:rsidRPr="00FC5132" w:rsidRDefault="00133AB7" w:rsidP="00133AB7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Конкурсна пропозиція (за примірною формою, затвердженою </w:t>
      </w:r>
      <w:proofErr w:type="spellStart"/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Мінсоцполітики</w:t>
      </w:r>
      <w:proofErr w:type="spellEnd"/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</w:t>
      </w:r>
      <w:r w:rsidR="00C5542F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наказом від 27.11.2025 № 612-Н)</w:t>
      </w: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повинна містити:</w:t>
      </w:r>
    </w:p>
    <w:p w14:paraId="482F81FF" w14:textId="6EAF6FEC" w:rsidR="0072327F" w:rsidRPr="00FC5132" w:rsidRDefault="0072327F" w:rsidP="00133AB7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</w:p>
    <w:p w14:paraId="619AFABC" w14:textId="3B499ED0" w:rsidR="00D306E7" w:rsidRPr="00FC5132" w:rsidRDefault="00D306E7" w:rsidP="00133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заяву про участь </w:t>
      </w:r>
      <w:r w:rsidR="00EA4DC7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надавача соціальних послуг/об’єднання надавачів соціальних послугу у конкурсі для реалізації експериментального проекту</w:t>
      </w:r>
      <w:r w:rsidR="007C647C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EA4DC7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(далі – конкурсант) 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конкурсі із зазначенням </w:t>
      </w:r>
      <w:r w:rsidR="002D1C03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територіальної громади</w:t>
      </w:r>
      <w:r w:rsidR="007030B4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/ району у місті</w:t>
      </w:r>
      <w:r w:rsidR="002D1C03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</w:t>
      </w:r>
      <w:r w:rsidR="00AC7756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‒</w:t>
      </w:r>
      <w:r w:rsidR="002D1C03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 xml:space="preserve"> 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учасника експериментального проекту</w:t>
      </w:r>
      <w:r w:rsidR="002D1C03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(далі – учасник експериментального проекту)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території якого конкурсант планує надавати комплексну послугу</w:t>
      </w:r>
      <w:r w:rsidR="00947825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(Додаток 1 до оголошення)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191FC1B" w14:textId="50BCFC7A" w:rsidR="00D306E7" w:rsidRPr="00FC5132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У разі коли конкурсант має намір та можливості відповідно до умов конкурсу надавати комплексну послугу на території двох і більше учасників експериментального проекту, він може зазначити про це в одній заяві. За таких умов інформація, визначена підпунктами 2, 5 і 6 цього пункту, є однаковою для всіх конкурсних пропозицій, поданих одним конкурсантом.</w:t>
      </w:r>
    </w:p>
    <w:p w14:paraId="28814A50" w14:textId="77777777" w:rsidR="00D306E7" w:rsidRPr="00FC5132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Інформація, визначена підпунктами 3, 4 і 7 цього пункту, подається конкурсантом окремо щодо кожного учасника експериментального проекту;</w:t>
      </w:r>
    </w:p>
    <w:p w14:paraId="030CA2E0" w14:textId="77777777" w:rsidR="00D306E7" w:rsidRPr="00FC5132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2) перелік соціальних послуг, які має право надавати конкурсант згідно з Реєстром надавачів та отримувачів соціальних послуг;</w:t>
      </w:r>
    </w:p>
    <w:p w14:paraId="16D12D9D" w14:textId="0E7A9DB5" w:rsidR="00D306E7" w:rsidRPr="00FC5132" w:rsidRDefault="00D306E7" w:rsidP="003237D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3) інформацію про</w:t>
      </w:r>
      <w:r w:rsidR="003237D8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наявність відповідно до Порядку кількості фахівців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Кількість таких фахівців конкурсанта для кожного учасника експериментального проекту, на території якого конкурсант планує надавати </w:t>
      </w:r>
      <w:r w:rsidR="002D1C03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комплексну послугу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обчислюється з урахуванням чисельності жителів територіальної громади </w:t>
      </w:r>
      <w:r w:rsidR="00DF47E3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 району у місті 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повинна відповідати примірному штатному нормативу чисельності працівників для надання комплексної послуги, затвердженому </w:t>
      </w:r>
      <w:r w:rsidR="002731B0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Мі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5039DC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істерством 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</w:t>
      </w:r>
      <w:r w:rsidR="005039DC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іальної 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політики</w:t>
      </w:r>
      <w:r w:rsidR="005039DC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України;</w:t>
      </w:r>
    </w:p>
    <w:p w14:paraId="71CFA964" w14:textId="1ED60287" w:rsidR="002D1C03" w:rsidRPr="00FC5132" w:rsidRDefault="00D306E7" w:rsidP="00E83A0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4) інформацію про</w:t>
      </w:r>
      <w:r w:rsidR="00E83A07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фаховий рівень фахівців конкурсанта відповідно до підпункту 3 пункту 3</w:t>
      </w:r>
      <w:r w:rsidR="00DF4BFE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83A07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Порядку</w:t>
      </w:r>
      <w:r w:rsidR="002D5963"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;</w:t>
      </w:r>
    </w:p>
    <w:p w14:paraId="46A24B80" w14:textId="7F657D37" w:rsidR="00D306E7" w:rsidRPr="00FC5132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5) інформацію про загальний період діяльності конкурсанта як надавача соціальних послуг з таких соціальних послуг: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</w:t>
      </w:r>
      <w:r w:rsidR="002D5963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соціально-психологічна реабілітація</w:t>
      </w:r>
      <w:r w:rsidR="002D5963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комплексної соціальної послуги з формування життєстійкості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5B37562C" w14:textId="15580688" w:rsidR="00D306E7" w:rsidRPr="00FC5132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6) інформацію про досвід використання залучених коштів через соціальне замовлення, конкурс проектів, грантових угод тощо (за наявності);</w:t>
      </w:r>
    </w:p>
    <w:p w14:paraId="7B45B188" w14:textId="5438AE78" w:rsidR="00FC7F04" w:rsidRPr="00FC5132" w:rsidRDefault="009D0241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7) інформацію про фінансовий стан конкурсанта.</w:t>
      </w:r>
    </w:p>
    <w:p w14:paraId="382711F8" w14:textId="5934C720" w:rsidR="007B6B34" w:rsidRPr="00FC5132" w:rsidRDefault="007B6B3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B8A086" w14:textId="77777777" w:rsidR="00FC7F04" w:rsidRPr="00FC5132" w:rsidRDefault="00FC7F0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Перелік документів, які додаються до конкурсної пропозиції:</w:t>
      </w:r>
    </w:p>
    <w:p w14:paraId="34F300BC" w14:textId="4B725756" w:rsidR="00D306E7" w:rsidRPr="00FC5132" w:rsidRDefault="00D82CB2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копія </w:t>
      </w:r>
      <w:r w:rsidR="00D306E7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D306E7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Реєстру надавачів та отримувачів соціальних послуг;</w:t>
      </w:r>
    </w:p>
    <w:p w14:paraId="696FEDC8" w14:textId="2D853097" w:rsidR="00D306E7" w:rsidRPr="00FC5132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скановані копії установчих документів в електронній формі або код доступу до результатів надання адміністративних послуг у сфері державної реєстрації, що надає доступ до копії статуту в електронній формі у Єдиному державному реєстрі юридичних осіб, фізичних осіб </w:t>
      </w:r>
      <w:r w:rsidR="00A7260F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підприємців та громадських формувань;</w:t>
      </w:r>
    </w:p>
    <w:p w14:paraId="0602086C" w14:textId="69A5CBBF" w:rsidR="00D306E7" w:rsidRPr="00FC5132" w:rsidRDefault="00D306E7" w:rsidP="006605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скановані копії </w:t>
      </w:r>
      <w:r w:rsidR="0066050D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документів, які підтверджують кількість фахівців (штатного розпису конкурсанта, трудових договорів з найманими працівниками, договорів про надання послуг за видами діяльності надавача соціальних послуг)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18327BED" w14:textId="35CF97C8" w:rsidR="009B1E58" w:rsidRPr="00FC5132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скановані копії документів про освіту, що підтверджують фаховий рівень фахівців; </w:t>
      </w:r>
    </w:p>
    <w:p w14:paraId="4DF58729" w14:textId="77777777" w:rsidR="00461491" w:rsidRPr="00FC5132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Увага!!! </w:t>
      </w:r>
    </w:p>
    <w:p w14:paraId="2B433D31" w14:textId="77777777" w:rsidR="00461491" w:rsidRPr="00FC5132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 разі зміни прізвища необхідно подавати підтверджуючі документи;</w:t>
      </w:r>
    </w:p>
    <w:p w14:paraId="5D078E7A" w14:textId="792F6BB0" w:rsidR="00461491" w:rsidRPr="00FC5132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у разі наявності </w:t>
      </w:r>
      <w:proofErr w:type="spellStart"/>
      <w:r w:rsidRPr="00FC513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свідоцтв</w:t>
      </w:r>
      <w:proofErr w:type="spellEnd"/>
      <w:r w:rsidRPr="00FC513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/сертифікатів про підвищення кваліфікації, атестацію, про неформальне професійне навчання, складених іноземною мовою, додається переклад державною мовою;</w:t>
      </w:r>
    </w:p>
    <w:p w14:paraId="77FE9D02" w14:textId="6903CA7C" w:rsidR="00461491" w:rsidRPr="00FC5132" w:rsidRDefault="00461491" w:rsidP="004614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документи про наявність у фахівця вищої освіти, видані іноземною державою, повинні мати підтвердження визнання такої освіти на території України.</w:t>
      </w:r>
    </w:p>
    <w:p w14:paraId="4A348635" w14:textId="490A3A07" w:rsidR="00F54A23" w:rsidRPr="00FC5132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скановані копії </w:t>
      </w:r>
      <w:proofErr w:type="spellStart"/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</w:t>
      </w:r>
      <w:proofErr w:type="spellEnd"/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/сертифікатів про підвищення кваліфікації, атестацію, про неформальне професійне навчання, якщо вони підтверджують фаховий рівень фахівців (за наявності); </w:t>
      </w:r>
    </w:p>
    <w:p w14:paraId="6D1FE062" w14:textId="4FFB14B2" w:rsidR="00D306E7" w:rsidRPr="00FC5132" w:rsidRDefault="00D306E7" w:rsidP="00F54A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інформація в довільній формі про загальний період діяльності як надавача соціальних послуг, </w:t>
      </w:r>
      <w:r w:rsidR="00F54A23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також інформація (за наявності) про залучення до волонтерської діяльності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7AEFFB58" w14:textId="3934196B" w:rsidR="00D306E7" w:rsidRPr="00FC5132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сканована довідка територіального органу ДПС про відсутність заборгованості із сплати податків, зборів, інших обов’язкових платежів</w:t>
      </w:r>
      <w:r w:rsidR="00E24342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, дійсна на дату подання конкурсної пропозиції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480E056B" w14:textId="3AE01C83" w:rsidR="00D5615C" w:rsidRPr="00FC5132" w:rsidRDefault="00D306E7" w:rsidP="004614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скановані копії договорів про надання соціальних послуг, укладених в рамках процедури використання залучених коштів через соціальне замовлення, </w:t>
      </w:r>
      <w:r w:rsidR="00BD051C"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соціальних </w:t>
      </w: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проектів, грантових угод (за наявності).</w:t>
      </w:r>
    </w:p>
    <w:p w14:paraId="687B76C2" w14:textId="5A533819" w:rsidR="009D0241" w:rsidRPr="00FC5132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У разі подання документів та / або відомостей, що містяться в інформаційно-комунікаційних системах, або якщо такі документи та / або відомості можуть бути отримані шляхом електронної інформаційної взаємодії з інформаційно-комунікаційними системами та публічними електронними реєстрами органів державної влади, такі документи та / або відомості не подаються, а в заяві зазначаються відомості, необхідні для верифікації з відповідних реєстрів.</w:t>
      </w:r>
    </w:p>
    <w:p w14:paraId="24DB91E7" w14:textId="3501FD73" w:rsidR="00D5615C" w:rsidRPr="00FC5132" w:rsidRDefault="00D5615C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Конкурсна пропозиція складається окремо для кожного учасника експериментального проекту.</w:t>
      </w:r>
    </w:p>
    <w:p w14:paraId="502EA6EB" w14:textId="77777777" w:rsidR="00D306E7" w:rsidRPr="00FC5132" w:rsidRDefault="00D306E7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</w:p>
    <w:p w14:paraId="7ACF70D4" w14:textId="77777777" w:rsidR="00E63AA9" w:rsidRPr="00FC5132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подання документів та/або відомостей, що містяться в інформаційно-комунікаційних системах, або якщо такі документи та/або відомості можуть бути отримані шляхом електронної інформаційної взаємодії з інформаційно-комунікаційними системами та публічними електронними реєстрами органів державної влади, такі документи та/або відомості не подаються, а в заяві зазначаються відомості, необхідні для верифікації з відповідних реєстрів.</w:t>
      </w:r>
    </w:p>
    <w:p w14:paraId="03286BB5" w14:textId="77777777" w:rsidR="00E63AA9" w:rsidRPr="00FC5132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Конкурсні пропозиції та документи, визначені в оголошенні про проведення конкурсу, складаються державною мовою, оформляються конкурсантами відповідно до вимог цього Порядку і подаються за </w:t>
      </w:r>
      <w:proofErr w:type="spellStart"/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та у строки, зазначені в такому оголошенні.</w:t>
      </w:r>
    </w:p>
    <w:p w14:paraId="40B8A771" w14:textId="77777777" w:rsidR="00E63AA9" w:rsidRPr="00FC5132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самостійного виявлення в поданій конкурсній пропозиції неповної інформації, помилок або недоліків конкурсант має право подати уточнення до раніше поданої конкурсної пропозиції протягом трьох робочих днів після закінчення строку подання конкурсних пропозицій.</w:t>
      </w:r>
    </w:p>
    <w:p w14:paraId="06FC65BC" w14:textId="3592B328" w:rsidR="00E63AA9" w:rsidRPr="00FC5132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потреби до прийняття рішення про визначення переможців конкурсу комісією Фонд на підставі відповідного рішення конкурсної комісії звертається до конкурсанта з питань уточнення інформації, зазначеної у конкурсній пропозиції.</w:t>
      </w:r>
    </w:p>
    <w:p w14:paraId="537E10DE" w14:textId="1E251D6E" w:rsidR="00963DA1" w:rsidRPr="001B6A3F" w:rsidRDefault="001B6A3F" w:rsidP="00963DA1">
      <w:pPr>
        <w:autoSpaceDE w:val="0"/>
        <w:autoSpaceDN w:val="0"/>
        <w:adjustRightInd w:val="0"/>
        <w:spacing w:after="0" w:line="360" w:lineRule="auto"/>
        <w:ind w:left="-284" w:firstLine="568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</w:rPr>
      </w:pPr>
      <w:r w:rsidRPr="001B6A3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</w:rPr>
        <w:t>Важливо</w:t>
      </w:r>
      <w:r w:rsidR="00963DA1" w:rsidRPr="001B6A3F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</w:rPr>
        <w:t>!!!</w:t>
      </w:r>
    </w:p>
    <w:p w14:paraId="4D40EC14" w14:textId="6DEF817E" w:rsidR="00963DA1" w:rsidRPr="00FC5132" w:rsidRDefault="00963DA1" w:rsidP="001B6A3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FC513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lastRenderedPageBreak/>
        <w:t>Фонд визначає окремо для кожної з відібраних територіальних громад одного надавача комплексної послуги - переможця конкурсу для реалізації експериментального проекту.</w:t>
      </w:r>
    </w:p>
    <w:p w14:paraId="71B0FB14" w14:textId="43EF9039" w:rsidR="00D97A50" w:rsidRPr="00FC5132" w:rsidRDefault="00963DA1" w:rsidP="001B6A3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FC513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За результатами відбору між Фондом, уповноваженим органом та надавачем комплексної послуги (переможцем</w:t>
      </w:r>
      <w:r w:rsidR="00D97A50" w:rsidRPr="00FC513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конкурсу) укладається договір.</w:t>
      </w:r>
    </w:p>
    <w:p w14:paraId="265A062B" w14:textId="4D6815CC" w:rsidR="00963DA1" w:rsidRPr="00FC5132" w:rsidRDefault="00963DA1" w:rsidP="001B6A3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FC513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Для укладання договору конкурсант надсилає </w:t>
      </w:r>
      <w:r w:rsidR="001B6A3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лист (додаток до оголошення) </w:t>
      </w: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підписаний </w:t>
      </w:r>
      <w:r w:rsidRPr="00FC5132">
        <w:rPr>
          <w:rFonts w:ascii="Times New Roman" w:eastAsia="Calibri" w:hAnsi="Times New Roman" w:cs="Times New Roman"/>
          <w:sz w:val="27"/>
          <w:szCs w:val="27"/>
        </w:rPr>
        <w:t xml:space="preserve">кваліфікованим електронним підписом (КЕП) </w:t>
      </w: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керівника організації на електронну пошту Фонду </w:t>
      </w:r>
      <w:hyperlink r:id="rId10" w:history="1">
        <w:r w:rsidRPr="00FC5132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info@ispf.gov.ua</w:t>
        </w:r>
      </w:hyperlink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  <w:u w:val="single"/>
        </w:rPr>
        <w:t>та на адресу Фонду вул. Боричів Тік, буд. 28, м. Київ, 04070</w:t>
      </w: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, в якому вказати: </w:t>
      </w:r>
    </w:p>
    <w:p w14:paraId="66AB5A37" w14:textId="77777777" w:rsidR="00963DA1" w:rsidRPr="00FC5132" w:rsidRDefault="00963DA1" w:rsidP="001B6A3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- назву відповідної постанови (постанова КМУ від 19 листопада 2025 р. № 1505);</w:t>
      </w:r>
    </w:p>
    <w:p w14:paraId="56B0CB78" w14:textId="77777777" w:rsidR="00963DA1" w:rsidRPr="00FC5132" w:rsidRDefault="00963DA1" w:rsidP="001B6A3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</w:pP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- реквізити </w:t>
      </w:r>
      <w:r w:rsidRPr="00FC5132">
        <w:rPr>
          <w:rFonts w:ascii="Times New Roman" w:eastAsia="Calibri" w:hAnsi="Times New Roman" w:cs="Times New Roman"/>
          <w:sz w:val="27"/>
          <w:szCs w:val="27"/>
        </w:rPr>
        <w:t>надавача комплексної соціальної послуги</w:t>
      </w:r>
      <w:r w:rsidRPr="00FC51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;</w:t>
      </w:r>
    </w:p>
    <w:p w14:paraId="577A8C1D" w14:textId="77777777" w:rsidR="00963DA1" w:rsidRPr="00FC5132" w:rsidRDefault="00963DA1" w:rsidP="001B6A3F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- інформацію про особу, що має право підпису договору та на підставі якого документу зазначена особа здійснює повноваження, посаду, прізвище, ім’я та по-батькові підписанта;</w:t>
      </w:r>
    </w:p>
    <w:p w14:paraId="135E265B" w14:textId="77777777" w:rsidR="00963DA1" w:rsidRPr="00FC5132" w:rsidRDefault="00963DA1" w:rsidP="001B6A3F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- адреси місцезнаходження, листування та контактні дані</w:t>
      </w:r>
      <w:r w:rsidRPr="00FC5132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5132">
        <w:rPr>
          <w:rFonts w:ascii="Times New Roman" w:eastAsia="Calibri" w:hAnsi="Times New Roman" w:cs="Times New Roman"/>
          <w:sz w:val="27"/>
          <w:szCs w:val="27"/>
        </w:rPr>
        <w:t>надавача комплексної соціальної послуги</w:t>
      </w:r>
      <w:r w:rsidRPr="00FC513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;</w:t>
      </w:r>
    </w:p>
    <w:p w14:paraId="1DF2212A" w14:textId="77777777" w:rsidR="00963DA1" w:rsidRPr="00FC5132" w:rsidRDefault="00963DA1" w:rsidP="001B6A3F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- копію довідки про відкриття рахунку з банківської установи;</w:t>
      </w:r>
    </w:p>
    <w:p w14:paraId="6CEF1342" w14:textId="77777777" w:rsidR="00963DA1" w:rsidRPr="00FC5132" w:rsidRDefault="00963DA1" w:rsidP="001B6A3F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- точну адресу місця надання соціальної послуги, а саме: вулиця, номер будинку/приміщення, місто/селище, область, індекс; </w:t>
      </w:r>
    </w:p>
    <w:p w14:paraId="434C5029" w14:textId="0B3DE8EA" w:rsidR="00365810" w:rsidRPr="00FC5132" w:rsidRDefault="00963DA1" w:rsidP="001B6A3F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FC513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- копію витягу з реєстру платників податку на додану вартість (за наявності).</w:t>
      </w:r>
    </w:p>
    <w:p w14:paraId="1BD792F3" w14:textId="77777777" w:rsidR="00E63AA9" w:rsidRPr="00FC5132" w:rsidRDefault="00E63AA9" w:rsidP="001B6A3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Конкурсант повинен подати відповідну інформацію протягом п’яти робочих днів з дня звернення до нього Фонду.</w:t>
      </w:r>
    </w:p>
    <w:p w14:paraId="382D29DA" w14:textId="77777777" w:rsidR="00E63AA9" w:rsidRPr="00FC5132" w:rsidRDefault="00E63AA9" w:rsidP="001B6A3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Датою подання конкурсної пропозиції є дата надсилання до Фонду конкурсної пропозиції з усіма документами, зазначеними в оголошенні про проведення конкурсу, що підтверджується датою проставлення відбитка поштового календарного штемпеля, </w:t>
      </w:r>
      <w:proofErr w:type="spellStart"/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скриншотом</w:t>
      </w:r>
      <w:proofErr w:type="spellEnd"/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екрана з чітко зазначеними цифрами або датою внесення даних до відповідних підсистем Єдиної системи (за технічної можливості), що позначають дату і час надсилання.</w:t>
      </w:r>
    </w:p>
    <w:p w14:paraId="37AB652A" w14:textId="77777777" w:rsidR="00E63AA9" w:rsidRPr="00FC5132" w:rsidRDefault="00E63AA9" w:rsidP="001B6A3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Подана конкурсна пропозиція конкурсанту не повертається.</w:t>
      </w:r>
    </w:p>
    <w:p w14:paraId="4554D559" w14:textId="0768A298" w:rsidR="00E63AA9" w:rsidRPr="00FC5132" w:rsidRDefault="00461491" w:rsidP="001B6A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E63AA9"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Оцінювання конкурсних пропозицій проводиться протягом десяти робочих днів після завершення строку подання конкурсних пропозицій  за такими критеріями:</w:t>
      </w:r>
    </w:p>
    <w:p w14:paraId="6289900C" w14:textId="547463C1" w:rsidR="00E63AA9" w:rsidRPr="00FC5132" w:rsidRDefault="00E63AA9" w:rsidP="00420F1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наявність досвіду діяльності конкурсанта у сфері надання соціальних послуг, а саме: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 соціально-психологічна реабілітація, надання комплексної послуги, а також досвід залучення до діяльності волонтерів (за наявності);</w:t>
      </w:r>
    </w:p>
    <w:p w14:paraId="5267F898" w14:textId="77777777" w:rsidR="00E63AA9" w:rsidRPr="00FC5132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фінансовий стан конкурсанта;</w:t>
      </w:r>
    </w:p>
    <w:p w14:paraId="28CF4607" w14:textId="21C51FBC" w:rsidR="003E1919" w:rsidRPr="00FC5132" w:rsidRDefault="00E63AA9" w:rsidP="00FC513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фаховий рівень фахівців конкурсанта, необхідний для надання комплексної послуги.</w:t>
      </w:r>
    </w:p>
    <w:p w14:paraId="0DF851E5" w14:textId="154F9336" w:rsidR="00461491" w:rsidRPr="00FC5132" w:rsidRDefault="00461491" w:rsidP="0046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Подання конкурсних пропозицій</w:t>
      </w:r>
      <w:r w:rsidR="00E95CCE"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.</w:t>
      </w:r>
    </w:p>
    <w:p w14:paraId="0A6A85C0" w14:textId="77777777" w:rsidR="00461491" w:rsidRPr="00FC5132" w:rsidRDefault="00461491" w:rsidP="00E9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</w:p>
    <w:p w14:paraId="5AE40248" w14:textId="09172F70" w:rsidR="00461491" w:rsidRPr="00FC5132" w:rsidRDefault="00461491" w:rsidP="00E95CCE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C5132">
        <w:rPr>
          <w:rFonts w:ascii="Times New Roman" w:hAnsi="Times New Roman" w:cs="Times New Roman"/>
          <w:b/>
          <w:sz w:val="27"/>
          <w:szCs w:val="27"/>
          <w:u w:val="single"/>
        </w:rPr>
        <w:t xml:space="preserve">Термін прийому документів </w:t>
      </w:r>
      <w:r w:rsidR="009E5C8F" w:rsidRPr="00FC5132">
        <w:rPr>
          <w:rFonts w:ascii="Times New Roman" w:hAnsi="Times New Roman" w:cs="Times New Roman"/>
          <w:b/>
          <w:sz w:val="27"/>
          <w:szCs w:val="27"/>
          <w:u w:val="single"/>
        </w:rPr>
        <w:t>з 27.05.2026 по 16.06</w:t>
      </w:r>
      <w:r w:rsidR="00CF3838" w:rsidRPr="00FC5132">
        <w:rPr>
          <w:rFonts w:ascii="Times New Roman" w:hAnsi="Times New Roman" w:cs="Times New Roman"/>
          <w:b/>
          <w:sz w:val="27"/>
          <w:szCs w:val="27"/>
          <w:u w:val="single"/>
        </w:rPr>
        <w:t>.2026 до 16</w:t>
      </w:r>
      <w:r w:rsidRPr="00FC5132">
        <w:rPr>
          <w:rFonts w:ascii="Times New Roman" w:hAnsi="Times New Roman" w:cs="Times New Roman"/>
          <w:b/>
          <w:sz w:val="27"/>
          <w:szCs w:val="27"/>
          <w:u w:val="single"/>
        </w:rPr>
        <w:t>:00 години</w:t>
      </w:r>
    </w:p>
    <w:p w14:paraId="3073D5C3" w14:textId="77777777" w:rsidR="00E95CCE" w:rsidRPr="00FC5132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 xml:space="preserve">При поданні конкурсної пропозиції до Фонду електронною поштою в темі електронного листа зазначається: назва </w:t>
      </w:r>
      <w:r w:rsidRPr="00FC5132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val="uk" w:eastAsia="uk-UA"/>
        </w:rPr>
        <w:t>територіальної громади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 xml:space="preserve"> – учасника конкурсу, </w:t>
      </w:r>
      <w:r w:rsidRPr="00FC5132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val="uk" w:eastAsia="uk-UA"/>
        </w:rPr>
        <w:t>скорочена назва надавача соціальної послуги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>, «</w:t>
      </w:r>
      <w:r w:rsidRPr="00FC5132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val="uk" w:eastAsia="uk-UA"/>
        </w:rPr>
        <w:t>конкурс-життєстійкість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 xml:space="preserve">». </w:t>
      </w:r>
    </w:p>
    <w:p w14:paraId="1EFB7426" w14:textId="7B88194A" w:rsidR="00461491" w:rsidRPr="00FC5132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>Надсилаю</w:t>
      </w:r>
      <w:r w:rsidR="00E95CCE"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>ть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 xml:space="preserve">ся скановані копії всіх документів конкурсної пропозиції у форматі 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uk-UA"/>
        </w:rPr>
        <w:t>pdf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 xml:space="preserve"> та документи у форматі 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uk-UA"/>
        </w:rPr>
        <w:t>Microsoft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 xml:space="preserve"> 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uk-UA"/>
        </w:rPr>
        <w:t>Word</w:t>
      </w:r>
      <w:r w:rsidRPr="00FC5132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uk-UA"/>
        </w:rPr>
        <w:t>.</w:t>
      </w:r>
    </w:p>
    <w:p w14:paraId="49E48372" w14:textId="77777777" w:rsidR="00E95CCE" w:rsidRPr="00FC5132" w:rsidRDefault="00461491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 xml:space="preserve">Конкурсні пропозиції подаються із супровідним листом (на бланку надавача соціальної послуги у разі наявності), в якому зазначається подання пакету документів на конкурс та підписується уповноваженою особою надавача </w:t>
      </w:r>
    </w:p>
    <w:p w14:paraId="0646EBEE" w14:textId="77777777" w:rsidR="00E95CCE" w:rsidRPr="00FC5132" w:rsidRDefault="00E95CCE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" w:eastAsia="uk-UA"/>
        </w:rPr>
        <w:t>соціальної послуги.</w:t>
      </w:r>
    </w:p>
    <w:p w14:paraId="6C8EA4BD" w14:textId="14BC6582" w:rsidR="00E95CCE" w:rsidRPr="00FC5132" w:rsidRDefault="00E95CCE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FC5132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" w:eastAsia="uk-UA"/>
        </w:rPr>
        <w:t xml:space="preserve">Увага! Документи завантажені на </w:t>
      </w:r>
      <w:r w:rsidRPr="00FC5132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en-US" w:eastAsia="uk-UA"/>
        </w:rPr>
        <w:t>Google</w:t>
      </w:r>
      <w:r w:rsidRPr="00FC5132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uk-UA"/>
        </w:rPr>
        <w:t>-диск Фондом не розглядаються</w:t>
      </w:r>
      <w:r w:rsidRPr="00FC513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.</w:t>
      </w:r>
    </w:p>
    <w:p w14:paraId="597644C3" w14:textId="558B37B6" w:rsidR="00461491" w:rsidRPr="00FC5132" w:rsidRDefault="00461491" w:rsidP="00E95CCE">
      <w:pPr>
        <w:ind w:firstLine="45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Конкурсні пропозиції складаються державною мовою</w:t>
      </w:r>
      <w:r w:rsidR="00E95CCE" w:rsidRPr="00FC5132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, оформляються</w:t>
      </w:r>
      <w:r w:rsidRPr="00FC5132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відповідно до вимог Порядку</w:t>
      </w:r>
      <w:r w:rsidR="00E95CCE"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 xml:space="preserve"> і</w:t>
      </w: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з супровідним листом (з посиланням на постанову та наказ Фонду про затвердження оголошення) надсилаються на</w:t>
      </w:r>
      <w:r w:rsidRPr="00FC5132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" w:eastAsia="uk-UA"/>
        </w:rPr>
        <w:t xml:space="preserve"> електронну адресу Фонду </w:t>
      </w:r>
      <w:hyperlink r:id="rId11" w:history="1">
        <w:r w:rsidRPr="00FC5132">
          <w:rPr>
            <w:rFonts w:ascii="Times New Roman" w:eastAsia="Times New Roman" w:hAnsi="Times New Roman" w:cs="Times New Roman"/>
            <w:b/>
            <w:color w:val="0563C1" w:themeColor="hyperlink"/>
            <w:sz w:val="27"/>
            <w:szCs w:val="27"/>
            <w:u w:val="single"/>
            <w:lang w:val="uk" w:eastAsia="uk-UA"/>
          </w:rPr>
          <w:t>info_konkurs@ispf.gov.ua</w:t>
        </w:r>
      </w:hyperlink>
      <w:r w:rsidRPr="00FC5132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" w:eastAsia="uk-UA"/>
        </w:rPr>
        <w:t xml:space="preserve"> з накладенням кваліфікованого електронного підпису (КЕП)</w:t>
      </w:r>
    </w:p>
    <w:p w14:paraId="5AAE0C91" w14:textId="205D6736" w:rsidR="00461491" w:rsidRPr="00FC5132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sz w:val="27"/>
          <w:szCs w:val="27"/>
          <w:lang w:val="uk" w:eastAsia="uk-UA"/>
        </w:rPr>
        <w:t>Фонд зазначає дату надходження та присвоює реєстраційний номер конкурсній пропозиції на супровідному листі.</w:t>
      </w:r>
    </w:p>
    <w:p w14:paraId="3A4D4A40" w14:textId="77777777" w:rsidR="00E95CCE" w:rsidRPr="00FC5132" w:rsidRDefault="00E95CCE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7"/>
          <w:szCs w:val="27"/>
          <w:lang w:val="uk" w:eastAsia="uk-UA"/>
        </w:rPr>
      </w:pPr>
    </w:p>
    <w:p w14:paraId="6224EE91" w14:textId="039C1CBF" w:rsidR="00461491" w:rsidRPr="00FC5132" w:rsidRDefault="00461491" w:rsidP="00E95CCE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  <w:r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>Форму конкурсної пропозиції та вимоги до її оформлення розміщено на офіційному веб-сайті Фонду соціально</w:t>
      </w:r>
      <w:r w:rsidR="00E95CCE" w:rsidRPr="00FC5132"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  <w:t xml:space="preserve">го захисту осіб з інвалідністю </w:t>
      </w:r>
      <w:hyperlink r:id="rId12" w:history="1">
        <w:r w:rsidRPr="00FC5132">
          <w:rPr>
            <w:rStyle w:val="a9"/>
            <w:rFonts w:eastAsia="Arial"/>
            <w:b/>
            <w:sz w:val="27"/>
            <w:szCs w:val="27"/>
          </w:rPr>
          <w:t>https://is.gd/4glJOV</w:t>
        </w:r>
      </w:hyperlink>
      <w:r w:rsidRPr="00FC5132">
        <w:rPr>
          <w:rFonts w:eastAsia="Arial"/>
          <w:b/>
          <w:color w:val="002060"/>
          <w:sz w:val="27"/>
          <w:szCs w:val="27"/>
          <w:u w:val="single"/>
        </w:rPr>
        <w:t>.</w:t>
      </w:r>
      <w:r w:rsidRPr="00FC5132">
        <w:rPr>
          <w:b/>
          <w:sz w:val="27"/>
          <w:szCs w:val="27"/>
          <w:u w:val="single"/>
        </w:rPr>
        <w:t xml:space="preserve">; </w:t>
      </w:r>
      <w:hyperlink r:id="rId13" w:history="1">
        <w:r w:rsidRPr="00FC5132">
          <w:rPr>
            <w:rStyle w:val="a9"/>
            <w:rFonts w:ascii="Times New Roman" w:eastAsia="Times New Roman" w:hAnsi="Times New Roman" w:cs="Times New Roman"/>
            <w:b/>
            <w:sz w:val="27"/>
            <w:szCs w:val="27"/>
            <w:lang w:val="uk" w:eastAsia="uk-UA"/>
          </w:rPr>
          <w:t>https://www.ispf.gov.ua/</w:t>
        </w:r>
      </w:hyperlink>
      <w:r w:rsidRPr="00FC5132">
        <w:rPr>
          <w:rStyle w:val="a9"/>
          <w:rFonts w:ascii="Times New Roman" w:eastAsia="Times New Roman" w:hAnsi="Times New Roman" w:cs="Times New Roman"/>
          <w:b/>
          <w:color w:val="auto"/>
          <w:sz w:val="27"/>
          <w:szCs w:val="27"/>
          <w:lang w:val="uk" w:eastAsia="uk-UA"/>
        </w:rPr>
        <w:t>.</w:t>
      </w:r>
      <w:hyperlink r:id="rId14" w:history="1"/>
    </w:p>
    <w:p w14:paraId="3DE10CFD" w14:textId="77777777" w:rsidR="00461491" w:rsidRPr="00FC5132" w:rsidRDefault="00461491" w:rsidP="00E95CCE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" w:eastAsia="uk-UA"/>
        </w:rPr>
      </w:pPr>
    </w:p>
    <w:p w14:paraId="2399D0A7" w14:textId="77777777" w:rsidR="00461491" w:rsidRPr="00FC5132" w:rsidRDefault="00461491" w:rsidP="00E95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  <w:u w:val="single"/>
          <w:lang w:val="uk" w:eastAsia="uk-UA"/>
        </w:rPr>
      </w:pPr>
      <w:r w:rsidRPr="00FC5132">
        <w:rPr>
          <w:rFonts w:ascii="Segoe UI Symbol" w:eastAsia="Times New Roman" w:hAnsi="Segoe UI Symbol" w:cs="Segoe UI Symbol"/>
          <w:b/>
          <w:sz w:val="27"/>
          <w:szCs w:val="27"/>
          <w:u w:val="single"/>
          <w:lang w:val="uk" w:eastAsia="uk-UA"/>
        </w:rPr>
        <w:t xml:space="preserve">☎️ </w:t>
      </w:r>
      <w:r w:rsidRPr="00FC5132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u w:val="single"/>
          <w:shd w:val="clear" w:color="auto" w:fill="FFFFFF"/>
        </w:rPr>
        <w:t>Консультації з питань щодо проведення конкурсу надаються фахівцями Фонду щоденно крім суботи та неділі з 9:00 до 18:00 години, у п’ятницю - до 16:45 години</w:t>
      </w:r>
      <w:r w:rsidRPr="00FC5132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" w:eastAsia="uk-UA"/>
        </w:rPr>
        <w:t xml:space="preserve">. </w:t>
      </w:r>
      <w:r w:rsidRPr="00FC5132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val="uk" w:eastAsia="uk-UA"/>
        </w:rPr>
        <w:t>Контактний телефон –</w:t>
      </w:r>
      <w:r w:rsidRPr="00FC5132">
        <w:rPr>
          <w:rFonts w:ascii="Times New Roman" w:eastAsia="Times New Roman" w:hAnsi="Times New Roman" w:cs="Times New Roman"/>
          <w:b/>
          <w:iCs/>
          <w:sz w:val="27"/>
          <w:szCs w:val="27"/>
          <w:u w:val="single"/>
          <w:lang w:val="uk" w:eastAsia="uk-UA"/>
        </w:rPr>
        <w:t xml:space="preserve"> </w:t>
      </w:r>
      <w:proofErr w:type="spellStart"/>
      <w:r w:rsidRPr="00FC5132">
        <w:rPr>
          <w:rFonts w:ascii="Times New Roman" w:eastAsia="Times New Roman" w:hAnsi="Times New Roman" w:cs="Times New Roman"/>
          <w:b/>
          <w:iCs/>
          <w:sz w:val="27"/>
          <w:szCs w:val="27"/>
          <w:u w:val="single"/>
          <w:lang w:val="uk" w:eastAsia="uk-UA"/>
        </w:rPr>
        <w:t>тел</w:t>
      </w:r>
      <w:proofErr w:type="spellEnd"/>
      <w:r w:rsidRPr="00FC5132">
        <w:rPr>
          <w:rFonts w:ascii="Times New Roman" w:eastAsia="Times New Roman" w:hAnsi="Times New Roman" w:cs="Times New Roman"/>
          <w:b/>
          <w:iCs/>
          <w:sz w:val="27"/>
          <w:szCs w:val="27"/>
          <w:u w:val="single"/>
          <w:lang w:val="uk" w:eastAsia="uk-UA"/>
        </w:rPr>
        <w:t>. (044) 293-17-63, (044)293-17-42.</w:t>
      </w:r>
    </w:p>
    <w:p w14:paraId="4CC93ECA" w14:textId="77777777" w:rsidR="00461491" w:rsidRPr="00FC5132" w:rsidRDefault="00461491" w:rsidP="00996DF3">
      <w:pPr>
        <w:spacing w:after="150" w:line="240" w:lineRule="auto"/>
        <w:ind w:firstLine="45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sectPr w:rsidR="00461491" w:rsidRPr="00FC5132" w:rsidSect="00826196">
      <w:headerReference w:type="default" r:id="rId15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148A" w14:textId="77777777" w:rsidR="007C274B" w:rsidRDefault="007C274B" w:rsidP="009C0B65">
      <w:pPr>
        <w:spacing w:after="0" w:line="240" w:lineRule="auto"/>
      </w:pPr>
      <w:r>
        <w:separator/>
      </w:r>
    </w:p>
  </w:endnote>
  <w:endnote w:type="continuationSeparator" w:id="0">
    <w:p w14:paraId="0C965C6C" w14:textId="77777777" w:rsidR="007C274B" w:rsidRDefault="007C274B" w:rsidP="009C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BA08" w14:textId="77777777" w:rsidR="007C274B" w:rsidRDefault="007C274B" w:rsidP="009C0B65">
      <w:pPr>
        <w:spacing w:after="0" w:line="240" w:lineRule="auto"/>
      </w:pPr>
      <w:r>
        <w:separator/>
      </w:r>
    </w:p>
  </w:footnote>
  <w:footnote w:type="continuationSeparator" w:id="0">
    <w:p w14:paraId="6427E57C" w14:textId="77777777" w:rsidR="007C274B" w:rsidRDefault="007C274B" w:rsidP="009C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50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8537231" w14:textId="66DE39B1" w:rsidR="00BF6E76" w:rsidRPr="00A91A32" w:rsidRDefault="00BF6E7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91A32">
          <w:rPr>
            <w:rFonts w:ascii="Times New Roman" w:hAnsi="Times New Roman" w:cs="Times New Roman"/>
            <w:sz w:val="28"/>
          </w:rPr>
          <w:fldChar w:fldCharType="begin"/>
        </w:r>
        <w:r w:rsidRPr="00A91A32">
          <w:rPr>
            <w:rFonts w:ascii="Times New Roman" w:hAnsi="Times New Roman" w:cs="Times New Roman"/>
            <w:sz w:val="28"/>
          </w:rPr>
          <w:instrText>PAGE   \* MERGEFORMAT</w:instrText>
        </w:r>
        <w:r w:rsidRPr="00A91A32">
          <w:rPr>
            <w:rFonts w:ascii="Times New Roman" w:hAnsi="Times New Roman" w:cs="Times New Roman"/>
            <w:sz w:val="28"/>
          </w:rPr>
          <w:fldChar w:fldCharType="separate"/>
        </w:r>
        <w:r w:rsidR="009F140D">
          <w:rPr>
            <w:rFonts w:ascii="Times New Roman" w:hAnsi="Times New Roman" w:cs="Times New Roman"/>
            <w:noProof/>
            <w:sz w:val="28"/>
          </w:rPr>
          <w:t>10</w:t>
        </w:r>
        <w:r w:rsidRPr="00A91A3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26D2741" w14:textId="77777777" w:rsidR="00BF6E76" w:rsidRDefault="00BF6E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50C"/>
    <w:multiLevelType w:val="hybridMultilevel"/>
    <w:tmpl w:val="651AF686"/>
    <w:lvl w:ilvl="0" w:tplc="E24E6C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0B161B"/>
    <w:multiLevelType w:val="hybridMultilevel"/>
    <w:tmpl w:val="F5C08314"/>
    <w:lvl w:ilvl="0" w:tplc="28B4F4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16655F"/>
    <w:multiLevelType w:val="hybridMultilevel"/>
    <w:tmpl w:val="6DD623B2"/>
    <w:lvl w:ilvl="0" w:tplc="CE8698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5638357">
    <w:abstractNumId w:val="2"/>
  </w:num>
  <w:num w:numId="2" w16cid:durableId="2110618200">
    <w:abstractNumId w:val="0"/>
  </w:num>
  <w:num w:numId="3" w16cid:durableId="210988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7F"/>
    <w:rsid w:val="00002E0B"/>
    <w:rsid w:val="00003238"/>
    <w:rsid w:val="00012F3E"/>
    <w:rsid w:val="000176F8"/>
    <w:rsid w:val="00022D34"/>
    <w:rsid w:val="00033F5B"/>
    <w:rsid w:val="00037E28"/>
    <w:rsid w:val="00057EC7"/>
    <w:rsid w:val="00061B50"/>
    <w:rsid w:val="00075E75"/>
    <w:rsid w:val="00077B0F"/>
    <w:rsid w:val="0009291F"/>
    <w:rsid w:val="000A1637"/>
    <w:rsid w:val="000A26C4"/>
    <w:rsid w:val="000C6A81"/>
    <w:rsid w:val="000D640F"/>
    <w:rsid w:val="000D6A0D"/>
    <w:rsid w:val="000F2733"/>
    <w:rsid w:val="000F316C"/>
    <w:rsid w:val="00126C48"/>
    <w:rsid w:val="00133AB7"/>
    <w:rsid w:val="00143E06"/>
    <w:rsid w:val="0015155E"/>
    <w:rsid w:val="00157779"/>
    <w:rsid w:val="00181ED6"/>
    <w:rsid w:val="001A4F4C"/>
    <w:rsid w:val="001B36A1"/>
    <w:rsid w:val="001B58E6"/>
    <w:rsid w:val="001B5DBF"/>
    <w:rsid w:val="001B6A3F"/>
    <w:rsid w:val="001D458E"/>
    <w:rsid w:val="001D713E"/>
    <w:rsid w:val="001F6A25"/>
    <w:rsid w:val="00202D64"/>
    <w:rsid w:val="0020395D"/>
    <w:rsid w:val="00246A97"/>
    <w:rsid w:val="00264960"/>
    <w:rsid w:val="002712AC"/>
    <w:rsid w:val="002731B0"/>
    <w:rsid w:val="00277CB4"/>
    <w:rsid w:val="002840B8"/>
    <w:rsid w:val="00293D4C"/>
    <w:rsid w:val="002961AC"/>
    <w:rsid w:val="002A46F5"/>
    <w:rsid w:val="002A4711"/>
    <w:rsid w:val="002A727A"/>
    <w:rsid w:val="002C6B22"/>
    <w:rsid w:val="002D1C03"/>
    <w:rsid w:val="002D5963"/>
    <w:rsid w:val="00302271"/>
    <w:rsid w:val="00311FB6"/>
    <w:rsid w:val="003237D8"/>
    <w:rsid w:val="0032661F"/>
    <w:rsid w:val="00353ED4"/>
    <w:rsid w:val="00360BE6"/>
    <w:rsid w:val="00365810"/>
    <w:rsid w:val="00370509"/>
    <w:rsid w:val="00375268"/>
    <w:rsid w:val="00382131"/>
    <w:rsid w:val="003B058B"/>
    <w:rsid w:val="003C5DD9"/>
    <w:rsid w:val="003E1919"/>
    <w:rsid w:val="003E7144"/>
    <w:rsid w:val="00413230"/>
    <w:rsid w:val="004160DF"/>
    <w:rsid w:val="00420F1F"/>
    <w:rsid w:val="004372BE"/>
    <w:rsid w:val="00442679"/>
    <w:rsid w:val="00444B94"/>
    <w:rsid w:val="00446BC6"/>
    <w:rsid w:val="00461491"/>
    <w:rsid w:val="0046521F"/>
    <w:rsid w:val="004741E7"/>
    <w:rsid w:val="00477621"/>
    <w:rsid w:val="004965C0"/>
    <w:rsid w:val="004A5420"/>
    <w:rsid w:val="004A7A8C"/>
    <w:rsid w:val="004B1100"/>
    <w:rsid w:val="004B41FF"/>
    <w:rsid w:val="004C185B"/>
    <w:rsid w:val="004E473F"/>
    <w:rsid w:val="004E761E"/>
    <w:rsid w:val="004F1FB5"/>
    <w:rsid w:val="0050369F"/>
    <w:rsid w:val="005039DC"/>
    <w:rsid w:val="0052562D"/>
    <w:rsid w:val="00543F9A"/>
    <w:rsid w:val="00550A39"/>
    <w:rsid w:val="00550B5C"/>
    <w:rsid w:val="00580929"/>
    <w:rsid w:val="005863F8"/>
    <w:rsid w:val="00592421"/>
    <w:rsid w:val="00597F07"/>
    <w:rsid w:val="005E3CF4"/>
    <w:rsid w:val="005E4D12"/>
    <w:rsid w:val="0065678F"/>
    <w:rsid w:val="0066050D"/>
    <w:rsid w:val="006648C9"/>
    <w:rsid w:val="006703A8"/>
    <w:rsid w:val="00686457"/>
    <w:rsid w:val="006C1216"/>
    <w:rsid w:val="006D2DBC"/>
    <w:rsid w:val="006E1E0E"/>
    <w:rsid w:val="00700546"/>
    <w:rsid w:val="007030B4"/>
    <w:rsid w:val="00714A57"/>
    <w:rsid w:val="0072327F"/>
    <w:rsid w:val="00755958"/>
    <w:rsid w:val="00756D76"/>
    <w:rsid w:val="00762AB4"/>
    <w:rsid w:val="007771A6"/>
    <w:rsid w:val="0078575D"/>
    <w:rsid w:val="00791370"/>
    <w:rsid w:val="007B1562"/>
    <w:rsid w:val="007B1588"/>
    <w:rsid w:val="007B6B34"/>
    <w:rsid w:val="007B7A40"/>
    <w:rsid w:val="007C274B"/>
    <w:rsid w:val="007C647C"/>
    <w:rsid w:val="007D0CFB"/>
    <w:rsid w:val="007D5ED6"/>
    <w:rsid w:val="007F26BC"/>
    <w:rsid w:val="00802057"/>
    <w:rsid w:val="00804B8C"/>
    <w:rsid w:val="00807C40"/>
    <w:rsid w:val="00813C47"/>
    <w:rsid w:val="00822D34"/>
    <w:rsid w:val="00826196"/>
    <w:rsid w:val="00834E84"/>
    <w:rsid w:val="00840656"/>
    <w:rsid w:val="008460D1"/>
    <w:rsid w:val="0086435B"/>
    <w:rsid w:val="00865E89"/>
    <w:rsid w:val="00894CEE"/>
    <w:rsid w:val="008B3700"/>
    <w:rsid w:val="008C2F61"/>
    <w:rsid w:val="008C7690"/>
    <w:rsid w:val="008E1975"/>
    <w:rsid w:val="0092224F"/>
    <w:rsid w:val="009270A2"/>
    <w:rsid w:val="00927E6B"/>
    <w:rsid w:val="00947825"/>
    <w:rsid w:val="00951402"/>
    <w:rsid w:val="00963DA1"/>
    <w:rsid w:val="0098508D"/>
    <w:rsid w:val="00996DF3"/>
    <w:rsid w:val="009A3D24"/>
    <w:rsid w:val="009B110D"/>
    <w:rsid w:val="009B1E58"/>
    <w:rsid w:val="009B386A"/>
    <w:rsid w:val="009C0B65"/>
    <w:rsid w:val="009C10D4"/>
    <w:rsid w:val="009D0241"/>
    <w:rsid w:val="009D0F4C"/>
    <w:rsid w:val="009D30B6"/>
    <w:rsid w:val="009E5C8F"/>
    <w:rsid w:val="009F140D"/>
    <w:rsid w:val="00A13F69"/>
    <w:rsid w:val="00A20412"/>
    <w:rsid w:val="00A24ACF"/>
    <w:rsid w:val="00A33285"/>
    <w:rsid w:val="00A4328F"/>
    <w:rsid w:val="00A448A9"/>
    <w:rsid w:val="00A44CCA"/>
    <w:rsid w:val="00A566A4"/>
    <w:rsid w:val="00A6042B"/>
    <w:rsid w:val="00A6326C"/>
    <w:rsid w:val="00A653C7"/>
    <w:rsid w:val="00A66906"/>
    <w:rsid w:val="00A71459"/>
    <w:rsid w:val="00A7260F"/>
    <w:rsid w:val="00A91A32"/>
    <w:rsid w:val="00AA2EA1"/>
    <w:rsid w:val="00AB6687"/>
    <w:rsid w:val="00AB7984"/>
    <w:rsid w:val="00AC7756"/>
    <w:rsid w:val="00AD5778"/>
    <w:rsid w:val="00AD605E"/>
    <w:rsid w:val="00AE0276"/>
    <w:rsid w:val="00AF7F19"/>
    <w:rsid w:val="00B01976"/>
    <w:rsid w:val="00B14C84"/>
    <w:rsid w:val="00B214F3"/>
    <w:rsid w:val="00B847D5"/>
    <w:rsid w:val="00B84E11"/>
    <w:rsid w:val="00B947B9"/>
    <w:rsid w:val="00BA79C6"/>
    <w:rsid w:val="00BB4870"/>
    <w:rsid w:val="00BC32B7"/>
    <w:rsid w:val="00BD0479"/>
    <w:rsid w:val="00BD051C"/>
    <w:rsid w:val="00BE2589"/>
    <w:rsid w:val="00BE3614"/>
    <w:rsid w:val="00BE7C3B"/>
    <w:rsid w:val="00BF6E76"/>
    <w:rsid w:val="00C03FB4"/>
    <w:rsid w:val="00C11AE8"/>
    <w:rsid w:val="00C3097F"/>
    <w:rsid w:val="00C4205E"/>
    <w:rsid w:val="00C511C1"/>
    <w:rsid w:val="00C52175"/>
    <w:rsid w:val="00C5542F"/>
    <w:rsid w:val="00C62BBA"/>
    <w:rsid w:val="00C65CF6"/>
    <w:rsid w:val="00C66191"/>
    <w:rsid w:val="00C70E3B"/>
    <w:rsid w:val="00C80BF5"/>
    <w:rsid w:val="00CA7720"/>
    <w:rsid w:val="00CB449C"/>
    <w:rsid w:val="00CD631E"/>
    <w:rsid w:val="00CE6BCF"/>
    <w:rsid w:val="00CF3838"/>
    <w:rsid w:val="00D0241C"/>
    <w:rsid w:val="00D27E7F"/>
    <w:rsid w:val="00D3025D"/>
    <w:rsid w:val="00D306E7"/>
    <w:rsid w:val="00D345EC"/>
    <w:rsid w:val="00D42ACB"/>
    <w:rsid w:val="00D5615C"/>
    <w:rsid w:val="00D60766"/>
    <w:rsid w:val="00D631E0"/>
    <w:rsid w:val="00D66FAF"/>
    <w:rsid w:val="00D77E9A"/>
    <w:rsid w:val="00D82CB2"/>
    <w:rsid w:val="00D97A50"/>
    <w:rsid w:val="00DA1069"/>
    <w:rsid w:val="00DA66C8"/>
    <w:rsid w:val="00DB0A67"/>
    <w:rsid w:val="00DC0C1B"/>
    <w:rsid w:val="00DD7B13"/>
    <w:rsid w:val="00DE2ACE"/>
    <w:rsid w:val="00DF247D"/>
    <w:rsid w:val="00DF47E3"/>
    <w:rsid w:val="00DF4BFE"/>
    <w:rsid w:val="00DF7536"/>
    <w:rsid w:val="00E17753"/>
    <w:rsid w:val="00E2277E"/>
    <w:rsid w:val="00E24342"/>
    <w:rsid w:val="00E3578A"/>
    <w:rsid w:val="00E453B8"/>
    <w:rsid w:val="00E63AA9"/>
    <w:rsid w:val="00E83A07"/>
    <w:rsid w:val="00E95CCE"/>
    <w:rsid w:val="00EA2A55"/>
    <w:rsid w:val="00EA4DC7"/>
    <w:rsid w:val="00EB44F6"/>
    <w:rsid w:val="00EC5C42"/>
    <w:rsid w:val="00ED106C"/>
    <w:rsid w:val="00ED1EA1"/>
    <w:rsid w:val="00EF0423"/>
    <w:rsid w:val="00EF74C1"/>
    <w:rsid w:val="00EF7627"/>
    <w:rsid w:val="00F01189"/>
    <w:rsid w:val="00F14BA2"/>
    <w:rsid w:val="00F47DDB"/>
    <w:rsid w:val="00F54A23"/>
    <w:rsid w:val="00F5788F"/>
    <w:rsid w:val="00F71F52"/>
    <w:rsid w:val="00F72829"/>
    <w:rsid w:val="00F72C1F"/>
    <w:rsid w:val="00FB0DCD"/>
    <w:rsid w:val="00FB7175"/>
    <w:rsid w:val="00FC5132"/>
    <w:rsid w:val="00FC7F04"/>
    <w:rsid w:val="00FD0374"/>
    <w:rsid w:val="00FD0B0C"/>
    <w:rsid w:val="00FE634F"/>
    <w:rsid w:val="00FF1F43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0B65"/>
  </w:style>
  <w:style w:type="paragraph" w:styleId="a5">
    <w:name w:val="footer"/>
    <w:basedOn w:val="a"/>
    <w:link w:val="a6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C0B65"/>
  </w:style>
  <w:style w:type="paragraph" w:styleId="a7">
    <w:name w:val="Balloon Text"/>
    <w:basedOn w:val="a"/>
    <w:link w:val="a8"/>
    <w:uiPriority w:val="99"/>
    <w:semiHidden/>
    <w:unhideWhenUsed/>
    <w:rsid w:val="000F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316C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3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BE361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D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13" Type="http://schemas.openxmlformats.org/officeDocument/2006/relationships/hyperlink" Target="https://www.ispf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f.gov.ua/" TargetMode="External"/><Relationship Id="rId12" Type="http://schemas.openxmlformats.org/officeDocument/2006/relationships/hyperlink" Target="https://is.gd/4glJ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_konkurs@ispf.gov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isp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_konkurs@ispf.gov.ua" TargetMode="External"/><Relationship Id="rId14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10</Pages>
  <Words>13061</Words>
  <Characters>7446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Мороз Андрій Петрович</cp:lastModifiedBy>
  <cp:revision>57</cp:revision>
  <cp:lastPrinted>2026-05-13T09:51:00Z</cp:lastPrinted>
  <dcterms:created xsi:type="dcterms:W3CDTF">2026-03-18T07:39:00Z</dcterms:created>
  <dcterms:modified xsi:type="dcterms:W3CDTF">2026-05-28T10:12:00Z</dcterms:modified>
</cp:coreProperties>
</file>