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0C" w:rsidRPr="00F96DB5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D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ЗАТВЕРДЖЕНО</w:t>
      </w:r>
    </w:p>
    <w:p w:rsidR="00CD550C" w:rsidRPr="00F96DB5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D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 Фонду соціального</w:t>
      </w:r>
    </w:p>
    <w:p w:rsidR="00CD550C" w:rsidRPr="00F96DB5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D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захисту </w:t>
      </w:r>
      <w:r w:rsidR="00CD6673" w:rsidRPr="00F96D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осіб з інвалідністю </w:t>
      </w:r>
    </w:p>
    <w:p w:rsidR="00CD550C" w:rsidRPr="00F96DB5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F96D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від </w:t>
      </w:r>
      <w:r w:rsidR="005D7565" w:rsidRPr="00F96DB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23.10.2023</w:t>
      </w:r>
      <w:r w:rsidR="00CD550C" w:rsidRPr="00F96D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5D7565" w:rsidRPr="00F96DB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72</w:t>
      </w:r>
    </w:p>
    <w:p w:rsidR="00CD550C" w:rsidRPr="00F96DB5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A13BB8" w:rsidRPr="00F96DB5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BB8" w:rsidRPr="00F96DB5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96DB5">
        <w:rPr>
          <w:rFonts w:ascii="Times New Roman" w:hAnsi="Times New Roman" w:cs="Times New Roman"/>
          <w:i/>
          <w:iCs/>
          <w:sz w:val="20"/>
          <w:szCs w:val="20"/>
        </w:rPr>
        <w:t xml:space="preserve">Форма </w:t>
      </w:r>
      <w:r w:rsidR="006F3C7E" w:rsidRPr="00F96DB5">
        <w:rPr>
          <w:rFonts w:ascii="Times New Roman" w:hAnsi="Times New Roman" w:cs="Times New Roman"/>
          <w:i/>
          <w:iCs/>
          <w:sz w:val="20"/>
          <w:szCs w:val="20"/>
        </w:rPr>
        <w:t>2/04-02</w:t>
      </w:r>
    </w:p>
    <w:p w:rsidR="00B47FD1" w:rsidRPr="00F96DB5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6DB5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:rsidR="00B47FD1" w:rsidRPr="00F96DB5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6DB5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F96DB5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F96DB5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:rsidR="002654EF" w:rsidRPr="007D620F" w:rsidRDefault="007C6234" w:rsidP="007D6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6DB5">
        <w:rPr>
          <w:rFonts w:ascii="Times New Roman" w:hAnsi="Times New Roman" w:cs="Times New Roman"/>
          <w:b/>
          <w:bCs/>
          <w:sz w:val="26"/>
          <w:szCs w:val="26"/>
        </w:rPr>
        <w:t xml:space="preserve">Запорізького територіального </w:t>
      </w:r>
      <w:r w:rsidR="007C339E" w:rsidRPr="00F96DB5">
        <w:rPr>
          <w:rFonts w:ascii="Times New Roman" w:hAnsi="Times New Roman" w:cs="Times New Roman"/>
          <w:b/>
          <w:bCs/>
          <w:sz w:val="26"/>
          <w:szCs w:val="26"/>
        </w:rPr>
        <w:t xml:space="preserve">відділення Фонду соціального захисту </w:t>
      </w:r>
      <w:r w:rsidR="00486DA7" w:rsidRPr="00F96DB5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F96DB5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F96DB5">
        <w:rPr>
          <w:rFonts w:ascii="Times New Roman" w:hAnsi="Times New Roman" w:cs="Times New Roman"/>
          <w:b/>
          <w:bCs/>
          <w:sz w:val="26"/>
          <w:szCs w:val="26"/>
        </w:rPr>
        <w:t>ністю</w:t>
      </w:r>
      <w:r w:rsidR="00603C21" w:rsidRPr="00F96DB5">
        <w:rPr>
          <w:rFonts w:ascii="Times New Roman" w:hAnsi="Times New Roman" w:cs="Times New Roman"/>
          <w:b/>
          <w:bCs/>
          <w:sz w:val="26"/>
          <w:szCs w:val="26"/>
        </w:rPr>
        <w:t xml:space="preserve"> за II півріччя 2023 р.</w:t>
      </w:r>
    </w:p>
    <w:p w:rsidR="00CD2508" w:rsidRPr="00F96DB5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58"/>
        <w:gridCol w:w="3687"/>
        <w:gridCol w:w="4111"/>
        <w:gridCol w:w="5888"/>
      </w:tblGrid>
      <w:tr w:rsidR="00CD2508" w:rsidRPr="00F96DB5" w:rsidTr="007D620F">
        <w:trPr>
          <w:trHeight w:val="1846"/>
        </w:trPr>
        <w:tc>
          <w:tcPr>
            <w:tcW w:w="1558" w:type="dxa"/>
          </w:tcPr>
          <w:p w:rsidR="00CD2508" w:rsidRPr="00F96DB5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3687" w:type="dxa"/>
          </w:tcPr>
          <w:p w:rsidR="00F64AA8" w:rsidRPr="00F96DB5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</w:t>
            </w:r>
            <w:r w:rsidR="00E201A7" w:rsidRPr="00F9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F3C7E" w:rsidRPr="00F9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</w:t>
            </w:r>
            <w:r w:rsidR="00E201A7" w:rsidRPr="00F9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сайти</w:t>
            </w:r>
            <w:proofErr w:type="spellEnd"/>
            <w:r w:rsidR="00E201A7" w:rsidRPr="00F9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соціальні мережі</w:t>
            </w:r>
            <w:r w:rsidRPr="00F9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номер газети, журналу, в якому опубліковано матеріал</w:t>
            </w:r>
          </w:p>
          <w:p w:rsidR="00CD2508" w:rsidRPr="00F96DB5" w:rsidRDefault="006F3C7E" w:rsidP="00F64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D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(активні посилання на </w:t>
            </w:r>
            <w:r w:rsidR="00F64AA8" w:rsidRPr="00F96D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інформаційні матеріали</w:t>
            </w:r>
            <w:r w:rsidRPr="00F96D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CD2508" w:rsidRPr="00F96DB5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proofErr w:type="spellStart"/>
            <w:r w:rsidRPr="00F9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</w:t>
            </w:r>
            <w:proofErr w:type="spellEnd"/>
            <w:r w:rsidRPr="00F9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-радіопрограми</w:t>
            </w:r>
          </w:p>
        </w:tc>
        <w:tc>
          <w:tcPr>
            <w:tcW w:w="5888" w:type="dxa"/>
          </w:tcPr>
          <w:p w:rsidR="00F64AA8" w:rsidRPr="00F96DB5" w:rsidRDefault="00CD2508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</w:p>
          <w:p w:rsidR="00CD2508" w:rsidRPr="00F96DB5" w:rsidRDefault="00F64AA8" w:rsidP="00CD25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D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(стисло, 1-3 речення)</w:t>
            </w:r>
          </w:p>
        </w:tc>
      </w:tr>
      <w:tr w:rsidR="00CD2508" w:rsidRPr="00F96DB5" w:rsidTr="00FC5866">
        <w:trPr>
          <w:trHeight w:val="314"/>
        </w:trPr>
        <w:tc>
          <w:tcPr>
            <w:tcW w:w="1558" w:type="dxa"/>
          </w:tcPr>
          <w:p w:rsidR="00CD2508" w:rsidRPr="00F96DB5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CD2508" w:rsidRPr="00F96DB5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CD2508" w:rsidRPr="00F96DB5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88" w:type="dxa"/>
          </w:tcPr>
          <w:p w:rsidR="00CD2508" w:rsidRPr="00F96DB5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25FCD" w:rsidRPr="00F96DB5" w:rsidTr="001E7240">
        <w:tc>
          <w:tcPr>
            <w:tcW w:w="1558" w:type="dxa"/>
          </w:tcPr>
          <w:p w:rsidR="00F25FCD" w:rsidRPr="00D72A7E" w:rsidRDefault="0078781F" w:rsidP="00BA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D72A7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72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25FCD" w:rsidRPr="00D72A7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687" w:type="dxa"/>
          </w:tcPr>
          <w:p w:rsidR="00F25FCD" w:rsidRPr="00D72A7E" w:rsidRDefault="00816B64" w:rsidP="00BA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17CBF" w:rsidRPr="00170F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</w:t>
              </w:r>
              <w:r w:rsidR="00A17CBF" w:rsidRPr="00170F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  <w:r w:rsidR="00A17CBF" w:rsidRPr="00170F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A17CBF" w:rsidRPr="00170F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zaporizhzhi</w:t>
              </w:r>
              <w:proofErr w:type="spellEnd"/>
              <w:r w:rsidR="00A17CBF" w:rsidRPr="00170F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A17CBF" w:rsidRPr="00170F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provedeno</w:t>
              </w:r>
              <w:proofErr w:type="spellEnd"/>
              <w:r w:rsidR="00A17CBF" w:rsidRPr="00170F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17CBF" w:rsidRPr="00170F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seminar</w:t>
              </w:r>
              <w:r w:rsidR="00A17CBF" w:rsidRPr="00170F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230713</w:t>
              </w:r>
            </w:hyperlink>
            <w:r w:rsidR="00A17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F25FCD" w:rsidRPr="00D72A7E" w:rsidRDefault="003172CD" w:rsidP="00D460D8">
            <w:pPr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D72A7E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С</w:t>
            </w:r>
            <w:r w:rsidR="007C341F" w:rsidRPr="00D72A7E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емінар для роботодавців</w:t>
            </w:r>
            <w:r w:rsidR="00F25FCD" w:rsidRPr="00D72A7E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Pr="00D72A7E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щодо норм чинного законодавства в сфері працевлаштування </w:t>
            </w:r>
            <w:r w:rsidR="00D460D8" w:rsidRPr="00D72A7E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осіб з інвалідністю</w:t>
            </w:r>
          </w:p>
        </w:tc>
        <w:tc>
          <w:tcPr>
            <w:tcW w:w="5888" w:type="dxa"/>
          </w:tcPr>
          <w:p w:rsidR="00F25FCD" w:rsidRPr="0078781F" w:rsidRDefault="00F25FCD" w:rsidP="008C4D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8C4DE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Запорізькою філією Запорізького обласного центру зайнятості </w:t>
            </w:r>
            <w:r w:rsidR="00055A32" w:rsidRPr="008C4DE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було</w:t>
            </w:r>
            <w:r w:rsidRPr="008C4DE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проведено семінар з роботодавцями із залученням соціального партнера – Запорізького відділення Фонду соціального захисту </w:t>
            </w:r>
            <w:r w:rsidR="00055A32" w:rsidRPr="008C4DE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осіб з інвалідністю</w:t>
            </w:r>
            <w:r w:rsidRPr="008C4DE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. </w:t>
            </w:r>
            <w:r w:rsidR="00055A32" w:rsidRPr="008C4DE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Присутня на заході заступник керівника Запорізького обласного відділення ФСЗОІ Ганна </w:t>
            </w:r>
            <w:r w:rsidRPr="008C4DE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СЕРАТЮКОВА </w:t>
            </w:r>
            <w:r w:rsidR="00055A32" w:rsidRPr="008C4DE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розповіла про зміни в законодавстві в сфері соціального захисту осіб з інвалідністю.</w:t>
            </w:r>
          </w:p>
        </w:tc>
      </w:tr>
      <w:tr w:rsidR="00F25FCD" w:rsidRPr="00F96DB5" w:rsidTr="001E7240">
        <w:tc>
          <w:tcPr>
            <w:tcW w:w="1558" w:type="dxa"/>
          </w:tcPr>
          <w:p w:rsidR="00F25FCD" w:rsidRPr="00F96DB5" w:rsidRDefault="00F25FCD" w:rsidP="00BA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B5"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</w:tc>
        <w:tc>
          <w:tcPr>
            <w:tcW w:w="3687" w:type="dxa"/>
          </w:tcPr>
          <w:p w:rsidR="00F25FCD" w:rsidRPr="00F96DB5" w:rsidRDefault="00816B64" w:rsidP="00BA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25FCD" w:rsidRPr="00F96DB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https://www.ispf.gov.ua/news/dopomoga-poranenim-vijskovim230801</w:t>
              </w:r>
            </w:hyperlink>
          </w:p>
          <w:p w:rsidR="00F25FCD" w:rsidRPr="00F96DB5" w:rsidRDefault="00F25FCD" w:rsidP="00BA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CD" w:rsidRPr="00F96DB5" w:rsidRDefault="00F25FCD" w:rsidP="00BA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25FCD" w:rsidRPr="00F96DB5" w:rsidRDefault="00F25FCD" w:rsidP="00BA0DF5">
            <w:pPr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F96DB5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Допомога пораненим військовим на Запоріжжі</w:t>
            </w:r>
          </w:p>
        </w:tc>
        <w:tc>
          <w:tcPr>
            <w:tcW w:w="5888" w:type="dxa"/>
          </w:tcPr>
          <w:p w:rsidR="00F25FCD" w:rsidRPr="00F96DB5" w:rsidRDefault="00F25FCD" w:rsidP="00BA0D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6D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Працівники Запорізького обласного відділення Фонду соціального захисту осіб з інвалідністю долучилися до збору допомоги пораненим військовим, зібрано необхідні речі для захисників та передані Запорізькому військовому госпіталю. Заступником керівника Запорізького ОВ ФСЗОІ  Ганною </w:t>
            </w:r>
            <w:proofErr w:type="spellStart"/>
            <w:r w:rsidRPr="00F96D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Сератюковою</w:t>
            </w:r>
            <w:proofErr w:type="spellEnd"/>
            <w:r w:rsidRPr="00F96D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під час зустрічі з керівництвом Запорізького військового госпіталю обговорені спільні </w:t>
            </w:r>
            <w:r w:rsidRPr="00F96D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дії з питання безкоштовного забезпечення допоміжними засобами реабілітації та можливості інформування учасників бойових дій, які отримали травми, проходять лікування в госпіталі.</w:t>
            </w:r>
          </w:p>
        </w:tc>
      </w:tr>
      <w:tr w:rsidR="00F25FCD" w:rsidRPr="00F96DB5" w:rsidTr="001E7240">
        <w:tc>
          <w:tcPr>
            <w:tcW w:w="1558" w:type="dxa"/>
          </w:tcPr>
          <w:p w:rsidR="00F25FCD" w:rsidRPr="00F96DB5" w:rsidRDefault="00F25FCD" w:rsidP="00BA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05.08.2023</w:t>
            </w:r>
          </w:p>
        </w:tc>
        <w:tc>
          <w:tcPr>
            <w:tcW w:w="3687" w:type="dxa"/>
          </w:tcPr>
          <w:p w:rsidR="00F25FCD" w:rsidRPr="00F96DB5" w:rsidRDefault="00816B64" w:rsidP="00BA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25FCD" w:rsidRPr="00F96DB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https://www.ispf.gov.ua/news/informacijnij-seminar-dlya-robotodavciv230805</w:t>
              </w:r>
            </w:hyperlink>
          </w:p>
          <w:p w:rsidR="00F25FCD" w:rsidRPr="00F96DB5" w:rsidRDefault="00F25FCD" w:rsidP="00BA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25FCD" w:rsidRPr="00F96DB5" w:rsidRDefault="00F25FCD" w:rsidP="00BA0DF5">
            <w:pPr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F96DB5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Інформаційний семінар для роботодавців </w:t>
            </w:r>
            <w:r w:rsidRPr="00F96DB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із залученням соціального партнера – Запорізького відділення Фонду соціального захисту осіб з інвалідністю</w:t>
            </w:r>
          </w:p>
        </w:tc>
        <w:tc>
          <w:tcPr>
            <w:tcW w:w="5888" w:type="dxa"/>
          </w:tcPr>
          <w:p w:rsidR="00F25FCD" w:rsidRPr="00F96DB5" w:rsidRDefault="00F25FCD" w:rsidP="00BA0D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6D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30 липня 2023 року в приміщенні Запорізького ОЦЗ відбувся семінар з роботодавцями за участю представників Запорізького обласного відділення ФСЗОІ. Основною метою заходу було надання роботодавцям роз’яснень норм чинного законодавства </w:t>
            </w:r>
            <w:proofErr w:type="spellStart"/>
            <w:r w:rsidRPr="00F96D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щодофінансової</w:t>
            </w:r>
            <w:proofErr w:type="spellEnd"/>
            <w:r w:rsidRPr="00F96D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підтримки </w:t>
            </w:r>
            <w:proofErr w:type="spellStart"/>
            <w:r w:rsidRPr="00F96D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бізнесушляхом</w:t>
            </w:r>
            <w:proofErr w:type="spellEnd"/>
            <w:r w:rsidRPr="00F96D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отримання компенсації за працевлаштування безробітних громадян. Присутній на семінарі керівник Запорізького обласного відділення ФСЗОІ </w:t>
            </w:r>
            <w:proofErr w:type="spellStart"/>
            <w:r w:rsidRPr="00F96D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О.Алуф</w:t>
            </w:r>
            <w:proofErr w:type="spellEnd"/>
            <w:r w:rsidRPr="00F96D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розповів про визначені чинним законодавством напрямки використання коштів адміністративно-господарських санкцій, які надходять від роботодавців за невиконання нормативу робочих місць для працевлаштування осіб з інвалідністю, надав інформацію щодо державної допомоги, яку вони можуть отримати на створення робочих місць для осіб з інвалідністю та адаптації умов праці для людей з інвалідністю.</w:t>
            </w:r>
          </w:p>
        </w:tc>
      </w:tr>
      <w:tr w:rsidR="00F25FCD" w:rsidRPr="00F96DB5" w:rsidTr="001E7240">
        <w:tc>
          <w:tcPr>
            <w:tcW w:w="1558" w:type="dxa"/>
          </w:tcPr>
          <w:p w:rsidR="00F25FCD" w:rsidRPr="00F96DB5" w:rsidRDefault="00F25FCD" w:rsidP="00BA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B5"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3687" w:type="dxa"/>
          </w:tcPr>
          <w:p w:rsidR="00F25FCD" w:rsidRPr="00F96DB5" w:rsidRDefault="00816B64" w:rsidP="00BA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25FCD" w:rsidRPr="00F96DB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https://www.ispf.gov.ua/news/zaporizkoyu-oda-provedeno-naradu2308</w:t>
              </w:r>
            </w:hyperlink>
          </w:p>
          <w:p w:rsidR="00F25FCD" w:rsidRPr="00F96DB5" w:rsidRDefault="00F25FCD" w:rsidP="00BA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25FCD" w:rsidRPr="00F96DB5" w:rsidRDefault="00F25FCD" w:rsidP="00BA0DF5">
            <w:pPr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F96DB5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В Запорізькій ОДА відбулася нарада щодо формування цілісної та комплексної ветеранської політики в області із залученням соціального партнера </w:t>
            </w:r>
            <w:r w:rsidRPr="00F96DB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– Запорізького відділення Фонду соціального захисту осіб з інвалідністю</w:t>
            </w:r>
          </w:p>
        </w:tc>
        <w:tc>
          <w:tcPr>
            <w:tcW w:w="5888" w:type="dxa"/>
          </w:tcPr>
          <w:p w:rsidR="00F25FCD" w:rsidRPr="00F96DB5" w:rsidRDefault="00F25FCD" w:rsidP="00BA0D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6D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Під головуванням заступника голови Запорізької ОДА Є. Мироненка 17 серпня 2023 р. відбулася </w:t>
            </w:r>
            <w:r w:rsidRPr="00F96DB5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нарада щодо формування цілісної та комплексної ветеранської політики в області. Присутня на заході заступник керівника Запорізького ОВ ФСЗОІ Ганна </w:t>
            </w:r>
            <w:proofErr w:type="spellStart"/>
            <w:r w:rsidRPr="00F96DB5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Сератюкова</w:t>
            </w:r>
            <w:proofErr w:type="spellEnd"/>
            <w:r w:rsidRPr="00F96DB5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 розповіла про напрямок роботи відділення щодо безкоштовного забезпечення допоміжними засобами реабілітації учасників бойових дій, які отримали травми, та в подальшому потребують протезування.</w:t>
            </w:r>
          </w:p>
        </w:tc>
      </w:tr>
      <w:tr w:rsidR="00F25FCD" w:rsidRPr="00F96DB5" w:rsidTr="001E7240">
        <w:tc>
          <w:tcPr>
            <w:tcW w:w="1558" w:type="dxa"/>
          </w:tcPr>
          <w:p w:rsidR="00F25FCD" w:rsidRPr="00F96DB5" w:rsidRDefault="00F25FCD" w:rsidP="00BA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B5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3687" w:type="dxa"/>
          </w:tcPr>
          <w:p w:rsidR="00F25FCD" w:rsidRPr="00F96DB5" w:rsidRDefault="00816B64" w:rsidP="00BA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25FCD" w:rsidRPr="00F96DB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https://www.ispf.gov.ua/news/pracevlashtuvannya-lyudej-z-invalidnistyu-v-zaporizkij-</w:t>
              </w:r>
              <w:r w:rsidR="00F25FCD" w:rsidRPr="00F96DB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obl230920</w:t>
              </w:r>
            </w:hyperlink>
          </w:p>
          <w:p w:rsidR="00F25FCD" w:rsidRPr="00F96DB5" w:rsidRDefault="00F25FCD" w:rsidP="00BA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25FCD" w:rsidRPr="00F96DB5" w:rsidRDefault="00F25FCD" w:rsidP="0088772E">
            <w:pPr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F96DB5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lastRenderedPageBreak/>
              <w:t>Реалізація програми працевлаштування людей з інвалідністю в Запорізькій області</w:t>
            </w:r>
          </w:p>
        </w:tc>
        <w:tc>
          <w:tcPr>
            <w:tcW w:w="5888" w:type="dxa"/>
          </w:tcPr>
          <w:p w:rsidR="00F25FCD" w:rsidRPr="00F96DB5" w:rsidRDefault="00F25FCD" w:rsidP="00BA0D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6D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Між Запорізьким обласним відділення Фонду, Запорізькою філією</w:t>
            </w:r>
            <w:r w:rsidR="00FC5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96D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Запорізького обласного центру зайнятості та роботодавцем</w:t>
            </w:r>
            <w:r w:rsidR="00FC5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96D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укладено тристоронній </w:t>
            </w:r>
            <w:r w:rsidRPr="00F96D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Договір про компенсацію витрат роботодавцю на оплату праці за рахунок коштів Фонду соціального захисту осіб з інвалідністю за працевлаштування на умовах трудового договору зареєстрованого безробітного з числа внутрішньо переміщених осіб та гарантування роботодавцем збереження зайнятості працевлаштованої особи протягом періоду, що перевищує тривалість виплати компенсації у два рази.</w:t>
            </w:r>
          </w:p>
        </w:tc>
      </w:tr>
      <w:tr w:rsidR="00895E77" w:rsidRPr="00F96DB5" w:rsidTr="001E7240">
        <w:tc>
          <w:tcPr>
            <w:tcW w:w="1558" w:type="dxa"/>
          </w:tcPr>
          <w:p w:rsidR="00895E77" w:rsidRPr="00F96DB5" w:rsidRDefault="00895E77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20.10.2023</w:t>
            </w:r>
          </w:p>
        </w:tc>
        <w:tc>
          <w:tcPr>
            <w:tcW w:w="3687" w:type="dxa"/>
          </w:tcPr>
          <w:p w:rsidR="00895E77" w:rsidRPr="00BD42A1" w:rsidRDefault="00816B64" w:rsidP="00BA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17CBF" w:rsidRPr="00170F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https://www.ispf.gov.ua/news/tv-fondu-zabezpechuye-protezuvannya231020</w:t>
              </w:r>
            </w:hyperlink>
            <w:r w:rsidR="00A17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C58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</w:p>
          <w:p w:rsidR="00895E77" w:rsidRPr="00F96DB5" w:rsidRDefault="00895E77" w:rsidP="00BA0D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</w:tcPr>
          <w:p w:rsidR="00895E77" w:rsidRPr="00BD42A1" w:rsidRDefault="0040437E" w:rsidP="0088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A1">
              <w:rPr>
                <w:rFonts w:ascii="Times New Roman" w:hAnsi="Times New Roman" w:cs="Times New Roman"/>
                <w:sz w:val="24"/>
                <w:szCs w:val="24"/>
              </w:rPr>
              <w:t>Реалізація програми протезування постраждалих внаслідок війни в Запорізькій області</w:t>
            </w:r>
          </w:p>
        </w:tc>
        <w:tc>
          <w:tcPr>
            <w:tcW w:w="5888" w:type="dxa"/>
          </w:tcPr>
          <w:p w:rsidR="00895E77" w:rsidRPr="00BD42A1" w:rsidRDefault="005F137B" w:rsidP="00D1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A1">
              <w:rPr>
                <w:rFonts w:ascii="Times New Roman" w:hAnsi="Times New Roman" w:cs="Times New Roman"/>
                <w:sz w:val="24"/>
                <w:szCs w:val="24"/>
              </w:rPr>
              <w:t>Між Запорізьким</w:t>
            </w:r>
            <w:r w:rsidR="00B1031C" w:rsidRPr="00BD42A1">
              <w:rPr>
                <w:rFonts w:ascii="Times New Roman" w:hAnsi="Times New Roman" w:cs="Times New Roman"/>
                <w:sz w:val="24"/>
                <w:szCs w:val="24"/>
              </w:rPr>
              <w:t xml:space="preserve"> обласним відділення</w:t>
            </w:r>
            <w:r w:rsidR="00D33309" w:rsidRPr="00BD42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1031C" w:rsidRPr="00BD42A1">
              <w:rPr>
                <w:rFonts w:ascii="Times New Roman" w:hAnsi="Times New Roman" w:cs="Times New Roman"/>
                <w:sz w:val="24"/>
                <w:szCs w:val="24"/>
              </w:rPr>
              <w:t xml:space="preserve"> Фонду та </w:t>
            </w:r>
            <w:r w:rsidRPr="00BD42A1">
              <w:rPr>
                <w:rFonts w:ascii="Times New Roman" w:hAnsi="Times New Roman" w:cs="Times New Roman"/>
                <w:sz w:val="24"/>
                <w:szCs w:val="24"/>
              </w:rPr>
              <w:t xml:space="preserve"> ДУ </w:t>
            </w:r>
            <w:r w:rsidRPr="00BD42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«ТМО МВС України по Запорізькій області»</w:t>
            </w:r>
            <w:r w:rsidRPr="00BD42A1">
              <w:rPr>
                <w:rStyle w:val="ac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D33309" w:rsidRPr="00BD42A1">
              <w:rPr>
                <w:rFonts w:ascii="Times New Roman" w:hAnsi="Times New Roman" w:cs="Times New Roman"/>
                <w:sz w:val="24"/>
                <w:szCs w:val="24"/>
              </w:rPr>
              <w:t xml:space="preserve">підписано Меморандум про співпрацю. </w:t>
            </w:r>
            <w:r w:rsidR="003438D7" w:rsidRPr="00BD42A1">
              <w:rPr>
                <w:rFonts w:ascii="Times New Roman" w:hAnsi="Times New Roman" w:cs="Times New Roman"/>
                <w:sz w:val="24"/>
                <w:szCs w:val="24"/>
              </w:rPr>
              <w:t>Сторони проводять спільні заходи (робочі зустрічі, наради, відвідування пацієнтів), здійснюють обмін відповідною наявною в їхньому розпо</w:t>
            </w:r>
            <w:r w:rsidR="001F61F2" w:rsidRPr="00BD42A1">
              <w:rPr>
                <w:rFonts w:ascii="Times New Roman" w:hAnsi="Times New Roman" w:cs="Times New Roman"/>
                <w:sz w:val="24"/>
                <w:szCs w:val="24"/>
              </w:rPr>
              <w:t xml:space="preserve">рядженні інформацією </w:t>
            </w:r>
            <w:proofErr w:type="spellStart"/>
            <w:r w:rsidR="001F61F2" w:rsidRPr="00BD42A1">
              <w:rPr>
                <w:rFonts w:ascii="Times New Roman" w:hAnsi="Times New Roman" w:cs="Times New Roman"/>
                <w:sz w:val="24"/>
                <w:szCs w:val="24"/>
              </w:rPr>
              <w:t>шодо</w:t>
            </w:r>
            <w:proofErr w:type="spellEnd"/>
            <w:r w:rsidR="001F61F2" w:rsidRPr="00BD4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DB5" w:rsidRPr="00BD42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забезпечення засобами реабілітації учасників бойових дій, які потребують протезування</w:t>
            </w:r>
          </w:p>
        </w:tc>
      </w:tr>
      <w:tr w:rsidR="00895E77" w:rsidRPr="00F96DB5" w:rsidTr="001E7240">
        <w:tc>
          <w:tcPr>
            <w:tcW w:w="1558" w:type="dxa"/>
          </w:tcPr>
          <w:p w:rsidR="00895E77" w:rsidRPr="00F96DB5" w:rsidRDefault="00FD30AE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B5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3687" w:type="dxa"/>
          </w:tcPr>
          <w:p w:rsidR="00FD30AE" w:rsidRPr="00BD42A1" w:rsidRDefault="000649BD" w:rsidP="00FD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A1">
              <w:rPr>
                <w:rFonts w:ascii="Times New Roman" w:hAnsi="Times New Roman" w:cs="Times New Roman"/>
                <w:sz w:val="24"/>
                <w:szCs w:val="24"/>
              </w:rPr>
              <w:t>https://www.</w:t>
            </w:r>
            <w:r w:rsidR="00FD30AE" w:rsidRPr="00BD42A1">
              <w:rPr>
                <w:rFonts w:ascii="Times New Roman" w:hAnsi="Times New Roman" w:cs="Times New Roman"/>
                <w:sz w:val="24"/>
                <w:szCs w:val="24"/>
              </w:rPr>
              <w:t>ispf.gov.ua/news/kruglij-stil-231211</w:t>
            </w:r>
          </w:p>
          <w:p w:rsidR="00895E77" w:rsidRPr="00BD42A1" w:rsidRDefault="00895E77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95E77" w:rsidRPr="00BD42A1" w:rsidRDefault="009E739A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A1">
              <w:rPr>
                <w:rFonts w:ascii="Times New Roman" w:hAnsi="Times New Roman" w:cs="Times New Roman"/>
                <w:sz w:val="24"/>
                <w:szCs w:val="24"/>
              </w:rPr>
              <w:t>«Круглий стіл» за участю роботодавців та соціальних партнерів Запорізького регіону</w:t>
            </w:r>
          </w:p>
        </w:tc>
        <w:tc>
          <w:tcPr>
            <w:tcW w:w="5888" w:type="dxa"/>
          </w:tcPr>
          <w:p w:rsidR="00895E77" w:rsidRPr="00BD42A1" w:rsidRDefault="00351EC6" w:rsidP="0037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Запорізьк</w:t>
            </w:r>
            <w:r w:rsidR="00F96DB5" w:rsidRPr="00BD42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</w:t>
            </w:r>
            <w:r w:rsidRPr="00BD42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ОЦЗ </w:t>
            </w:r>
            <w:r w:rsidR="00F96DB5" w:rsidRPr="00BD42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проведений </w:t>
            </w:r>
            <w:r w:rsidRPr="00BD42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«кругли</w:t>
            </w:r>
            <w:r w:rsidR="00F96DB5" w:rsidRPr="00BD42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й </w:t>
            </w:r>
            <w:r w:rsidRPr="00BD42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</w:t>
            </w:r>
            <w:r w:rsidR="00F96DB5" w:rsidRPr="00BD42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</w:t>
            </w:r>
            <w:r w:rsidRPr="00BD42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л» за участю</w:t>
            </w:r>
            <w:r w:rsidR="00F96DB5" w:rsidRPr="00BD42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роботодавців та соціальних партнерів Запорізького регіону. </w:t>
            </w:r>
            <w:r w:rsidRPr="00BD42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Присутня на </w:t>
            </w:r>
            <w:r w:rsidR="0013068E" w:rsidRPr="00BD42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заході заступник керівника Ганна </w:t>
            </w:r>
            <w:proofErr w:type="spellStart"/>
            <w:r w:rsidR="0013068E" w:rsidRPr="00BD42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Сератюкова</w:t>
            </w:r>
            <w:proofErr w:type="spellEnd"/>
            <w:r w:rsidR="0013068E" w:rsidRPr="00BD42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розповіла про зміни в законодавстві в сфері соціального захисту осіб з інвалідністю</w:t>
            </w:r>
            <w:r w:rsidR="00F96DB5" w:rsidRPr="00BD42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з</w:t>
            </w:r>
            <w:r w:rsidR="0013068E" w:rsidRPr="00BD42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вернула увагу на заходи </w:t>
            </w:r>
            <w:r w:rsidR="00F96DB5" w:rsidRPr="00BD42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щодо </w:t>
            </w:r>
            <w:r w:rsidR="0013068E" w:rsidRPr="00BD42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сприяння відділенням Фонду створенню робочих місць для працевлаштування осіб з інвалідністю шляхом надання фінансової допомоги, цільової позики, дотацій.</w:t>
            </w:r>
          </w:p>
        </w:tc>
      </w:tr>
      <w:tr w:rsidR="00895E77" w:rsidRPr="00F96DB5" w:rsidTr="001E7240">
        <w:tc>
          <w:tcPr>
            <w:tcW w:w="1558" w:type="dxa"/>
          </w:tcPr>
          <w:p w:rsidR="00895E77" w:rsidRPr="00F96DB5" w:rsidRDefault="00422487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B5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3687" w:type="dxa"/>
          </w:tcPr>
          <w:p w:rsidR="00490C03" w:rsidRPr="00BD42A1" w:rsidRDefault="00490C03" w:rsidP="0049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A1">
              <w:rPr>
                <w:rFonts w:ascii="Times New Roman" w:hAnsi="Times New Roman" w:cs="Times New Roman"/>
                <w:sz w:val="24"/>
                <w:szCs w:val="24"/>
              </w:rPr>
              <w:t>https://www.ispf.gov.ua/news/kruglij-stil-</w:t>
            </w:r>
            <w:r w:rsidR="00470490" w:rsidRPr="00BD42A1">
              <w:rPr>
                <w:rFonts w:ascii="Times New Roman" w:hAnsi="Times New Roman" w:cs="Times New Roman"/>
                <w:sz w:val="24"/>
                <w:szCs w:val="24"/>
              </w:rPr>
              <w:t>pracivnikiv-socialnoyi-sferi-prifrontovogo</w:t>
            </w:r>
            <w:r w:rsidRPr="00BD42A1">
              <w:rPr>
                <w:rFonts w:ascii="Times New Roman" w:hAnsi="Times New Roman" w:cs="Times New Roman"/>
                <w:sz w:val="24"/>
                <w:szCs w:val="24"/>
              </w:rPr>
              <w:t>231211</w:t>
            </w:r>
          </w:p>
          <w:p w:rsidR="00895E77" w:rsidRPr="00BD42A1" w:rsidRDefault="00895E77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95E77" w:rsidRPr="00BD42A1" w:rsidRDefault="00FA7960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A1">
              <w:rPr>
                <w:rFonts w:ascii="Times New Roman" w:hAnsi="Times New Roman" w:cs="Times New Roman"/>
                <w:sz w:val="24"/>
                <w:szCs w:val="24"/>
              </w:rPr>
              <w:t>«Круглий стіл» працівників соціальної сфери прифронтового Запорізького регіону</w:t>
            </w:r>
          </w:p>
        </w:tc>
        <w:tc>
          <w:tcPr>
            <w:tcW w:w="5888" w:type="dxa"/>
          </w:tcPr>
          <w:p w:rsidR="00895E77" w:rsidRPr="00BD42A1" w:rsidRDefault="00EF696A" w:rsidP="00F4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A1">
              <w:rPr>
                <w:rFonts w:ascii="Times New Roman" w:hAnsi="Times New Roman" w:cs="Times New Roman"/>
                <w:sz w:val="24"/>
                <w:szCs w:val="24"/>
              </w:rPr>
              <w:t xml:space="preserve">Керівник Запорізького обласного відділення Фонду соціального захисту осіб з інвалідністю Олексій АЛУФ відвідав «круглий стіл» для працівників соціальної сфери у </w:t>
            </w:r>
            <w:proofErr w:type="spellStart"/>
            <w:r w:rsidRPr="00BD42A1">
              <w:rPr>
                <w:rFonts w:ascii="Times New Roman" w:hAnsi="Times New Roman" w:cs="Times New Roman"/>
                <w:sz w:val="24"/>
                <w:szCs w:val="24"/>
              </w:rPr>
              <w:t>Хортицькій</w:t>
            </w:r>
            <w:proofErr w:type="spellEnd"/>
            <w:r w:rsidRPr="00BD42A1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національній навчально-реабілітаційній академії. Загалом в заході прийняли участь 35 учасників. Соціальні представники зазначили необхідність психологічної підтримки для подолання травм і стресів, викликаних війною, допомоги у соціальній адаптації в нових </w:t>
            </w:r>
            <w:r w:rsidRPr="00BD4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умовах людям</w:t>
            </w:r>
            <w:r w:rsidR="00F441EF" w:rsidRPr="00BD42A1">
              <w:rPr>
                <w:rFonts w:ascii="Times New Roman" w:hAnsi="Times New Roman" w:cs="Times New Roman"/>
                <w:sz w:val="24"/>
                <w:szCs w:val="24"/>
              </w:rPr>
              <w:t>, які були вимушені переселитися чи втратили свої домівки.</w:t>
            </w:r>
          </w:p>
        </w:tc>
      </w:tr>
    </w:tbl>
    <w:p w:rsidR="00893486" w:rsidRPr="00F96DB5" w:rsidRDefault="00893486" w:rsidP="00486DA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CD550C" w:rsidRPr="00F96DB5" w:rsidRDefault="002A7A66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</w:t>
      </w:r>
      <w:r w:rsidR="00B83FAF">
        <w:rPr>
          <w:rFonts w:ascii="Times New Roman" w:eastAsia="Calibri" w:hAnsi="Times New Roman" w:cs="Times New Roman"/>
          <w:b/>
          <w:bCs/>
          <w:sz w:val="26"/>
          <w:szCs w:val="26"/>
        </w:rPr>
        <w:t>Заступник к</w:t>
      </w:r>
      <w:r w:rsidR="00AB7177" w:rsidRPr="00F96DB5">
        <w:rPr>
          <w:rFonts w:ascii="Times New Roman" w:eastAsia="Calibri" w:hAnsi="Times New Roman" w:cs="Times New Roman"/>
          <w:b/>
          <w:bCs/>
          <w:sz w:val="26"/>
          <w:szCs w:val="26"/>
        </w:rPr>
        <w:t>ерівник</w:t>
      </w:r>
      <w:r w:rsidR="00B83FAF">
        <w:rPr>
          <w:rFonts w:ascii="Times New Roman" w:eastAsia="Calibri" w:hAnsi="Times New Roman" w:cs="Times New Roman"/>
          <w:b/>
          <w:bCs/>
          <w:sz w:val="26"/>
          <w:szCs w:val="26"/>
        </w:rPr>
        <w:t>а</w:t>
      </w:r>
      <w:r w:rsidR="00AB7177" w:rsidRPr="00F96DB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Запорізького відділення</w:t>
      </w:r>
    </w:p>
    <w:p w:rsidR="00CD550C" w:rsidRPr="00F96DB5" w:rsidRDefault="002A7A66" w:rsidP="005814CF">
      <w:pPr>
        <w:spacing w:after="0"/>
        <w:ind w:right="-28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</w:t>
      </w:r>
      <w:r w:rsidRPr="002A7A6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 w:rsidR="00CD550C" w:rsidRPr="00F96DB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Фонду соціального захисту </w:t>
      </w:r>
      <w:r w:rsidR="00486DA7" w:rsidRPr="00F96DB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осіб з </w:t>
      </w:r>
      <w:r w:rsidR="00CD550C" w:rsidRPr="00F96DB5">
        <w:rPr>
          <w:rFonts w:ascii="Times New Roman" w:eastAsia="Calibri" w:hAnsi="Times New Roman" w:cs="Times New Roman"/>
          <w:b/>
          <w:bCs/>
          <w:sz w:val="26"/>
          <w:szCs w:val="26"/>
        </w:rPr>
        <w:t>інвалід</w:t>
      </w:r>
      <w:r w:rsidR="00486DA7" w:rsidRPr="00F96DB5">
        <w:rPr>
          <w:rFonts w:ascii="Times New Roman" w:eastAsia="Calibri" w:hAnsi="Times New Roman" w:cs="Times New Roman"/>
          <w:b/>
          <w:bCs/>
          <w:sz w:val="26"/>
          <w:szCs w:val="26"/>
        </w:rPr>
        <w:t>ністю</w:t>
      </w:r>
      <w:r w:rsidR="00CD550C" w:rsidRPr="00F96DB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CD550C" w:rsidRPr="00F96DB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CD550C" w:rsidRPr="00F96DB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78781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 w:rsidR="00816B64" w:rsidRPr="00816B64">
        <w:rPr>
          <w:rFonts w:ascii="Times New Roman" w:eastAsia="Calibri" w:hAnsi="Times New Roman" w:cs="Times New Roman"/>
          <w:bCs/>
        </w:rPr>
        <w:t>(підпис)</w:t>
      </w:r>
      <w:r w:rsidR="00F64AA8" w:rsidRPr="00F96DB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AB7177" w:rsidRPr="00F96DB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</w:t>
      </w:r>
      <w:r w:rsidRPr="0078781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</w:t>
      </w:r>
      <w:r w:rsidR="00B83FA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Ганна СЕРАТЮКОВА</w:t>
      </w:r>
      <w:r w:rsidR="00CD550C" w:rsidRPr="00F96DB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CD550C" w:rsidRPr="00F96DB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CD550C" w:rsidRPr="00F96DB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CD550C" w:rsidRPr="00F96DB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CD550C" w:rsidRPr="00F96DB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CD550C" w:rsidRPr="00F96DB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bookmarkStart w:id="0" w:name="_GoBack"/>
      <w:bookmarkEnd w:id="0"/>
    </w:p>
    <w:sectPr w:rsidR="00CD550C" w:rsidRPr="00F96DB5" w:rsidSect="00036BD7">
      <w:footerReference w:type="default" r:id="rId14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569" w:rsidRDefault="00207569" w:rsidP="00C30515">
      <w:pPr>
        <w:spacing w:after="0" w:line="240" w:lineRule="auto"/>
      </w:pPr>
      <w:r>
        <w:separator/>
      </w:r>
    </w:p>
  </w:endnote>
  <w:endnote w:type="continuationSeparator" w:id="0">
    <w:p w:rsidR="00207569" w:rsidRDefault="00207569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515" w:rsidRDefault="00C30515">
    <w:pPr>
      <w:pStyle w:val="a7"/>
    </w:pPr>
  </w:p>
  <w:p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569" w:rsidRDefault="00207569" w:rsidP="00C30515">
      <w:pPr>
        <w:spacing w:after="0" w:line="240" w:lineRule="auto"/>
      </w:pPr>
      <w:r>
        <w:separator/>
      </w:r>
    </w:p>
  </w:footnote>
  <w:footnote w:type="continuationSeparator" w:id="0">
    <w:p w:rsidR="00207569" w:rsidRDefault="00207569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1400C96C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625"/>
    <w:rsid w:val="00001B19"/>
    <w:rsid w:val="000024A8"/>
    <w:rsid w:val="00002687"/>
    <w:rsid w:val="00015704"/>
    <w:rsid w:val="00016C21"/>
    <w:rsid w:val="000226B4"/>
    <w:rsid w:val="00023DB4"/>
    <w:rsid w:val="00023F74"/>
    <w:rsid w:val="00036BD7"/>
    <w:rsid w:val="000432C8"/>
    <w:rsid w:val="00047930"/>
    <w:rsid w:val="00053535"/>
    <w:rsid w:val="00055A32"/>
    <w:rsid w:val="00056334"/>
    <w:rsid w:val="00061C11"/>
    <w:rsid w:val="000638F6"/>
    <w:rsid w:val="000649BD"/>
    <w:rsid w:val="0009444C"/>
    <w:rsid w:val="000B0031"/>
    <w:rsid w:val="000B0588"/>
    <w:rsid w:val="000C128E"/>
    <w:rsid w:val="000C1C24"/>
    <w:rsid w:val="000C7F07"/>
    <w:rsid w:val="000E602A"/>
    <w:rsid w:val="000E60C3"/>
    <w:rsid w:val="000F1970"/>
    <w:rsid w:val="0010512A"/>
    <w:rsid w:val="001057A3"/>
    <w:rsid w:val="00120956"/>
    <w:rsid w:val="0013068E"/>
    <w:rsid w:val="0013110F"/>
    <w:rsid w:val="001436FE"/>
    <w:rsid w:val="001500B2"/>
    <w:rsid w:val="00150946"/>
    <w:rsid w:val="00161CBA"/>
    <w:rsid w:val="00162D54"/>
    <w:rsid w:val="001717BC"/>
    <w:rsid w:val="0017274E"/>
    <w:rsid w:val="001827D4"/>
    <w:rsid w:val="001938BF"/>
    <w:rsid w:val="001A2434"/>
    <w:rsid w:val="001B039A"/>
    <w:rsid w:val="001B0D98"/>
    <w:rsid w:val="001B3A46"/>
    <w:rsid w:val="001B3D2F"/>
    <w:rsid w:val="001E7240"/>
    <w:rsid w:val="001E7305"/>
    <w:rsid w:val="001E79B6"/>
    <w:rsid w:val="001F05CF"/>
    <w:rsid w:val="001F61F2"/>
    <w:rsid w:val="0020008B"/>
    <w:rsid w:val="00206123"/>
    <w:rsid w:val="00207569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A1C58"/>
    <w:rsid w:val="002A7A66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535C"/>
    <w:rsid w:val="002F6312"/>
    <w:rsid w:val="003027D1"/>
    <w:rsid w:val="00313C61"/>
    <w:rsid w:val="003172CD"/>
    <w:rsid w:val="00320117"/>
    <w:rsid w:val="0032752D"/>
    <w:rsid w:val="003340E7"/>
    <w:rsid w:val="0033545C"/>
    <w:rsid w:val="003438D7"/>
    <w:rsid w:val="00351EC6"/>
    <w:rsid w:val="003535B2"/>
    <w:rsid w:val="0035380F"/>
    <w:rsid w:val="00367F6E"/>
    <w:rsid w:val="003702B1"/>
    <w:rsid w:val="00370496"/>
    <w:rsid w:val="003738CC"/>
    <w:rsid w:val="00376520"/>
    <w:rsid w:val="0038750A"/>
    <w:rsid w:val="003943ED"/>
    <w:rsid w:val="0039625D"/>
    <w:rsid w:val="003A1053"/>
    <w:rsid w:val="003A29A8"/>
    <w:rsid w:val="003A5587"/>
    <w:rsid w:val="003B0880"/>
    <w:rsid w:val="003B2E72"/>
    <w:rsid w:val="003E0BE8"/>
    <w:rsid w:val="003E3E19"/>
    <w:rsid w:val="003E4CBC"/>
    <w:rsid w:val="0040437E"/>
    <w:rsid w:val="00416E5C"/>
    <w:rsid w:val="00422487"/>
    <w:rsid w:val="004330AE"/>
    <w:rsid w:val="00441547"/>
    <w:rsid w:val="00443467"/>
    <w:rsid w:val="00444FEC"/>
    <w:rsid w:val="004462FD"/>
    <w:rsid w:val="0046321D"/>
    <w:rsid w:val="00470490"/>
    <w:rsid w:val="00480781"/>
    <w:rsid w:val="004851F7"/>
    <w:rsid w:val="00486DA7"/>
    <w:rsid w:val="00490C03"/>
    <w:rsid w:val="00494B1C"/>
    <w:rsid w:val="004A3D71"/>
    <w:rsid w:val="004A774D"/>
    <w:rsid w:val="004C0A2F"/>
    <w:rsid w:val="004D278E"/>
    <w:rsid w:val="004E0265"/>
    <w:rsid w:val="004E7375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73ED6"/>
    <w:rsid w:val="0057698B"/>
    <w:rsid w:val="005814CF"/>
    <w:rsid w:val="00583400"/>
    <w:rsid w:val="005921D7"/>
    <w:rsid w:val="00593E61"/>
    <w:rsid w:val="005A11D5"/>
    <w:rsid w:val="005A2984"/>
    <w:rsid w:val="005B64F5"/>
    <w:rsid w:val="005B72E2"/>
    <w:rsid w:val="005C4C4E"/>
    <w:rsid w:val="005D568F"/>
    <w:rsid w:val="005D7565"/>
    <w:rsid w:val="005E41C4"/>
    <w:rsid w:val="005E5D87"/>
    <w:rsid w:val="005F137B"/>
    <w:rsid w:val="005F4435"/>
    <w:rsid w:val="00603C21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447E"/>
    <w:rsid w:val="006C7AB1"/>
    <w:rsid w:val="006D1952"/>
    <w:rsid w:val="006D1A61"/>
    <w:rsid w:val="006E7F0C"/>
    <w:rsid w:val="006F3C7E"/>
    <w:rsid w:val="00705625"/>
    <w:rsid w:val="007073D7"/>
    <w:rsid w:val="007160E7"/>
    <w:rsid w:val="007162D1"/>
    <w:rsid w:val="007319C8"/>
    <w:rsid w:val="00731CA5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8781F"/>
    <w:rsid w:val="00791F0C"/>
    <w:rsid w:val="007929AF"/>
    <w:rsid w:val="00797E7C"/>
    <w:rsid w:val="007A0D56"/>
    <w:rsid w:val="007A3E04"/>
    <w:rsid w:val="007C326A"/>
    <w:rsid w:val="007C339E"/>
    <w:rsid w:val="007C341F"/>
    <w:rsid w:val="007C6234"/>
    <w:rsid w:val="007D620F"/>
    <w:rsid w:val="007D698C"/>
    <w:rsid w:val="007E09D6"/>
    <w:rsid w:val="007E2022"/>
    <w:rsid w:val="007E303E"/>
    <w:rsid w:val="007F2B18"/>
    <w:rsid w:val="007F44A4"/>
    <w:rsid w:val="007F4B8A"/>
    <w:rsid w:val="007F5E81"/>
    <w:rsid w:val="008000FC"/>
    <w:rsid w:val="00811CAF"/>
    <w:rsid w:val="00814120"/>
    <w:rsid w:val="00814331"/>
    <w:rsid w:val="00816B64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72E"/>
    <w:rsid w:val="00887FD2"/>
    <w:rsid w:val="00893486"/>
    <w:rsid w:val="00893FC6"/>
    <w:rsid w:val="00894EA0"/>
    <w:rsid w:val="00895E77"/>
    <w:rsid w:val="008A3093"/>
    <w:rsid w:val="008A3E19"/>
    <w:rsid w:val="008B3C50"/>
    <w:rsid w:val="008C4DE5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85973"/>
    <w:rsid w:val="009A16C5"/>
    <w:rsid w:val="009B15D9"/>
    <w:rsid w:val="009B2B4D"/>
    <w:rsid w:val="009B4923"/>
    <w:rsid w:val="009B668C"/>
    <w:rsid w:val="009B7B7A"/>
    <w:rsid w:val="009C3752"/>
    <w:rsid w:val="009C7D07"/>
    <w:rsid w:val="009D13F2"/>
    <w:rsid w:val="009D1AA9"/>
    <w:rsid w:val="009D4019"/>
    <w:rsid w:val="009D56F6"/>
    <w:rsid w:val="009E051C"/>
    <w:rsid w:val="009E739A"/>
    <w:rsid w:val="009F56D9"/>
    <w:rsid w:val="00A061DC"/>
    <w:rsid w:val="00A13BB8"/>
    <w:rsid w:val="00A15ECA"/>
    <w:rsid w:val="00A17CBF"/>
    <w:rsid w:val="00A202C9"/>
    <w:rsid w:val="00A258CD"/>
    <w:rsid w:val="00A35BFC"/>
    <w:rsid w:val="00A36D81"/>
    <w:rsid w:val="00A411B5"/>
    <w:rsid w:val="00A52FC3"/>
    <w:rsid w:val="00A60D19"/>
    <w:rsid w:val="00A64322"/>
    <w:rsid w:val="00A6746C"/>
    <w:rsid w:val="00A70D7D"/>
    <w:rsid w:val="00A81A87"/>
    <w:rsid w:val="00A84B43"/>
    <w:rsid w:val="00A91F5A"/>
    <w:rsid w:val="00AA23DE"/>
    <w:rsid w:val="00AB0431"/>
    <w:rsid w:val="00AB53D4"/>
    <w:rsid w:val="00AB7177"/>
    <w:rsid w:val="00AC10B6"/>
    <w:rsid w:val="00AC440F"/>
    <w:rsid w:val="00AC459E"/>
    <w:rsid w:val="00AC4B0F"/>
    <w:rsid w:val="00AD7691"/>
    <w:rsid w:val="00AF0202"/>
    <w:rsid w:val="00B01554"/>
    <w:rsid w:val="00B072F2"/>
    <w:rsid w:val="00B1031C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3F19"/>
    <w:rsid w:val="00B766E0"/>
    <w:rsid w:val="00B81567"/>
    <w:rsid w:val="00B83FAF"/>
    <w:rsid w:val="00B927A0"/>
    <w:rsid w:val="00B974EC"/>
    <w:rsid w:val="00BA5814"/>
    <w:rsid w:val="00BC0CC8"/>
    <w:rsid w:val="00BC2BE0"/>
    <w:rsid w:val="00BC5143"/>
    <w:rsid w:val="00BD42A1"/>
    <w:rsid w:val="00BD49B0"/>
    <w:rsid w:val="00BE0E0B"/>
    <w:rsid w:val="00BE7B6B"/>
    <w:rsid w:val="00C03568"/>
    <w:rsid w:val="00C0444C"/>
    <w:rsid w:val="00C048F7"/>
    <w:rsid w:val="00C10633"/>
    <w:rsid w:val="00C1137F"/>
    <w:rsid w:val="00C14F0D"/>
    <w:rsid w:val="00C17C05"/>
    <w:rsid w:val="00C2368D"/>
    <w:rsid w:val="00C30515"/>
    <w:rsid w:val="00C336CF"/>
    <w:rsid w:val="00C375B2"/>
    <w:rsid w:val="00C37D58"/>
    <w:rsid w:val="00C37D94"/>
    <w:rsid w:val="00C60AF1"/>
    <w:rsid w:val="00C72379"/>
    <w:rsid w:val="00C82B24"/>
    <w:rsid w:val="00C85F35"/>
    <w:rsid w:val="00C94568"/>
    <w:rsid w:val="00C956F0"/>
    <w:rsid w:val="00C97E7B"/>
    <w:rsid w:val="00CB242D"/>
    <w:rsid w:val="00CC5003"/>
    <w:rsid w:val="00CD2508"/>
    <w:rsid w:val="00CD3555"/>
    <w:rsid w:val="00CD3A38"/>
    <w:rsid w:val="00CD550C"/>
    <w:rsid w:val="00CD6673"/>
    <w:rsid w:val="00CE2FC9"/>
    <w:rsid w:val="00CE68B7"/>
    <w:rsid w:val="00CF6333"/>
    <w:rsid w:val="00D01A30"/>
    <w:rsid w:val="00D01A97"/>
    <w:rsid w:val="00D06E0A"/>
    <w:rsid w:val="00D1050C"/>
    <w:rsid w:val="00D12725"/>
    <w:rsid w:val="00D21A74"/>
    <w:rsid w:val="00D3159F"/>
    <w:rsid w:val="00D33309"/>
    <w:rsid w:val="00D460D8"/>
    <w:rsid w:val="00D548F5"/>
    <w:rsid w:val="00D64289"/>
    <w:rsid w:val="00D653E7"/>
    <w:rsid w:val="00D72A7E"/>
    <w:rsid w:val="00D747B5"/>
    <w:rsid w:val="00D77E1A"/>
    <w:rsid w:val="00DA7DC9"/>
    <w:rsid w:val="00DD78CE"/>
    <w:rsid w:val="00DF3F73"/>
    <w:rsid w:val="00DF511B"/>
    <w:rsid w:val="00DF7274"/>
    <w:rsid w:val="00E00F9C"/>
    <w:rsid w:val="00E113B3"/>
    <w:rsid w:val="00E201A7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B5442"/>
    <w:rsid w:val="00EB6FDE"/>
    <w:rsid w:val="00ED4938"/>
    <w:rsid w:val="00ED7585"/>
    <w:rsid w:val="00ED7B96"/>
    <w:rsid w:val="00EF0C67"/>
    <w:rsid w:val="00EF358C"/>
    <w:rsid w:val="00EF5ECF"/>
    <w:rsid w:val="00EF696A"/>
    <w:rsid w:val="00F10874"/>
    <w:rsid w:val="00F1296B"/>
    <w:rsid w:val="00F13F43"/>
    <w:rsid w:val="00F14D7D"/>
    <w:rsid w:val="00F224CA"/>
    <w:rsid w:val="00F25A3F"/>
    <w:rsid w:val="00F25FCD"/>
    <w:rsid w:val="00F25FF2"/>
    <w:rsid w:val="00F27A02"/>
    <w:rsid w:val="00F36736"/>
    <w:rsid w:val="00F367B0"/>
    <w:rsid w:val="00F4116F"/>
    <w:rsid w:val="00F441EF"/>
    <w:rsid w:val="00F451A5"/>
    <w:rsid w:val="00F456FA"/>
    <w:rsid w:val="00F464EF"/>
    <w:rsid w:val="00F54BBF"/>
    <w:rsid w:val="00F64AA8"/>
    <w:rsid w:val="00F64C14"/>
    <w:rsid w:val="00F66718"/>
    <w:rsid w:val="00F712BB"/>
    <w:rsid w:val="00F7734C"/>
    <w:rsid w:val="00F81302"/>
    <w:rsid w:val="00F91EF8"/>
    <w:rsid w:val="00F96DB5"/>
    <w:rsid w:val="00FA7960"/>
    <w:rsid w:val="00FB4C31"/>
    <w:rsid w:val="00FC0DE7"/>
    <w:rsid w:val="00FC5866"/>
    <w:rsid w:val="00FD1A4E"/>
    <w:rsid w:val="00FD30A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DFFE"/>
  <w15:docId w15:val="{84F96B8B-B457-4938-9041-1F7CE2C8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9859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f.gov.ua/news/u-zaporizhzhi-provedeno-seminar230713" TargetMode="External"/><Relationship Id="rId13" Type="http://schemas.openxmlformats.org/officeDocument/2006/relationships/hyperlink" Target="https://www.ispf.gov.ua/news/tv-fondu-zabezpechuye-protezuvannya231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spf.gov.ua/news/pracevlashtuvannya-lyudej-z-invalidnistyu-v-zaporizkij-obl2309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pf.gov.ua/news/zaporizkoyu-oda-provedeno-naradu230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spf.gov.ua/news/informacijnij-seminar-dlya-robotodavciv2308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pf.gov.ua/news/dopomoga-poranenim-vijskovim23080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612A2-CDBC-4541-A6B9-10DA1C0D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4</Pages>
  <Words>4417</Words>
  <Characters>2518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Суворова Інна Олександрівна</cp:lastModifiedBy>
  <cp:revision>146</cp:revision>
  <cp:lastPrinted>2023-10-09T07:05:00Z</cp:lastPrinted>
  <dcterms:created xsi:type="dcterms:W3CDTF">2020-08-28T07:58:00Z</dcterms:created>
  <dcterms:modified xsi:type="dcterms:W3CDTF">2024-02-01T08:16:00Z</dcterms:modified>
</cp:coreProperties>
</file>