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7D9" w:rsidRPr="00B67B84" w:rsidRDefault="008C57D9" w:rsidP="008F466E">
      <w:pPr>
        <w:ind w:left="6096" w:right="-142"/>
        <w:outlineLvl w:val="0"/>
        <w:rPr>
          <w:color w:val="333333"/>
          <w:sz w:val="24"/>
          <w:szCs w:val="24"/>
          <w:shd w:val="clear" w:color="auto" w:fill="FFFFFF"/>
        </w:rPr>
      </w:pPr>
      <w:r w:rsidRPr="00B67B84">
        <w:rPr>
          <w:color w:val="333333"/>
          <w:sz w:val="24"/>
          <w:szCs w:val="24"/>
          <w:shd w:val="clear" w:color="auto" w:fill="FFFFFF"/>
        </w:rPr>
        <w:t xml:space="preserve">Додаток 5 </w:t>
      </w:r>
    </w:p>
    <w:p w:rsidR="008C57D9" w:rsidRPr="00647C7B" w:rsidRDefault="008C57D9" w:rsidP="00C34FC8">
      <w:pPr>
        <w:ind w:left="6096"/>
        <w:rPr>
          <w:rStyle w:val="rvts23"/>
          <w:sz w:val="24"/>
          <w:szCs w:val="24"/>
          <w:lang w:val="ru-RU"/>
        </w:rPr>
      </w:pPr>
      <w:r w:rsidRPr="00B67B84">
        <w:rPr>
          <w:color w:val="333333"/>
          <w:sz w:val="24"/>
          <w:szCs w:val="24"/>
          <w:shd w:val="clear" w:color="auto" w:fill="FFFFFF"/>
        </w:rPr>
        <w:t xml:space="preserve">до Договору </w:t>
      </w:r>
      <w:r w:rsidRPr="00B67B84">
        <w:rPr>
          <w:sz w:val="24"/>
          <w:szCs w:val="24"/>
        </w:rPr>
        <w:t xml:space="preserve">про виконання (реалізацію) програми </w:t>
      </w:r>
      <w:r w:rsidR="00647C7B">
        <w:rPr>
          <w:rStyle w:val="rvts23"/>
          <w:sz w:val="24"/>
          <w:szCs w:val="24"/>
        </w:rPr>
        <w:t>(проекту, заходу) №</w:t>
      </w:r>
      <w:r w:rsidR="00647C7B" w:rsidRPr="00647C7B">
        <w:rPr>
          <w:rStyle w:val="rvts23"/>
          <w:sz w:val="24"/>
          <w:szCs w:val="24"/>
          <w:lang w:val="ru-RU"/>
        </w:rPr>
        <w:t xml:space="preserve"> 96</w:t>
      </w:r>
    </w:p>
    <w:p w:rsidR="008C57D9" w:rsidRPr="00B67B84" w:rsidRDefault="00647C7B" w:rsidP="00C34FC8">
      <w:pPr>
        <w:ind w:left="6096"/>
        <w:rPr>
          <w:color w:val="333333"/>
          <w:sz w:val="24"/>
          <w:szCs w:val="24"/>
          <w:shd w:val="clear" w:color="auto" w:fill="FFFFFF"/>
        </w:rPr>
      </w:pPr>
      <w:r>
        <w:rPr>
          <w:rStyle w:val="rvts23"/>
          <w:sz w:val="24"/>
          <w:szCs w:val="24"/>
        </w:rPr>
        <w:t>від «</w:t>
      </w:r>
      <w:r w:rsidRPr="00647C7B">
        <w:rPr>
          <w:rStyle w:val="rvts23"/>
          <w:sz w:val="24"/>
          <w:szCs w:val="24"/>
          <w:lang w:val="ru-RU"/>
        </w:rPr>
        <w:t>28</w:t>
      </w:r>
      <w:r>
        <w:rPr>
          <w:rStyle w:val="rvts23"/>
          <w:sz w:val="24"/>
          <w:szCs w:val="24"/>
        </w:rPr>
        <w:t>»</w:t>
      </w:r>
      <w:r w:rsidR="00B836E2" w:rsidRPr="00A02A55">
        <w:rPr>
          <w:rStyle w:val="rvts23"/>
          <w:sz w:val="24"/>
          <w:szCs w:val="24"/>
          <w:lang w:val="ru-RU"/>
        </w:rPr>
        <w:t>.</w:t>
      </w:r>
      <w:r w:rsidRPr="00647C7B">
        <w:rPr>
          <w:rStyle w:val="rvts23"/>
          <w:sz w:val="24"/>
          <w:szCs w:val="24"/>
          <w:lang w:val="ru-RU"/>
        </w:rPr>
        <w:t>10.</w:t>
      </w:r>
      <w:r>
        <w:rPr>
          <w:rStyle w:val="rvts23"/>
          <w:sz w:val="24"/>
          <w:szCs w:val="24"/>
        </w:rPr>
        <w:t xml:space="preserve"> 20</w:t>
      </w:r>
      <w:r w:rsidRPr="00A02A55">
        <w:rPr>
          <w:rStyle w:val="rvts23"/>
          <w:sz w:val="24"/>
          <w:szCs w:val="24"/>
          <w:lang w:val="ru-RU"/>
        </w:rPr>
        <w:t>20</w:t>
      </w:r>
      <w:r w:rsidR="008C57D9" w:rsidRPr="00B67B84">
        <w:rPr>
          <w:rStyle w:val="rvts23"/>
          <w:sz w:val="24"/>
          <w:szCs w:val="24"/>
        </w:rPr>
        <w:t>р.</w:t>
      </w:r>
    </w:p>
    <w:p w:rsidR="008C57D9" w:rsidRPr="00B67B84" w:rsidRDefault="008C57D9" w:rsidP="00C34FC8">
      <w:pPr>
        <w:ind w:left="6096"/>
        <w:rPr>
          <w:b/>
          <w:bCs/>
          <w:sz w:val="26"/>
          <w:szCs w:val="26"/>
        </w:rPr>
      </w:pPr>
      <w:r w:rsidRPr="00B67B84">
        <w:rPr>
          <w:b/>
          <w:bCs/>
          <w:sz w:val="26"/>
          <w:szCs w:val="26"/>
        </w:rPr>
        <w:tab/>
      </w:r>
      <w:r w:rsidRPr="00B67B84">
        <w:rPr>
          <w:b/>
          <w:bCs/>
          <w:sz w:val="26"/>
          <w:szCs w:val="26"/>
        </w:rPr>
        <w:tab/>
      </w:r>
    </w:p>
    <w:p w:rsidR="008C57D9" w:rsidRPr="00B67B84" w:rsidRDefault="008C57D9" w:rsidP="008F466E">
      <w:pPr>
        <w:ind w:left="6096"/>
        <w:outlineLvl w:val="0"/>
        <w:rPr>
          <w:b/>
          <w:bCs/>
          <w:color w:val="333333"/>
          <w:sz w:val="24"/>
          <w:szCs w:val="24"/>
          <w:shd w:val="clear" w:color="auto" w:fill="FFFFFF"/>
        </w:rPr>
      </w:pPr>
      <w:r w:rsidRPr="00B67B84">
        <w:rPr>
          <w:b/>
          <w:bCs/>
          <w:color w:val="333333"/>
          <w:sz w:val="24"/>
          <w:szCs w:val="24"/>
          <w:shd w:val="clear" w:color="auto" w:fill="FFFFFF"/>
        </w:rPr>
        <w:t xml:space="preserve">ЗАТВЕРДЖЕНО </w:t>
      </w:r>
    </w:p>
    <w:p w:rsidR="008C57D9" w:rsidRPr="00B67B84" w:rsidRDefault="008C57D9" w:rsidP="00C34FC8">
      <w:pPr>
        <w:ind w:left="6096"/>
        <w:rPr>
          <w:color w:val="333333"/>
          <w:sz w:val="24"/>
          <w:szCs w:val="24"/>
          <w:shd w:val="clear" w:color="auto" w:fill="FFFFFF"/>
        </w:rPr>
      </w:pPr>
      <w:r w:rsidRPr="00B67B84">
        <w:rPr>
          <w:color w:val="333333"/>
          <w:sz w:val="24"/>
          <w:szCs w:val="24"/>
          <w:shd w:val="clear" w:color="auto" w:fill="FFFFFF"/>
        </w:rPr>
        <w:t>Наказ Фонду соціального захисту інвалідів  від 30.04.2020 р. №33</w:t>
      </w:r>
    </w:p>
    <w:p w:rsidR="008C57D9" w:rsidRPr="00B67B84" w:rsidRDefault="008C57D9" w:rsidP="00C34FC8">
      <w:pPr>
        <w:ind w:left="6096"/>
        <w:rPr>
          <w:color w:val="333333"/>
          <w:sz w:val="24"/>
          <w:szCs w:val="24"/>
          <w:shd w:val="clear" w:color="auto" w:fill="FFFFFF"/>
        </w:rPr>
      </w:pPr>
    </w:p>
    <w:p w:rsidR="008C57D9" w:rsidRPr="00B67B84" w:rsidRDefault="008C57D9" w:rsidP="00C34FC8">
      <w:pPr>
        <w:ind w:left="6096"/>
        <w:rPr>
          <w:color w:val="333333"/>
          <w:sz w:val="24"/>
          <w:szCs w:val="24"/>
          <w:shd w:val="clear" w:color="auto" w:fill="FFFFFF"/>
        </w:rPr>
      </w:pPr>
    </w:p>
    <w:p w:rsidR="008C57D9" w:rsidRPr="00B67B84" w:rsidRDefault="008C57D9" w:rsidP="00C34FC8">
      <w:pPr>
        <w:ind w:left="6096"/>
        <w:rPr>
          <w:color w:val="333333"/>
          <w:sz w:val="24"/>
          <w:szCs w:val="24"/>
          <w:shd w:val="clear" w:color="auto" w:fill="FFFFFF"/>
        </w:rPr>
      </w:pPr>
    </w:p>
    <w:p w:rsidR="008C57D9" w:rsidRPr="00B67B84" w:rsidRDefault="008C57D9" w:rsidP="00C34FC8">
      <w:pPr>
        <w:ind w:left="6096"/>
        <w:rPr>
          <w:color w:val="333333"/>
          <w:sz w:val="24"/>
          <w:szCs w:val="24"/>
          <w:shd w:val="clear" w:color="auto" w:fill="FFFFFF"/>
        </w:rPr>
      </w:pPr>
    </w:p>
    <w:p w:rsidR="008C57D9" w:rsidRPr="00B67B84" w:rsidRDefault="008C57D9" w:rsidP="00C34FC8">
      <w:pPr>
        <w:ind w:left="6096"/>
        <w:rPr>
          <w:color w:val="333333"/>
          <w:sz w:val="24"/>
          <w:szCs w:val="24"/>
          <w:shd w:val="clear" w:color="auto" w:fill="FFFFFF"/>
        </w:rPr>
      </w:pPr>
    </w:p>
    <w:p w:rsidR="008C57D9" w:rsidRPr="00B67B84" w:rsidRDefault="008C57D9" w:rsidP="008F466E">
      <w:pPr>
        <w:spacing w:line="360" w:lineRule="auto"/>
        <w:jc w:val="center"/>
        <w:outlineLvl w:val="0"/>
        <w:rPr>
          <w:b/>
          <w:bCs/>
          <w:sz w:val="24"/>
          <w:szCs w:val="24"/>
        </w:rPr>
      </w:pPr>
      <w:r w:rsidRPr="00B67B84">
        <w:rPr>
          <w:b/>
          <w:bCs/>
          <w:sz w:val="24"/>
          <w:szCs w:val="24"/>
        </w:rPr>
        <w:t>ПІДСУМКОВИЙ ЗВІТ</w:t>
      </w:r>
    </w:p>
    <w:p w:rsidR="008C57D9" w:rsidRPr="00B67B84" w:rsidRDefault="008C57D9" w:rsidP="00B67B84">
      <w:pPr>
        <w:spacing w:line="360" w:lineRule="auto"/>
        <w:jc w:val="center"/>
        <w:rPr>
          <w:sz w:val="24"/>
          <w:szCs w:val="24"/>
        </w:rPr>
      </w:pPr>
      <w:r w:rsidRPr="00B67B84">
        <w:rPr>
          <w:b/>
          <w:bCs/>
          <w:sz w:val="24"/>
          <w:szCs w:val="24"/>
        </w:rPr>
        <w:t>про виконання договору</w:t>
      </w:r>
    </w:p>
    <w:p w:rsidR="008C57D9" w:rsidRPr="00B67B84" w:rsidRDefault="008C57D9" w:rsidP="00B67B84">
      <w:pPr>
        <w:jc w:val="center"/>
        <w:rPr>
          <w:sz w:val="24"/>
          <w:szCs w:val="24"/>
        </w:rPr>
      </w:pPr>
      <w:r w:rsidRPr="00B67B84">
        <w:rPr>
          <w:sz w:val="24"/>
          <w:szCs w:val="24"/>
          <w:u w:val="single"/>
          <w:lang w:eastAsia="uk-UA"/>
        </w:rPr>
        <w:t>Громадська організація «Всеукраїнська асоціація осіб з інвалідністю «ОСТОМІЯ»</w:t>
      </w:r>
      <w:r w:rsidRPr="00B67B84">
        <w:rPr>
          <w:sz w:val="24"/>
          <w:szCs w:val="24"/>
        </w:rPr>
        <w:t xml:space="preserve"> (найменування громадського об’єднання)</w:t>
      </w:r>
    </w:p>
    <w:p w:rsidR="008C57D9" w:rsidRPr="00B67B84" w:rsidRDefault="008C57D9" w:rsidP="00B67B84">
      <w:pPr>
        <w:jc w:val="center"/>
        <w:rPr>
          <w:sz w:val="24"/>
          <w:szCs w:val="24"/>
        </w:rPr>
      </w:pPr>
    </w:p>
    <w:p w:rsidR="008C57D9" w:rsidRPr="00B67B84" w:rsidRDefault="008C57D9" w:rsidP="00B67B84">
      <w:pPr>
        <w:jc w:val="both"/>
        <w:rPr>
          <w:sz w:val="24"/>
          <w:szCs w:val="24"/>
          <w:lang w:eastAsia="uk-UA"/>
        </w:rPr>
      </w:pPr>
      <w:r w:rsidRPr="00B67B84">
        <w:rPr>
          <w:sz w:val="24"/>
          <w:szCs w:val="24"/>
          <w:lang w:eastAsia="uk-UA"/>
        </w:rPr>
        <w:t xml:space="preserve">         Всеукраїнський  навчальний семінар «Реабілітація </w:t>
      </w:r>
      <w:proofErr w:type="spellStart"/>
      <w:r w:rsidRPr="00B67B84">
        <w:rPr>
          <w:sz w:val="24"/>
          <w:szCs w:val="24"/>
          <w:lang w:eastAsia="uk-UA"/>
        </w:rPr>
        <w:t>стомованих</w:t>
      </w:r>
      <w:proofErr w:type="spellEnd"/>
      <w:r w:rsidRPr="00B67B84">
        <w:rPr>
          <w:sz w:val="24"/>
          <w:szCs w:val="24"/>
          <w:lang w:eastAsia="uk-UA"/>
        </w:rPr>
        <w:t xml:space="preserve"> хворих –  шлях  до незалежного,  повноцінного   життя  через активізацію свого життєвого        потенціалу».                                                                                                                             </w:t>
      </w:r>
    </w:p>
    <w:p w:rsidR="008C57D9" w:rsidRPr="00B67B84" w:rsidRDefault="008C57D9" w:rsidP="00B67B84">
      <w:pPr>
        <w:jc w:val="both"/>
        <w:rPr>
          <w:sz w:val="24"/>
          <w:szCs w:val="24"/>
        </w:rPr>
      </w:pPr>
      <w:r w:rsidRPr="00B67B84">
        <w:rPr>
          <w:sz w:val="24"/>
          <w:szCs w:val="24"/>
          <w:lang w:eastAsia="uk-UA"/>
        </w:rPr>
        <w:t xml:space="preserve">        Сприяння формуванню якісної системи соціального захисту осіб з інвалідністю та гідних умов життя для цієї групи громадян. Просвітництво та інформування осіб з   </w:t>
      </w:r>
      <w:r w:rsidRPr="00B67B84">
        <w:rPr>
          <w:sz w:val="24"/>
          <w:szCs w:val="24"/>
          <w:u w:val="single"/>
          <w:lang w:eastAsia="uk-UA"/>
        </w:rPr>
        <w:t>інвалідністю щодо можливих видів соціальної допомоги , самостійного проживання</w:t>
      </w:r>
      <w:r w:rsidRPr="00B67B84">
        <w:rPr>
          <w:sz w:val="24"/>
          <w:szCs w:val="24"/>
          <w:lang w:eastAsia="uk-UA"/>
        </w:rPr>
        <w:t xml:space="preserve">, </w:t>
      </w:r>
      <w:proofErr w:type="spellStart"/>
      <w:r w:rsidRPr="00B67B84">
        <w:rPr>
          <w:sz w:val="24"/>
          <w:szCs w:val="24"/>
          <w:u w:val="single"/>
          <w:lang w:eastAsia="uk-UA"/>
        </w:rPr>
        <w:t>деінституалізації</w:t>
      </w:r>
      <w:proofErr w:type="spellEnd"/>
      <w:r w:rsidRPr="00B67B84">
        <w:rPr>
          <w:sz w:val="24"/>
          <w:szCs w:val="24"/>
          <w:u w:val="single"/>
          <w:lang w:eastAsia="uk-UA"/>
        </w:rPr>
        <w:t>,  тощо.</w:t>
      </w:r>
    </w:p>
    <w:p w:rsidR="008C57D9" w:rsidRPr="00B67B84" w:rsidRDefault="008C57D9" w:rsidP="00B67B84">
      <w:pPr>
        <w:jc w:val="center"/>
        <w:rPr>
          <w:sz w:val="24"/>
          <w:szCs w:val="24"/>
        </w:rPr>
      </w:pPr>
      <w:r w:rsidRPr="00B67B84">
        <w:rPr>
          <w:sz w:val="24"/>
          <w:szCs w:val="24"/>
        </w:rPr>
        <w:t xml:space="preserve"> (назва програми (проекту, заходу), пріоритет) </w:t>
      </w:r>
    </w:p>
    <w:p w:rsidR="008C57D9" w:rsidRPr="00B67B84" w:rsidRDefault="008C57D9" w:rsidP="00B67B84">
      <w:pPr>
        <w:jc w:val="center"/>
        <w:rPr>
          <w:sz w:val="24"/>
          <w:szCs w:val="24"/>
        </w:rPr>
      </w:pPr>
    </w:p>
    <w:p w:rsidR="008C57D9" w:rsidRPr="00B67B84" w:rsidRDefault="008C57D9" w:rsidP="00B67B84">
      <w:pPr>
        <w:jc w:val="both"/>
        <w:rPr>
          <w:color w:val="000000"/>
          <w:sz w:val="24"/>
          <w:szCs w:val="24"/>
        </w:rPr>
      </w:pPr>
      <w:r w:rsidRPr="00B67B84">
        <w:rPr>
          <w:sz w:val="24"/>
          <w:szCs w:val="24"/>
        </w:rPr>
        <w:t>Програма (проект, захід) реалізується відповідно до рішення Фонду соц</w:t>
      </w:r>
      <w:r w:rsidR="00A02A55">
        <w:rPr>
          <w:sz w:val="24"/>
          <w:szCs w:val="24"/>
        </w:rPr>
        <w:t>іального захисту інвалідів від</w:t>
      </w:r>
      <w:r w:rsidRPr="00647C7B">
        <w:rPr>
          <w:color w:val="333333"/>
          <w:sz w:val="24"/>
          <w:szCs w:val="24"/>
          <w:shd w:val="clear" w:color="auto" w:fill="FFFFFF"/>
        </w:rPr>
        <w:t xml:space="preserve"> </w:t>
      </w:r>
      <w:r w:rsidRPr="00B67B84">
        <w:rPr>
          <w:color w:val="000000"/>
          <w:sz w:val="24"/>
          <w:szCs w:val="24"/>
          <w:shd w:val="clear" w:color="auto" w:fill="FFFFFF"/>
        </w:rPr>
        <w:t>30.04.2020 р. №33</w:t>
      </w:r>
    </w:p>
    <w:p w:rsidR="008C57D9" w:rsidRPr="00B67B84" w:rsidRDefault="008C57D9" w:rsidP="00B67B84">
      <w:pPr>
        <w:rPr>
          <w:sz w:val="24"/>
          <w:szCs w:val="24"/>
        </w:rPr>
      </w:pPr>
    </w:p>
    <w:p w:rsidR="008C57D9" w:rsidRPr="00B67B84" w:rsidRDefault="008C57D9" w:rsidP="00B67B84">
      <w:pPr>
        <w:ind w:firstLine="3119"/>
        <w:jc w:val="both"/>
        <w:rPr>
          <w:sz w:val="24"/>
          <w:szCs w:val="24"/>
        </w:rPr>
      </w:pPr>
      <w:bookmarkStart w:id="0" w:name="_GoBack"/>
      <w:bookmarkEnd w:id="0"/>
      <w:r w:rsidRPr="00B67B84">
        <w:rPr>
          <w:sz w:val="24"/>
          <w:szCs w:val="24"/>
        </w:rPr>
        <w:t>І</w:t>
      </w:r>
      <w:r w:rsidRPr="00B67B84">
        <w:rPr>
          <w:snapToGrid w:val="0"/>
          <w:sz w:val="24"/>
          <w:szCs w:val="24"/>
        </w:rPr>
        <w:t>нформація про виконану роботу</w:t>
      </w:r>
      <w:r w:rsidRPr="00B67B84">
        <w:rPr>
          <w:sz w:val="24"/>
          <w:szCs w:val="24"/>
        </w:rPr>
        <w:t>:</w:t>
      </w:r>
    </w:p>
    <w:p w:rsidR="008C57D9" w:rsidRPr="00B67B84" w:rsidRDefault="008C57D9" w:rsidP="00B67B84">
      <w:pPr>
        <w:ind w:firstLine="3119"/>
        <w:jc w:val="both"/>
        <w:rPr>
          <w:sz w:val="24"/>
          <w:szCs w:val="24"/>
        </w:rPr>
      </w:pPr>
    </w:p>
    <w:p w:rsidR="008C57D9" w:rsidRPr="00B67B84" w:rsidRDefault="008C57D9" w:rsidP="00B67B84">
      <w:pPr>
        <w:numPr>
          <w:ilvl w:val="0"/>
          <w:numId w:val="4"/>
        </w:numPr>
        <w:ind w:left="0" w:firstLine="0"/>
        <w:jc w:val="both"/>
        <w:rPr>
          <w:sz w:val="24"/>
          <w:szCs w:val="24"/>
        </w:rPr>
      </w:pPr>
      <w:r w:rsidRPr="00B67B84">
        <w:rPr>
          <w:sz w:val="24"/>
          <w:szCs w:val="24"/>
        </w:rPr>
        <w:t xml:space="preserve">Запланована мета програми (проекту, заходу) (зазначити заплановані досягнення завдяки реалізації програми (проекту, заходу) </w:t>
      </w:r>
    </w:p>
    <w:p w:rsidR="008C57D9" w:rsidRPr="00B67B84" w:rsidRDefault="008C57D9" w:rsidP="00B67B84">
      <w:pPr>
        <w:ind w:right="-143"/>
        <w:jc w:val="both"/>
        <w:rPr>
          <w:sz w:val="24"/>
          <w:szCs w:val="24"/>
        </w:rPr>
      </w:pPr>
      <w:r w:rsidRPr="00B67B84">
        <w:rPr>
          <w:sz w:val="24"/>
          <w:szCs w:val="24"/>
        </w:rPr>
        <w:t xml:space="preserve">     Захід організований </w:t>
      </w:r>
      <w:r w:rsidRPr="00B67B84">
        <w:rPr>
          <w:sz w:val="24"/>
          <w:szCs w:val="24"/>
          <w:lang w:eastAsia="uk-UA"/>
        </w:rPr>
        <w:t xml:space="preserve">Громадською  організацією  «Всеукраїнська асоціація осіб з інвалідністю «ОСТОМІЯ»  </w:t>
      </w:r>
      <w:r w:rsidRPr="00B67B84">
        <w:rPr>
          <w:sz w:val="24"/>
          <w:szCs w:val="24"/>
        </w:rPr>
        <w:t xml:space="preserve">проведено відповідно до запланованої програми. </w:t>
      </w:r>
    </w:p>
    <w:p w:rsidR="008C57D9" w:rsidRPr="00B67B84" w:rsidRDefault="008C57D9" w:rsidP="00B67B84">
      <w:pPr>
        <w:ind w:right="-180"/>
        <w:jc w:val="both"/>
        <w:rPr>
          <w:sz w:val="24"/>
          <w:szCs w:val="24"/>
        </w:rPr>
      </w:pPr>
      <w:r w:rsidRPr="00B67B84">
        <w:rPr>
          <w:sz w:val="24"/>
          <w:szCs w:val="24"/>
        </w:rPr>
        <w:t xml:space="preserve">      У зв’язку з   посиленням  протиепідемічних заходів поширення  </w:t>
      </w:r>
      <w:proofErr w:type="spellStart"/>
      <w:r w:rsidRPr="00B67B84">
        <w:rPr>
          <w:sz w:val="24"/>
          <w:szCs w:val="24"/>
        </w:rPr>
        <w:t>коронавірусу</w:t>
      </w:r>
      <w:proofErr w:type="spellEnd"/>
      <w:r w:rsidRPr="00B67B84">
        <w:rPr>
          <w:sz w:val="24"/>
          <w:szCs w:val="24"/>
        </w:rPr>
        <w:t xml:space="preserve">  SARS-CоV-2 із запровадженням карантину,  організатори заходу забезпечили   дистанцію учасників семінару з дотриманням маскового режиму та забезпечили роботу семінару на високому рівні.</w:t>
      </w:r>
    </w:p>
    <w:p w:rsidR="008C57D9" w:rsidRPr="00B67B84" w:rsidRDefault="008C57D9" w:rsidP="00B67B84">
      <w:pPr>
        <w:ind w:left="-180" w:right="-180"/>
        <w:jc w:val="both"/>
        <w:rPr>
          <w:sz w:val="24"/>
          <w:szCs w:val="24"/>
        </w:rPr>
      </w:pPr>
      <w:r w:rsidRPr="00B67B84">
        <w:rPr>
          <w:sz w:val="24"/>
          <w:szCs w:val="24"/>
        </w:rPr>
        <w:t xml:space="preserve">        Захід проведено із врахуванням всіх карантинних обмежень.  Були наявні медичні маски,     </w:t>
      </w:r>
    </w:p>
    <w:p w:rsidR="008C57D9" w:rsidRPr="00B67B84" w:rsidRDefault="008C57D9" w:rsidP="00B67B84">
      <w:pPr>
        <w:ind w:left="-180" w:right="-180"/>
        <w:jc w:val="both"/>
        <w:rPr>
          <w:sz w:val="24"/>
          <w:szCs w:val="24"/>
        </w:rPr>
      </w:pPr>
      <w:r w:rsidRPr="00B67B84">
        <w:rPr>
          <w:sz w:val="24"/>
          <w:szCs w:val="24"/>
        </w:rPr>
        <w:t xml:space="preserve">   рукавички та антисептики.                </w:t>
      </w:r>
    </w:p>
    <w:p w:rsidR="008C57D9" w:rsidRPr="00B67B84" w:rsidRDefault="008C57D9" w:rsidP="00B67B84">
      <w:pPr>
        <w:ind w:right="-180"/>
        <w:jc w:val="both"/>
        <w:rPr>
          <w:sz w:val="24"/>
          <w:szCs w:val="24"/>
          <w:lang w:eastAsia="en-US"/>
        </w:rPr>
      </w:pPr>
      <w:r w:rsidRPr="00B67B84">
        <w:rPr>
          <w:sz w:val="24"/>
          <w:szCs w:val="24"/>
        </w:rPr>
        <w:t xml:space="preserve">    Учасники семінару отримали потрібну інформацію по догляду за стомою, для продовження повноцінного життя, інформацію про  шляхи вирішення індивідуальних  проблем   по місту проживання, відповідні знання законодавчої бази та про види соціальної допомоги,  отримали </w:t>
      </w:r>
      <w:proofErr w:type="spellStart"/>
      <w:r w:rsidRPr="00B67B84">
        <w:rPr>
          <w:sz w:val="24"/>
          <w:szCs w:val="24"/>
        </w:rPr>
        <w:t>уроки</w:t>
      </w:r>
      <w:proofErr w:type="spellEnd"/>
      <w:r w:rsidRPr="00B67B84">
        <w:rPr>
          <w:sz w:val="24"/>
          <w:szCs w:val="24"/>
        </w:rPr>
        <w:t xml:space="preserve"> по психології,  «Як відстояти власні кордони та навчитись говорити «НІ», які дають змогу більш ретельно витрачати свій час на спілкування з токсичними  людьми. Актуальна лекція під час пандемії про дезінфікуючі та антисептичні рослини,   перші шаги до занять та тренування фізкультурою, які сприяють покращенню фізичного стану та підвищенню трудової здібності кожної людини. Проведений майстер-клас по виготовленню оберегів для здоров’я,  який  провела учасниця семінару з усіма підготовленими  матеріалами підняв настрій учасників семінару.   </w:t>
      </w:r>
    </w:p>
    <w:p w:rsidR="008C57D9" w:rsidRPr="00B67B84" w:rsidRDefault="008C57D9" w:rsidP="00B67B84">
      <w:pPr>
        <w:ind w:right="-180"/>
        <w:jc w:val="both"/>
        <w:rPr>
          <w:sz w:val="24"/>
          <w:szCs w:val="24"/>
        </w:rPr>
      </w:pPr>
      <w:r w:rsidRPr="00B67B84">
        <w:rPr>
          <w:sz w:val="24"/>
          <w:szCs w:val="24"/>
        </w:rPr>
        <w:t xml:space="preserve">       Учасники Всеукраїнського навчального семінару були зацікавлені в роботі і активно включилися в обговорення Резолюції, одноголосно підтримали пропозиції забезпечення </w:t>
      </w:r>
      <w:proofErr w:type="spellStart"/>
      <w:r w:rsidRPr="00B67B84">
        <w:rPr>
          <w:sz w:val="24"/>
          <w:szCs w:val="24"/>
        </w:rPr>
        <w:t>стомованих</w:t>
      </w:r>
      <w:proofErr w:type="spellEnd"/>
      <w:r w:rsidRPr="00B67B84">
        <w:rPr>
          <w:sz w:val="24"/>
          <w:szCs w:val="24"/>
        </w:rPr>
        <w:t xml:space="preserve"> хворих  засобами догляду за стомою через систему </w:t>
      </w:r>
      <w:proofErr w:type="spellStart"/>
      <w:r w:rsidRPr="00B67B84">
        <w:rPr>
          <w:sz w:val="24"/>
          <w:szCs w:val="24"/>
        </w:rPr>
        <w:t>Реімбурсації</w:t>
      </w:r>
      <w:proofErr w:type="spellEnd"/>
      <w:r w:rsidRPr="00B67B84">
        <w:rPr>
          <w:sz w:val="24"/>
          <w:szCs w:val="24"/>
        </w:rPr>
        <w:t xml:space="preserve">.                                                                                                    </w:t>
      </w:r>
    </w:p>
    <w:p w:rsidR="008C57D9" w:rsidRPr="00B67B84" w:rsidRDefault="008C57D9" w:rsidP="00B67B84">
      <w:pPr>
        <w:jc w:val="both"/>
        <w:rPr>
          <w:sz w:val="24"/>
          <w:szCs w:val="24"/>
        </w:rPr>
      </w:pPr>
    </w:p>
    <w:p w:rsidR="008C57D9" w:rsidRPr="00B67B84" w:rsidRDefault="008C57D9" w:rsidP="00B67B84">
      <w:pPr>
        <w:jc w:val="center"/>
        <w:rPr>
          <w:sz w:val="24"/>
          <w:szCs w:val="24"/>
        </w:rPr>
      </w:pPr>
    </w:p>
    <w:p w:rsidR="008C57D9" w:rsidRPr="00B67B84" w:rsidRDefault="008C57D9" w:rsidP="00B67B84">
      <w:pPr>
        <w:jc w:val="both"/>
        <w:rPr>
          <w:sz w:val="24"/>
          <w:szCs w:val="24"/>
        </w:rPr>
      </w:pPr>
    </w:p>
    <w:p w:rsidR="008C57D9" w:rsidRPr="00B67B84" w:rsidRDefault="008C57D9" w:rsidP="00B67B84">
      <w:pPr>
        <w:numPr>
          <w:ilvl w:val="0"/>
          <w:numId w:val="4"/>
        </w:numPr>
        <w:jc w:val="both"/>
        <w:rPr>
          <w:sz w:val="24"/>
          <w:szCs w:val="24"/>
        </w:rPr>
      </w:pPr>
      <w:r w:rsidRPr="00B67B84">
        <w:rPr>
          <w:sz w:val="24"/>
          <w:szCs w:val="24"/>
        </w:rPr>
        <w:t>Основні заходи реалізації програми (проекту, заходу)</w:t>
      </w:r>
    </w:p>
    <w:p w:rsidR="008C57D9" w:rsidRPr="00B67B84" w:rsidRDefault="008C57D9" w:rsidP="00B67B84">
      <w:pPr>
        <w:ind w:left="720"/>
        <w:jc w:val="both"/>
        <w:rPr>
          <w:sz w:val="24"/>
          <w:szCs w:val="24"/>
        </w:rPr>
      </w:pPr>
    </w:p>
    <w:tbl>
      <w:tblPr>
        <w:tblW w:w="9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3004"/>
        <w:gridCol w:w="2552"/>
        <w:gridCol w:w="3430"/>
      </w:tblGrid>
      <w:tr w:rsidR="008C57D9" w:rsidRPr="00B67B84">
        <w:trPr>
          <w:trHeight w:val="577"/>
        </w:trPr>
        <w:tc>
          <w:tcPr>
            <w:tcW w:w="824" w:type="dxa"/>
            <w:vAlign w:val="center"/>
          </w:tcPr>
          <w:p w:rsidR="008C57D9" w:rsidRPr="00B67B84" w:rsidRDefault="008C57D9" w:rsidP="00B67B84">
            <w:pPr>
              <w:spacing w:line="276" w:lineRule="auto"/>
              <w:jc w:val="center"/>
              <w:rPr>
                <w:sz w:val="24"/>
                <w:szCs w:val="24"/>
              </w:rPr>
            </w:pPr>
            <w:r w:rsidRPr="00B67B84">
              <w:rPr>
                <w:sz w:val="24"/>
                <w:szCs w:val="24"/>
              </w:rPr>
              <w:t>№ з/п</w:t>
            </w:r>
          </w:p>
        </w:tc>
        <w:tc>
          <w:tcPr>
            <w:tcW w:w="3004" w:type="dxa"/>
            <w:vAlign w:val="center"/>
          </w:tcPr>
          <w:p w:rsidR="008C57D9" w:rsidRPr="00B67B84" w:rsidRDefault="008C57D9" w:rsidP="00B67B84">
            <w:pPr>
              <w:spacing w:line="276" w:lineRule="auto"/>
              <w:jc w:val="center"/>
              <w:rPr>
                <w:sz w:val="24"/>
                <w:szCs w:val="24"/>
              </w:rPr>
            </w:pPr>
            <w:r w:rsidRPr="00B67B84">
              <w:rPr>
                <w:sz w:val="24"/>
                <w:szCs w:val="24"/>
              </w:rPr>
              <w:t>Захід</w:t>
            </w:r>
          </w:p>
        </w:tc>
        <w:tc>
          <w:tcPr>
            <w:tcW w:w="2552" w:type="dxa"/>
            <w:vAlign w:val="center"/>
          </w:tcPr>
          <w:p w:rsidR="008C57D9" w:rsidRPr="00B67B84" w:rsidRDefault="008C57D9" w:rsidP="00B67B84">
            <w:pPr>
              <w:spacing w:line="276" w:lineRule="auto"/>
              <w:jc w:val="center"/>
              <w:rPr>
                <w:sz w:val="24"/>
                <w:szCs w:val="24"/>
              </w:rPr>
            </w:pPr>
            <w:r w:rsidRPr="00B67B84">
              <w:rPr>
                <w:sz w:val="24"/>
                <w:szCs w:val="24"/>
              </w:rPr>
              <w:t>Місце реалізації</w:t>
            </w:r>
          </w:p>
        </w:tc>
        <w:tc>
          <w:tcPr>
            <w:tcW w:w="3430" w:type="dxa"/>
            <w:vAlign w:val="center"/>
          </w:tcPr>
          <w:p w:rsidR="008C57D9" w:rsidRPr="00B67B84" w:rsidRDefault="008C57D9" w:rsidP="00B67B84">
            <w:pPr>
              <w:spacing w:line="276" w:lineRule="auto"/>
              <w:jc w:val="center"/>
              <w:rPr>
                <w:sz w:val="24"/>
                <w:szCs w:val="24"/>
              </w:rPr>
            </w:pPr>
            <w:r w:rsidRPr="00B67B84">
              <w:rPr>
                <w:sz w:val="24"/>
                <w:szCs w:val="24"/>
              </w:rPr>
              <w:t>Строки реалізації</w:t>
            </w:r>
          </w:p>
        </w:tc>
      </w:tr>
      <w:tr w:rsidR="008C57D9" w:rsidRPr="00B67B84">
        <w:trPr>
          <w:trHeight w:val="168"/>
        </w:trPr>
        <w:tc>
          <w:tcPr>
            <w:tcW w:w="824" w:type="dxa"/>
          </w:tcPr>
          <w:p w:rsidR="008C57D9" w:rsidRPr="00B67B84" w:rsidRDefault="008C57D9" w:rsidP="00B67B84">
            <w:pPr>
              <w:spacing w:line="276" w:lineRule="auto"/>
              <w:jc w:val="center"/>
              <w:rPr>
                <w:sz w:val="24"/>
                <w:szCs w:val="24"/>
              </w:rPr>
            </w:pPr>
            <w:r w:rsidRPr="00B67B84">
              <w:rPr>
                <w:sz w:val="24"/>
                <w:szCs w:val="24"/>
              </w:rPr>
              <w:t>1</w:t>
            </w:r>
          </w:p>
        </w:tc>
        <w:tc>
          <w:tcPr>
            <w:tcW w:w="3004" w:type="dxa"/>
          </w:tcPr>
          <w:p w:rsidR="008C57D9" w:rsidRPr="00B67B84" w:rsidRDefault="008C57D9" w:rsidP="00B67B84">
            <w:pPr>
              <w:spacing w:line="276" w:lineRule="auto"/>
              <w:jc w:val="center"/>
              <w:rPr>
                <w:sz w:val="24"/>
                <w:szCs w:val="24"/>
              </w:rPr>
            </w:pPr>
            <w:r w:rsidRPr="00B67B84">
              <w:rPr>
                <w:sz w:val="24"/>
                <w:szCs w:val="24"/>
              </w:rPr>
              <w:t>2</w:t>
            </w:r>
          </w:p>
        </w:tc>
        <w:tc>
          <w:tcPr>
            <w:tcW w:w="2552" w:type="dxa"/>
          </w:tcPr>
          <w:p w:rsidR="008C57D9" w:rsidRPr="00B67B84" w:rsidRDefault="008C57D9" w:rsidP="00B67B84">
            <w:pPr>
              <w:spacing w:line="276" w:lineRule="auto"/>
              <w:jc w:val="center"/>
              <w:rPr>
                <w:sz w:val="24"/>
                <w:szCs w:val="24"/>
              </w:rPr>
            </w:pPr>
            <w:r w:rsidRPr="00B67B84">
              <w:rPr>
                <w:sz w:val="24"/>
                <w:szCs w:val="24"/>
              </w:rPr>
              <w:t>3</w:t>
            </w:r>
          </w:p>
        </w:tc>
        <w:tc>
          <w:tcPr>
            <w:tcW w:w="3430" w:type="dxa"/>
          </w:tcPr>
          <w:p w:rsidR="008C57D9" w:rsidRPr="00B67B84" w:rsidRDefault="008C57D9" w:rsidP="00B67B84">
            <w:pPr>
              <w:spacing w:line="276" w:lineRule="auto"/>
              <w:jc w:val="center"/>
              <w:rPr>
                <w:sz w:val="24"/>
                <w:szCs w:val="24"/>
              </w:rPr>
            </w:pPr>
            <w:r w:rsidRPr="00B67B84">
              <w:rPr>
                <w:sz w:val="24"/>
                <w:szCs w:val="24"/>
              </w:rPr>
              <w:t>4</w:t>
            </w:r>
          </w:p>
        </w:tc>
      </w:tr>
      <w:tr w:rsidR="008C57D9" w:rsidRPr="00B67B84">
        <w:trPr>
          <w:trHeight w:val="555"/>
        </w:trPr>
        <w:tc>
          <w:tcPr>
            <w:tcW w:w="824" w:type="dxa"/>
          </w:tcPr>
          <w:p w:rsidR="008C57D9" w:rsidRPr="00B67B84" w:rsidRDefault="008C57D9" w:rsidP="00B67B84">
            <w:pPr>
              <w:spacing w:line="276" w:lineRule="auto"/>
              <w:jc w:val="center"/>
              <w:rPr>
                <w:sz w:val="24"/>
                <w:szCs w:val="24"/>
              </w:rPr>
            </w:pPr>
          </w:p>
        </w:tc>
        <w:tc>
          <w:tcPr>
            <w:tcW w:w="3004" w:type="dxa"/>
          </w:tcPr>
          <w:p w:rsidR="008C57D9" w:rsidRPr="00B67B84" w:rsidRDefault="008C57D9" w:rsidP="00B67B84">
            <w:pPr>
              <w:spacing w:line="276" w:lineRule="auto"/>
              <w:jc w:val="center"/>
              <w:rPr>
                <w:sz w:val="24"/>
                <w:szCs w:val="24"/>
              </w:rPr>
            </w:pPr>
            <w:r w:rsidRPr="00B67B84">
              <w:rPr>
                <w:sz w:val="24"/>
                <w:szCs w:val="24"/>
                <w:lang w:eastAsia="uk-UA"/>
              </w:rPr>
              <w:t xml:space="preserve">Всеукраїнський  навчальний семінар «Реабілітація </w:t>
            </w:r>
            <w:proofErr w:type="spellStart"/>
            <w:r w:rsidRPr="00B67B84">
              <w:rPr>
                <w:sz w:val="24"/>
                <w:szCs w:val="24"/>
                <w:lang w:eastAsia="uk-UA"/>
              </w:rPr>
              <w:t>стомованих</w:t>
            </w:r>
            <w:proofErr w:type="spellEnd"/>
            <w:r w:rsidRPr="00B67B84">
              <w:rPr>
                <w:sz w:val="24"/>
                <w:szCs w:val="24"/>
                <w:lang w:eastAsia="uk-UA"/>
              </w:rPr>
              <w:t xml:space="preserve"> хворих –  шлях  до незалежного,  повноцінного   життя  через активізацію свого життєвого потенціалу».                                                                                                                  </w:t>
            </w:r>
          </w:p>
        </w:tc>
        <w:tc>
          <w:tcPr>
            <w:tcW w:w="2552" w:type="dxa"/>
          </w:tcPr>
          <w:p w:rsidR="008C57D9" w:rsidRPr="00B67B84" w:rsidRDefault="008C57D9" w:rsidP="00B67B84">
            <w:pPr>
              <w:spacing w:line="276" w:lineRule="auto"/>
              <w:jc w:val="both"/>
              <w:rPr>
                <w:sz w:val="24"/>
                <w:szCs w:val="24"/>
              </w:rPr>
            </w:pPr>
            <w:r w:rsidRPr="00B67B84">
              <w:rPr>
                <w:sz w:val="24"/>
                <w:szCs w:val="24"/>
              </w:rPr>
              <w:t xml:space="preserve">Пуща Водиця,           вул.   </w:t>
            </w:r>
            <w:proofErr w:type="spellStart"/>
            <w:r w:rsidRPr="00B67B84">
              <w:rPr>
                <w:sz w:val="24"/>
                <w:szCs w:val="24"/>
              </w:rPr>
              <w:t>Юнкерова</w:t>
            </w:r>
            <w:proofErr w:type="spellEnd"/>
            <w:r w:rsidRPr="00B67B84">
              <w:rPr>
                <w:sz w:val="24"/>
                <w:szCs w:val="24"/>
              </w:rPr>
              <w:t xml:space="preserve"> 58, ТОВ «Санаторій Маяк»  </w:t>
            </w:r>
          </w:p>
          <w:p w:rsidR="008C57D9" w:rsidRPr="00B67B84" w:rsidRDefault="008C57D9" w:rsidP="00B67B84">
            <w:pPr>
              <w:spacing w:line="276" w:lineRule="auto"/>
              <w:jc w:val="center"/>
              <w:rPr>
                <w:sz w:val="24"/>
                <w:szCs w:val="24"/>
              </w:rPr>
            </w:pPr>
          </w:p>
        </w:tc>
        <w:tc>
          <w:tcPr>
            <w:tcW w:w="3430" w:type="dxa"/>
          </w:tcPr>
          <w:p w:rsidR="008C57D9" w:rsidRPr="00B67B84" w:rsidRDefault="008C57D9" w:rsidP="00B67B84">
            <w:pPr>
              <w:spacing w:line="276" w:lineRule="auto"/>
              <w:jc w:val="center"/>
              <w:rPr>
                <w:sz w:val="24"/>
                <w:szCs w:val="24"/>
              </w:rPr>
            </w:pPr>
            <w:r w:rsidRPr="00B67B84">
              <w:rPr>
                <w:sz w:val="24"/>
                <w:szCs w:val="24"/>
              </w:rPr>
              <w:t>Жовтень  - листопад 2020 р.</w:t>
            </w:r>
          </w:p>
        </w:tc>
      </w:tr>
    </w:tbl>
    <w:p w:rsidR="008C57D9" w:rsidRPr="00B67B84" w:rsidRDefault="008C57D9" w:rsidP="00B67B84">
      <w:pPr>
        <w:rPr>
          <w:sz w:val="24"/>
          <w:szCs w:val="24"/>
        </w:rPr>
      </w:pPr>
    </w:p>
    <w:p w:rsidR="008C57D9" w:rsidRPr="00B67B84" w:rsidRDefault="008C57D9" w:rsidP="00B67B84">
      <w:pPr>
        <w:numPr>
          <w:ilvl w:val="0"/>
          <w:numId w:val="4"/>
        </w:numPr>
        <w:rPr>
          <w:sz w:val="24"/>
          <w:szCs w:val="24"/>
        </w:rPr>
      </w:pPr>
      <w:r w:rsidRPr="00B67B84">
        <w:rPr>
          <w:sz w:val="24"/>
          <w:szCs w:val="24"/>
        </w:rPr>
        <w:t>Учасники програми (проекту, заходу)</w:t>
      </w:r>
    </w:p>
    <w:p w:rsidR="008C57D9" w:rsidRPr="00B67B84" w:rsidRDefault="008C57D9" w:rsidP="00B67B84">
      <w:pPr>
        <w:ind w:left="720"/>
        <w:rPr>
          <w:sz w:val="24"/>
          <w:szCs w:val="24"/>
        </w:rPr>
      </w:pPr>
    </w:p>
    <w:p w:rsidR="008C57D9" w:rsidRPr="00B67B84" w:rsidRDefault="008C57D9" w:rsidP="00B67B84">
      <w:pPr>
        <w:ind w:left="720"/>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2069"/>
        <w:gridCol w:w="1837"/>
        <w:gridCol w:w="2985"/>
        <w:gridCol w:w="2376"/>
      </w:tblGrid>
      <w:tr w:rsidR="008C57D9" w:rsidRPr="00B67B84">
        <w:tc>
          <w:tcPr>
            <w:tcW w:w="906" w:type="dxa"/>
            <w:vAlign w:val="center"/>
          </w:tcPr>
          <w:p w:rsidR="008C57D9" w:rsidRPr="00B67B84" w:rsidRDefault="008C57D9" w:rsidP="00B67B84">
            <w:pPr>
              <w:spacing w:line="276" w:lineRule="auto"/>
              <w:jc w:val="center"/>
              <w:rPr>
                <w:sz w:val="24"/>
                <w:szCs w:val="24"/>
              </w:rPr>
            </w:pPr>
            <w:r w:rsidRPr="00B67B84">
              <w:rPr>
                <w:sz w:val="24"/>
                <w:szCs w:val="24"/>
              </w:rPr>
              <w:t>№ з/п</w:t>
            </w:r>
          </w:p>
        </w:tc>
        <w:tc>
          <w:tcPr>
            <w:tcW w:w="2069" w:type="dxa"/>
            <w:vAlign w:val="center"/>
          </w:tcPr>
          <w:p w:rsidR="008C57D9" w:rsidRPr="00B67B84" w:rsidRDefault="008C57D9" w:rsidP="00B67B84">
            <w:pPr>
              <w:spacing w:line="276" w:lineRule="auto"/>
              <w:jc w:val="center"/>
              <w:rPr>
                <w:sz w:val="24"/>
                <w:szCs w:val="24"/>
              </w:rPr>
            </w:pPr>
            <w:r w:rsidRPr="00B67B84">
              <w:rPr>
                <w:sz w:val="24"/>
                <w:szCs w:val="24"/>
              </w:rPr>
              <w:t>Назва програми (проекту, заходу)</w:t>
            </w:r>
          </w:p>
        </w:tc>
        <w:tc>
          <w:tcPr>
            <w:tcW w:w="1837" w:type="dxa"/>
            <w:vAlign w:val="center"/>
          </w:tcPr>
          <w:p w:rsidR="008C57D9" w:rsidRPr="00B67B84" w:rsidRDefault="008C57D9" w:rsidP="00B67B84">
            <w:pPr>
              <w:spacing w:line="276" w:lineRule="auto"/>
              <w:jc w:val="center"/>
              <w:rPr>
                <w:sz w:val="24"/>
                <w:szCs w:val="24"/>
              </w:rPr>
            </w:pPr>
            <w:r w:rsidRPr="00B67B84">
              <w:rPr>
                <w:sz w:val="24"/>
                <w:szCs w:val="24"/>
              </w:rPr>
              <w:t>Відповідальний виконавець</w:t>
            </w:r>
          </w:p>
        </w:tc>
        <w:tc>
          <w:tcPr>
            <w:tcW w:w="2985" w:type="dxa"/>
            <w:vAlign w:val="center"/>
          </w:tcPr>
          <w:p w:rsidR="008C57D9" w:rsidRPr="00B67B84" w:rsidRDefault="008C57D9" w:rsidP="00B67B84">
            <w:pPr>
              <w:spacing w:line="276" w:lineRule="auto"/>
              <w:jc w:val="center"/>
              <w:rPr>
                <w:sz w:val="24"/>
                <w:szCs w:val="24"/>
              </w:rPr>
            </w:pPr>
            <w:r w:rsidRPr="00B67B84">
              <w:rPr>
                <w:sz w:val="24"/>
                <w:szCs w:val="24"/>
              </w:rPr>
              <w:t>Кількість учасників, залучених до реалізації програми (проекту, заходу)</w:t>
            </w:r>
          </w:p>
        </w:tc>
        <w:tc>
          <w:tcPr>
            <w:tcW w:w="2376" w:type="dxa"/>
            <w:vAlign w:val="center"/>
          </w:tcPr>
          <w:p w:rsidR="008C57D9" w:rsidRPr="00B67B84" w:rsidRDefault="008C57D9" w:rsidP="00B67B84">
            <w:pPr>
              <w:spacing w:line="276" w:lineRule="auto"/>
              <w:jc w:val="center"/>
              <w:rPr>
                <w:sz w:val="24"/>
                <w:szCs w:val="24"/>
              </w:rPr>
            </w:pPr>
            <w:r w:rsidRPr="00B67B84">
              <w:rPr>
                <w:sz w:val="24"/>
                <w:szCs w:val="24"/>
              </w:rPr>
              <w:t>Цільова аудиторія</w:t>
            </w:r>
          </w:p>
        </w:tc>
      </w:tr>
      <w:tr w:rsidR="008C57D9" w:rsidRPr="00B67B84">
        <w:trPr>
          <w:trHeight w:val="185"/>
        </w:trPr>
        <w:tc>
          <w:tcPr>
            <w:tcW w:w="906" w:type="dxa"/>
          </w:tcPr>
          <w:p w:rsidR="008C57D9" w:rsidRPr="00B67B84" w:rsidRDefault="008C57D9" w:rsidP="00B67B84">
            <w:pPr>
              <w:spacing w:line="276" w:lineRule="auto"/>
              <w:jc w:val="center"/>
              <w:rPr>
                <w:sz w:val="24"/>
                <w:szCs w:val="24"/>
              </w:rPr>
            </w:pPr>
            <w:r w:rsidRPr="00B67B84">
              <w:rPr>
                <w:sz w:val="24"/>
                <w:szCs w:val="24"/>
              </w:rPr>
              <w:t>1</w:t>
            </w:r>
          </w:p>
        </w:tc>
        <w:tc>
          <w:tcPr>
            <w:tcW w:w="2069" w:type="dxa"/>
          </w:tcPr>
          <w:p w:rsidR="008C57D9" w:rsidRPr="00B67B84" w:rsidRDefault="008C57D9" w:rsidP="00B67B84">
            <w:pPr>
              <w:spacing w:line="276" w:lineRule="auto"/>
              <w:jc w:val="center"/>
              <w:rPr>
                <w:sz w:val="24"/>
                <w:szCs w:val="24"/>
              </w:rPr>
            </w:pPr>
            <w:r w:rsidRPr="00B67B84">
              <w:rPr>
                <w:sz w:val="24"/>
                <w:szCs w:val="24"/>
              </w:rPr>
              <w:t>2</w:t>
            </w:r>
          </w:p>
        </w:tc>
        <w:tc>
          <w:tcPr>
            <w:tcW w:w="1837" w:type="dxa"/>
          </w:tcPr>
          <w:p w:rsidR="008C57D9" w:rsidRPr="00B67B84" w:rsidRDefault="008C57D9" w:rsidP="00B67B84">
            <w:pPr>
              <w:spacing w:line="276" w:lineRule="auto"/>
              <w:jc w:val="center"/>
              <w:rPr>
                <w:sz w:val="24"/>
                <w:szCs w:val="24"/>
              </w:rPr>
            </w:pPr>
            <w:r w:rsidRPr="00B67B84">
              <w:rPr>
                <w:sz w:val="24"/>
                <w:szCs w:val="24"/>
              </w:rPr>
              <w:t>3</w:t>
            </w:r>
          </w:p>
        </w:tc>
        <w:tc>
          <w:tcPr>
            <w:tcW w:w="2985" w:type="dxa"/>
          </w:tcPr>
          <w:p w:rsidR="008C57D9" w:rsidRPr="00B67B84" w:rsidRDefault="008C57D9" w:rsidP="00B67B84">
            <w:pPr>
              <w:spacing w:line="276" w:lineRule="auto"/>
              <w:jc w:val="center"/>
              <w:rPr>
                <w:sz w:val="24"/>
                <w:szCs w:val="24"/>
              </w:rPr>
            </w:pPr>
            <w:r w:rsidRPr="00B67B84">
              <w:rPr>
                <w:sz w:val="24"/>
                <w:szCs w:val="24"/>
              </w:rPr>
              <w:t>4</w:t>
            </w:r>
          </w:p>
        </w:tc>
        <w:tc>
          <w:tcPr>
            <w:tcW w:w="2376" w:type="dxa"/>
          </w:tcPr>
          <w:p w:rsidR="008C57D9" w:rsidRPr="00B67B84" w:rsidRDefault="008C57D9" w:rsidP="00B67B84">
            <w:pPr>
              <w:spacing w:line="276" w:lineRule="auto"/>
              <w:jc w:val="center"/>
              <w:rPr>
                <w:sz w:val="24"/>
                <w:szCs w:val="24"/>
              </w:rPr>
            </w:pPr>
            <w:r w:rsidRPr="00B67B84">
              <w:rPr>
                <w:sz w:val="24"/>
                <w:szCs w:val="24"/>
              </w:rPr>
              <w:t>5</w:t>
            </w:r>
          </w:p>
        </w:tc>
      </w:tr>
      <w:tr w:rsidR="008C57D9" w:rsidRPr="00B67B84">
        <w:trPr>
          <w:trHeight w:val="3599"/>
        </w:trPr>
        <w:tc>
          <w:tcPr>
            <w:tcW w:w="906" w:type="dxa"/>
          </w:tcPr>
          <w:p w:rsidR="008C57D9" w:rsidRPr="00B67B84" w:rsidRDefault="008C57D9" w:rsidP="00B67B84">
            <w:pPr>
              <w:spacing w:line="276" w:lineRule="auto"/>
              <w:rPr>
                <w:sz w:val="24"/>
                <w:szCs w:val="24"/>
              </w:rPr>
            </w:pPr>
          </w:p>
        </w:tc>
        <w:tc>
          <w:tcPr>
            <w:tcW w:w="2069" w:type="dxa"/>
          </w:tcPr>
          <w:p w:rsidR="008C57D9" w:rsidRPr="00B67B84" w:rsidRDefault="008C57D9" w:rsidP="00B67B84">
            <w:pPr>
              <w:spacing w:line="276" w:lineRule="auto"/>
              <w:rPr>
                <w:sz w:val="24"/>
                <w:szCs w:val="24"/>
              </w:rPr>
            </w:pPr>
            <w:r w:rsidRPr="00B67B84">
              <w:rPr>
                <w:sz w:val="24"/>
                <w:szCs w:val="24"/>
                <w:lang w:eastAsia="uk-UA"/>
              </w:rPr>
              <w:t xml:space="preserve">Всеукраїнський  навчальний семінар «Реабілітація </w:t>
            </w:r>
            <w:proofErr w:type="spellStart"/>
            <w:r w:rsidRPr="00B67B84">
              <w:rPr>
                <w:sz w:val="24"/>
                <w:szCs w:val="24"/>
                <w:lang w:eastAsia="uk-UA"/>
              </w:rPr>
              <w:t>стомованих</w:t>
            </w:r>
            <w:proofErr w:type="spellEnd"/>
            <w:r w:rsidRPr="00B67B84">
              <w:rPr>
                <w:sz w:val="24"/>
                <w:szCs w:val="24"/>
                <w:lang w:eastAsia="uk-UA"/>
              </w:rPr>
              <w:t xml:space="preserve"> хворих –  шлях  до незалежного,  повноцінного   життя  через активізацію свого життєвого потенціалу».                                                                                                                  </w:t>
            </w:r>
          </w:p>
        </w:tc>
        <w:tc>
          <w:tcPr>
            <w:tcW w:w="1837" w:type="dxa"/>
          </w:tcPr>
          <w:p w:rsidR="008C57D9" w:rsidRPr="00B67B84" w:rsidRDefault="008C57D9" w:rsidP="00B67B84">
            <w:pPr>
              <w:spacing w:line="276" w:lineRule="auto"/>
              <w:rPr>
                <w:sz w:val="24"/>
                <w:szCs w:val="24"/>
              </w:rPr>
            </w:pPr>
            <w:r w:rsidRPr="00B67B84">
              <w:rPr>
                <w:sz w:val="24"/>
                <w:szCs w:val="24"/>
              </w:rPr>
              <w:t>Щербина В.Ф.</w:t>
            </w:r>
          </w:p>
        </w:tc>
        <w:tc>
          <w:tcPr>
            <w:tcW w:w="2985" w:type="dxa"/>
          </w:tcPr>
          <w:p w:rsidR="008C57D9" w:rsidRPr="00B67B84" w:rsidRDefault="008C57D9" w:rsidP="00B67B84">
            <w:pPr>
              <w:tabs>
                <w:tab w:val="left" w:pos="4820"/>
              </w:tabs>
              <w:spacing w:line="276" w:lineRule="auto"/>
              <w:jc w:val="both"/>
              <w:rPr>
                <w:sz w:val="24"/>
                <w:szCs w:val="24"/>
              </w:rPr>
            </w:pPr>
            <w:r w:rsidRPr="00B67B84">
              <w:rPr>
                <w:sz w:val="24"/>
                <w:szCs w:val="24"/>
              </w:rPr>
              <w:t xml:space="preserve">  Кількість залучених учасників:</w:t>
            </w:r>
          </w:p>
          <w:p w:rsidR="008C57D9" w:rsidRPr="00B67B84" w:rsidRDefault="008C57D9" w:rsidP="00B67B84">
            <w:pPr>
              <w:tabs>
                <w:tab w:val="left" w:pos="4820"/>
              </w:tabs>
              <w:spacing w:line="276" w:lineRule="auto"/>
              <w:jc w:val="both"/>
              <w:rPr>
                <w:sz w:val="24"/>
                <w:szCs w:val="24"/>
              </w:rPr>
            </w:pPr>
            <w:r w:rsidRPr="00B67B84">
              <w:rPr>
                <w:sz w:val="24"/>
                <w:szCs w:val="24"/>
              </w:rPr>
              <w:t xml:space="preserve">Всього осіб 32:  жінок – 21; чоловіків – 11;  в. </w:t>
            </w:r>
            <w:proofErr w:type="spellStart"/>
            <w:r w:rsidRPr="00B67B84">
              <w:rPr>
                <w:sz w:val="24"/>
                <w:szCs w:val="24"/>
              </w:rPr>
              <w:t>т.ч</w:t>
            </w:r>
            <w:proofErr w:type="spellEnd"/>
            <w:r w:rsidRPr="00B67B84">
              <w:rPr>
                <w:sz w:val="24"/>
                <w:szCs w:val="24"/>
              </w:rPr>
              <w:t xml:space="preserve">. осіб з інвалідністю  27, з них жін.18; </w:t>
            </w:r>
            <w:proofErr w:type="spellStart"/>
            <w:r w:rsidRPr="00B67B84">
              <w:rPr>
                <w:sz w:val="24"/>
                <w:szCs w:val="24"/>
              </w:rPr>
              <w:t>чол</w:t>
            </w:r>
            <w:proofErr w:type="spellEnd"/>
            <w:r w:rsidRPr="00B67B84">
              <w:rPr>
                <w:sz w:val="24"/>
                <w:szCs w:val="24"/>
              </w:rPr>
              <w:t>. 9.</w:t>
            </w:r>
          </w:p>
          <w:p w:rsidR="008C57D9" w:rsidRPr="00B67B84" w:rsidRDefault="008C57D9" w:rsidP="00B67B84">
            <w:pPr>
              <w:tabs>
                <w:tab w:val="left" w:pos="4820"/>
              </w:tabs>
              <w:spacing w:line="276" w:lineRule="auto"/>
              <w:jc w:val="both"/>
              <w:rPr>
                <w:sz w:val="24"/>
                <w:szCs w:val="24"/>
              </w:rPr>
            </w:pPr>
            <w:r w:rsidRPr="00B67B84">
              <w:rPr>
                <w:sz w:val="24"/>
                <w:szCs w:val="24"/>
              </w:rPr>
              <w:t xml:space="preserve"> Всього  залучених регіонів -  15   м. Київ, області: Львівська, Одеська, Чернівецька, Черкаська, Луганська, Кіровоградська, Донецька, Вінницька, Чернігівська, Полтавська, Київська, Миколаївська, Харківська,  Херсонська.</w:t>
            </w:r>
          </w:p>
        </w:tc>
        <w:tc>
          <w:tcPr>
            <w:tcW w:w="2376" w:type="dxa"/>
          </w:tcPr>
          <w:p w:rsidR="008C57D9" w:rsidRPr="00B67B84" w:rsidRDefault="008C57D9" w:rsidP="00B67B84">
            <w:pPr>
              <w:spacing w:line="276" w:lineRule="auto"/>
              <w:rPr>
                <w:sz w:val="24"/>
                <w:szCs w:val="24"/>
              </w:rPr>
            </w:pPr>
            <w:proofErr w:type="spellStart"/>
            <w:r w:rsidRPr="00B67B84">
              <w:rPr>
                <w:sz w:val="24"/>
                <w:szCs w:val="24"/>
              </w:rPr>
              <w:t>Стомовані</w:t>
            </w:r>
            <w:proofErr w:type="spellEnd"/>
            <w:r w:rsidRPr="00B67B84">
              <w:rPr>
                <w:sz w:val="24"/>
                <w:szCs w:val="24"/>
              </w:rPr>
              <w:t xml:space="preserve"> хворі  з інвалідністю І, ІІ та ІІІ групи та якім ще на встановлена інвалідність.  </w:t>
            </w:r>
          </w:p>
        </w:tc>
      </w:tr>
    </w:tbl>
    <w:p w:rsidR="008C57D9" w:rsidRPr="00B67B84" w:rsidRDefault="008C57D9" w:rsidP="00B67B84">
      <w:pPr>
        <w:jc w:val="both"/>
        <w:rPr>
          <w:sz w:val="24"/>
          <w:szCs w:val="24"/>
        </w:rPr>
      </w:pPr>
    </w:p>
    <w:p w:rsidR="008C57D9" w:rsidRPr="00B67B84" w:rsidRDefault="008C57D9" w:rsidP="00B67B84">
      <w:pPr>
        <w:jc w:val="both"/>
        <w:rPr>
          <w:sz w:val="24"/>
          <w:szCs w:val="24"/>
        </w:rPr>
      </w:pPr>
      <w:r w:rsidRPr="00B67B84">
        <w:rPr>
          <w:sz w:val="24"/>
          <w:szCs w:val="24"/>
        </w:rPr>
        <w:t>4. Залучені спеціалісти</w:t>
      </w:r>
    </w:p>
    <w:tbl>
      <w:tblPr>
        <w:tblW w:w="99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3006"/>
        <w:gridCol w:w="3971"/>
        <w:gridCol w:w="1986"/>
      </w:tblGrid>
      <w:tr w:rsidR="008C57D9" w:rsidRPr="00B67B84">
        <w:trPr>
          <w:trHeight w:val="659"/>
        </w:trPr>
        <w:tc>
          <w:tcPr>
            <w:tcW w:w="966" w:type="dxa"/>
          </w:tcPr>
          <w:p w:rsidR="008C57D9" w:rsidRPr="00B67B84" w:rsidRDefault="008C57D9" w:rsidP="00B67B84">
            <w:pPr>
              <w:spacing w:line="276" w:lineRule="auto"/>
              <w:jc w:val="both"/>
              <w:rPr>
                <w:sz w:val="24"/>
                <w:szCs w:val="24"/>
              </w:rPr>
            </w:pPr>
            <w:r w:rsidRPr="00B67B84">
              <w:rPr>
                <w:sz w:val="24"/>
                <w:szCs w:val="24"/>
              </w:rPr>
              <w:t>№ з/п</w:t>
            </w:r>
          </w:p>
        </w:tc>
        <w:tc>
          <w:tcPr>
            <w:tcW w:w="3004" w:type="dxa"/>
          </w:tcPr>
          <w:p w:rsidR="008C57D9" w:rsidRPr="00B67B84" w:rsidRDefault="008C57D9" w:rsidP="00B67B84">
            <w:pPr>
              <w:spacing w:line="276" w:lineRule="auto"/>
              <w:jc w:val="center"/>
              <w:rPr>
                <w:sz w:val="24"/>
                <w:szCs w:val="24"/>
              </w:rPr>
            </w:pPr>
            <w:r w:rsidRPr="00B67B84">
              <w:rPr>
                <w:sz w:val="24"/>
                <w:szCs w:val="24"/>
              </w:rPr>
              <w:t>Назва програми (проекту, заходу)</w:t>
            </w:r>
          </w:p>
        </w:tc>
        <w:tc>
          <w:tcPr>
            <w:tcW w:w="3969" w:type="dxa"/>
          </w:tcPr>
          <w:p w:rsidR="008C57D9" w:rsidRPr="00B67B84" w:rsidRDefault="008C57D9" w:rsidP="00B67B84">
            <w:pPr>
              <w:spacing w:line="276" w:lineRule="auto"/>
              <w:jc w:val="center"/>
              <w:rPr>
                <w:sz w:val="24"/>
                <w:szCs w:val="24"/>
              </w:rPr>
            </w:pPr>
            <w:r w:rsidRPr="00B67B84">
              <w:rPr>
                <w:sz w:val="24"/>
                <w:szCs w:val="24"/>
              </w:rPr>
              <w:t>Фах, спеціалізація залучених спеціалістів</w:t>
            </w:r>
          </w:p>
        </w:tc>
        <w:tc>
          <w:tcPr>
            <w:tcW w:w="1985" w:type="dxa"/>
          </w:tcPr>
          <w:p w:rsidR="008C57D9" w:rsidRPr="00B67B84" w:rsidRDefault="008C57D9" w:rsidP="00B67B84">
            <w:pPr>
              <w:spacing w:line="276" w:lineRule="auto"/>
              <w:jc w:val="center"/>
              <w:rPr>
                <w:sz w:val="24"/>
                <w:szCs w:val="24"/>
              </w:rPr>
            </w:pPr>
            <w:r w:rsidRPr="00B67B84">
              <w:rPr>
                <w:sz w:val="24"/>
                <w:szCs w:val="24"/>
              </w:rPr>
              <w:t>Кількість залучених спеціалістів</w:t>
            </w:r>
          </w:p>
        </w:tc>
      </w:tr>
      <w:tr w:rsidR="008C57D9" w:rsidRPr="00B67B84">
        <w:trPr>
          <w:trHeight w:val="245"/>
        </w:trPr>
        <w:tc>
          <w:tcPr>
            <w:tcW w:w="966" w:type="dxa"/>
          </w:tcPr>
          <w:p w:rsidR="008C57D9" w:rsidRPr="00B67B84" w:rsidRDefault="008C57D9" w:rsidP="00B67B84">
            <w:pPr>
              <w:spacing w:line="276" w:lineRule="auto"/>
              <w:jc w:val="center"/>
              <w:rPr>
                <w:sz w:val="24"/>
                <w:szCs w:val="24"/>
              </w:rPr>
            </w:pPr>
            <w:r w:rsidRPr="00B67B84">
              <w:rPr>
                <w:sz w:val="24"/>
                <w:szCs w:val="24"/>
              </w:rPr>
              <w:lastRenderedPageBreak/>
              <w:t>1</w:t>
            </w:r>
          </w:p>
        </w:tc>
        <w:tc>
          <w:tcPr>
            <w:tcW w:w="3004" w:type="dxa"/>
          </w:tcPr>
          <w:p w:rsidR="008C57D9" w:rsidRPr="00B67B84" w:rsidRDefault="008C57D9" w:rsidP="00B67B84">
            <w:pPr>
              <w:spacing w:line="276" w:lineRule="auto"/>
              <w:jc w:val="center"/>
              <w:rPr>
                <w:sz w:val="24"/>
                <w:szCs w:val="24"/>
              </w:rPr>
            </w:pPr>
            <w:r w:rsidRPr="00B67B84">
              <w:rPr>
                <w:sz w:val="24"/>
                <w:szCs w:val="24"/>
              </w:rPr>
              <w:t>2</w:t>
            </w:r>
          </w:p>
        </w:tc>
        <w:tc>
          <w:tcPr>
            <w:tcW w:w="3969" w:type="dxa"/>
          </w:tcPr>
          <w:p w:rsidR="008C57D9" w:rsidRPr="00B67B84" w:rsidRDefault="008C57D9" w:rsidP="00B67B84">
            <w:pPr>
              <w:spacing w:line="276" w:lineRule="auto"/>
              <w:jc w:val="center"/>
              <w:rPr>
                <w:sz w:val="24"/>
                <w:szCs w:val="24"/>
              </w:rPr>
            </w:pPr>
            <w:r w:rsidRPr="00B67B84">
              <w:rPr>
                <w:sz w:val="24"/>
                <w:szCs w:val="24"/>
              </w:rPr>
              <w:t>3</w:t>
            </w:r>
          </w:p>
        </w:tc>
        <w:tc>
          <w:tcPr>
            <w:tcW w:w="1985" w:type="dxa"/>
          </w:tcPr>
          <w:p w:rsidR="008C57D9" w:rsidRPr="00B67B84" w:rsidRDefault="008C57D9" w:rsidP="00B67B84">
            <w:pPr>
              <w:spacing w:line="276" w:lineRule="auto"/>
              <w:jc w:val="center"/>
              <w:rPr>
                <w:sz w:val="24"/>
                <w:szCs w:val="24"/>
              </w:rPr>
            </w:pPr>
            <w:r w:rsidRPr="00B67B84">
              <w:rPr>
                <w:sz w:val="24"/>
                <w:szCs w:val="24"/>
              </w:rPr>
              <w:t>4</w:t>
            </w:r>
          </w:p>
        </w:tc>
      </w:tr>
      <w:tr w:rsidR="008C57D9" w:rsidRPr="00B67B84">
        <w:trPr>
          <w:trHeight w:val="551"/>
        </w:trPr>
        <w:tc>
          <w:tcPr>
            <w:tcW w:w="966" w:type="dxa"/>
          </w:tcPr>
          <w:p w:rsidR="008C57D9" w:rsidRPr="00B67B84" w:rsidRDefault="008C57D9" w:rsidP="00B67B84">
            <w:pPr>
              <w:spacing w:line="276" w:lineRule="auto"/>
              <w:jc w:val="center"/>
              <w:rPr>
                <w:sz w:val="24"/>
                <w:szCs w:val="24"/>
              </w:rPr>
            </w:pPr>
          </w:p>
        </w:tc>
        <w:tc>
          <w:tcPr>
            <w:tcW w:w="3004" w:type="dxa"/>
          </w:tcPr>
          <w:p w:rsidR="008C57D9" w:rsidRPr="00B67B84" w:rsidRDefault="008C57D9" w:rsidP="00B67B84">
            <w:pPr>
              <w:spacing w:line="276" w:lineRule="auto"/>
              <w:jc w:val="center"/>
              <w:rPr>
                <w:sz w:val="24"/>
                <w:szCs w:val="24"/>
              </w:rPr>
            </w:pPr>
            <w:r w:rsidRPr="00B67B84">
              <w:rPr>
                <w:sz w:val="24"/>
                <w:szCs w:val="24"/>
                <w:lang w:eastAsia="uk-UA"/>
              </w:rPr>
              <w:t xml:space="preserve">Всеукраїнський  навчальний семінар «Реабілітація </w:t>
            </w:r>
            <w:proofErr w:type="spellStart"/>
            <w:r w:rsidRPr="00B67B84">
              <w:rPr>
                <w:sz w:val="24"/>
                <w:szCs w:val="24"/>
                <w:lang w:eastAsia="uk-UA"/>
              </w:rPr>
              <w:t>стомованих</w:t>
            </w:r>
            <w:proofErr w:type="spellEnd"/>
            <w:r w:rsidRPr="00B67B84">
              <w:rPr>
                <w:sz w:val="24"/>
                <w:szCs w:val="24"/>
                <w:lang w:eastAsia="uk-UA"/>
              </w:rPr>
              <w:t xml:space="preserve"> хворих –  шлях  до незалежного,  повноцінного   життя  через активізацію свого життєвого потенціалу».                                                                                                                  </w:t>
            </w:r>
          </w:p>
        </w:tc>
        <w:tc>
          <w:tcPr>
            <w:tcW w:w="3969" w:type="dxa"/>
          </w:tcPr>
          <w:p w:rsidR="008C57D9" w:rsidRPr="00B67B84" w:rsidRDefault="008C57D9" w:rsidP="00B67B84">
            <w:pPr>
              <w:spacing w:line="276" w:lineRule="auto"/>
              <w:rPr>
                <w:sz w:val="24"/>
                <w:szCs w:val="24"/>
              </w:rPr>
            </w:pPr>
            <w:r w:rsidRPr="00B67B84">
              <w:rPr>
                <w:sz w:val="24"/>
                <w:szCs w:val="24"/>
              </w:rPr>
              <w:t>1. Психолог -  Новицька Людмила Русланівна;</w:t>
            </w:r>
          </w:p>
          <w:p w:rsidR="008C57D9" w:rsidRPr="00B67B84" w:rsidRDefault="008C57D9" w:rsidP="00B67B84">
            <w:pPr>
              <w:spacing w:line="276" w:lineRule="auto"/>
              <w:rPr>
                <w:sz w:val="24"/>
                <w:szCs w:val="24"/>
              </w:rPr>
            </w:pPr>
            <w:r w:rsidRPr="00B67B84">
              <w:rPr>
                <w:sz w:val="24"/>
                <w:szCs w:val="24"/>
              </w:rPr>
              <w:t xml:space="preserve">2. </w:t>
            </w:r>
            <w:proofErr w:type="spellStart"/>
            <w:r w:rsidRPr="00B67B84">
              <w:rPr>
                <w:sz w:val="24"/>
                <w:szCs w:val="24"/>
              </w:rPr>
              <w:t>Оторінолярінголог</w:t>
            </w:r>
            <w:proofErr w:type="spellEnd"/>
            <w:r w:rsidRPr="00B67B84">
              <w:rPr>
                <w:sz w:val="24"/>
                <w:szCs w:val="24"/>
              </w:rPr>
              <w:t xml:space="preserve">, фітотерапевт, науковий  керівник ТМ «ФІТОПРАКТИКА»  -  </w:t>
            </w:r>
            <w:proofErr w:type="spellStart"/>
            <w:r w:rsidRPr="00B67B84">
              <w:rPr>
                <w:sz w:val="24"/>
                <w:szCs w:val="24"/>
              </w:rPr>
              <w:t>Сонічев</w:t>
            </w:r>
            <w:proofErr w:type="spellEnd"/>
            <w:r w:rsidRPr="00B67B84">
              <w:rPr>
                <w:sz w:val="24"/>
                <w:szCs w:val="24"/>
              </w:rPr>
              <w:t xml:space="preserve"> Євген Іванович;    </w:t>
            </w:r>
          </w:p>
          <w:p w:rsidR="008C57D9" w:rsidRPr="00B67B84" w:rsidRDefault="008C57D9" w:rsidP="00B67B84">
            <w:pPr>
              <w:spacing w:line="276" w:lineRule="auto"/>
              <w:rPr>
                <w:sz w:val="24"/>
                <w:szCs w:val="24"/>
              </w:rPr>
            </w:pPr>
            <w:r w:rsidRPr="00B67B84">
              <w:rPr>
                <w:sz w:val="24"/>
                <w:szCs w:val="24"/>
              </w:rPr>
              <w:t xml:space="preserve">3. </w:t>
            </w:r>
            <w:proofErr w:type="spellStart"/>
            <w:r w:rsidRPr="00B67B84">
              <w:rPr>
                <w:sz w:val="24"/>
                <w:szCs w:val="24"/>
              </w:rPr>
              <w:t>Стомотерапевт</w:t>
            </w:r>
            <w:proofErr w:type="spellEnd"/>
            <w:r w:rsidRPr="00B67B84">
              <w:rPr>
                <w:sz w:val="24"/>
                <w:szCs w:val="24"/>
              </w:rPr>
              <w:t xml:space="preserve">  Проктологічного центру МКЛ № 18 -  </w:t>
            </w:r>
            <w:proofErr w:type="spellStart"/>
            <w:r w:rsidRPr="00B67B84">
              <w:rPr>
                <w:sz w:val="24"/>
                <w:szCs w:val="24"/>
              </w:rPr>
              <w:t>Морозовська</w:t>
            </w:r>
            <w:proofErr w:type="spellEnd"/>
            <w:r w:rsidRPr="00B67B84">
              <w:rPr>
                <w:sz w:val="24"/>
                <w:szCs w:val="24"/>
              </w:rPr>
              <w:t xml:space="preserve"> Світлана  Іванівна;</w:t>
            </w:r>
          </w:p>
          <w:p w:rsidR="008C57D9" w:rsidRPr="00B67B84" w:rsidRDefault="008C57D9" w:rsidP="00B67B84">
            <w:pPr>
              <w:spacing w:line="276" w:lineRule="auto"/>
              <w:rPr>
                <w:sz w:val="24"/>
                <w:szCs w:val="24"/>
              </w:rPr>
            </w:pPr>
            <w:r w:rsidRPr="00B67B84">
              <w:rPr>
                <w:sz w:val="24"/>
                <w:szCs w:val="24"/>
              </w:rPr>
              <w:t xml:space="preserve">4. Арт-терапевт – учасниця семінару Савчук </w:t>
            </w:r>
            <w:proofErr w:type="spellStart"/>
            <w:r w:rsidRPr="00B67B84">
              <w:rPr>
                <w:sz w:val="24"/>
                <w:szCs w:val="24"/>
              </w:rPr>
              <w:t>Наталья</w:t>
            </w:r>
            <w:proofErr w:type="spellEnd"/>
            <w:r w:rsidRPr="00B67B84">
              <w:rPr>
                <w:sz w:val="24"/>
                <w:szCs w:val="24"/>
              </w:rPr>
              <w:t xml:space="preserve"> Григорівна</w:t>
            </w:r>
          </w:p>
        </w:tc>
        <w:tc>
          <w:tcPr>
            <w:tcW w:w="1985" w:type="dxa"/>
          </w:tcPr>
          <w:p w:rsidR="008C57D9" w:rsidRPr="00B67B84" w:rsidRDefault="008C57D9" w:rsidP="00B67B84">
            <w:pPr>
              <w:spacing w:line="276" w:lineRule="auto"/>
              <w:jc w:val="center"/>
              <w:rPr>
                <w:sz w:val="24"/>
                <w:szCs w:val="24"/>
              </w:rPr>
            </w:pPr>
            <w:r w:rsidRPr="00B67B84">
              <w:rPr>
                <w:sz w:val="24"/>
                <w:szCs w:val="24"/>
              </w:rPr>
              <w:t xml:space="preserve">Залучених спеціалістів  чотири, </w:t>
            </w:r>
          </w:p>
          <w:p w:rsidR="008C57D9" w:rsidRPr="00B67B84" w:rsidRDefault="008C57D9" w:rsidP="00B67B84">
            <w:pPr>
              <w:spacing w:line="276" w:lineRule="auto"/>
              <w:jc w:val="center"/>
              <w:rPr>
                <w:sz w:val="24"/>
                <w:szCs w:val="24"/>
              </w:rPr>
            </w:pPr>
            <w:r w:rsidRPr="00B67B84">
              <w:rPr>
                <w:sz w:val="24"/>
                <w:szCs w:val="24"/>
              </w:rPr>
              <w:t>Члени Ради ГО ВАОІ «ОСТОМІЯ».</w:t>
            </w:r>
          </w:p>
        </w:tc>
      </w:tr>
    </w:tbl>
    <w:p w:rsidR="008C57D9" w:rsidRPr="00B67B84" w:rsidRDefault="008C57D9" w:rsidP="00B67B84">
      <w:pPr>
        <w:jc w:val="both"/>
        <w:rPr>
          <w:sz w:val="24"/>
          <w:szCs w:val="24"/>
        </w:rPr>
      </w:pPr>
    </w:p>
    <w:p w:rsidR="008C57D9" w:rsidRPr="00B67B84" w:rsidRDefault="008C57D9" w:rsidP="00B67B84">
      <w:pPr>
        <w:jc w:val="both"/>
        <w:rPr>
          <w:sz w:val="24"/>
          <w:szCs w:val="24"/>
        </w:rPr>
      </w:pPr>
      <w:r w:rsidRPr="00B67B84">
        <w:rPr>
          <w:sz w:val="24"/>
          <w:szCs w:val="24"/>
        </w:rPr>
        <w:t xml:space="preserve">5. Об’єднання, які виступили партнерами під час реалізації програми (проекту, заходу) </w:t>
      </w:r>
    </w:p>
    <w:p w:rsidR="008C57D9" w:rsidRPr="00B67B84" w:rsidRDefault="008C57D9" w:rsidP="00B67B84">
      <w:pPr>
        <w:jc w:val="both"/>
        <w:rPr>
          <w:sz w:val="24"/>
          <w:szCs w:val="24"/>
        </w:rPr>
      </w:pPr>
      <w:r w:rsidRPr="00B67B84">
        <w:rPr>
          <w:sz w:val="24"/>
          <w:szCs w:val="24"/>
        </w:rPr>
        <w:t xml:space="preserve">Представництва ГО ВАОІ «ОСТОМІЯ»: </w:t>
      </w:r>
    </w:p>
    <w:p w:rsidR="008C57D9" w:rsidRPr="00B67B84" w:rsidRDefault="008C57D9" w:rsidP="00B67B84">
      <w:pPr>
        <w:numPr>
          <w:ilvl w:val="0"/>
          <w:numId w:val="5"/>
        </w:numPr>
        <w:jc w:val="both"/>
        <w:rPr>
          <w:sz w:val="24"/>
          <w:szCs w:val="24"/>
        </w:rPr>
      </w:pPr>
      <w:r w:rsidRPr="00B67B84">
        <w:rPr>
          <w:sz w:val="24"/>
          <w:szCs w:val="24"/>
        </w:rPr>
        <w:t xml:space="preserve">Полтавської області .м. Полтава, </w:t>
      </w:r>
      <w:proofErr w:type="spellStart"/>
      <w:r w:rsidRPr="00B67B84">
        <w:rPr>
          <w:sz w:val="24"/>
          <w:szCs w:val="24"/>
        </w:rPr>
        <w:t>тел</w:t>
      </w:r>
      <w:proofErr w:type="spellEnd"/>
      <w:r w:rsidRPr="00B67B84">
        <w:rPr>
          <w:sz w:val="24"/>
          <w:szCs w:val="24"/>
        </w:rPr>
        <w:t xml:space="preserve">..  067-145-81-51; </w:t>
      </w:r>
    </w:p>
    <w:p w:rsidR="008C57D9" w:rsidRPr="00B67B84" w:rsidRDefault="008C57D9" w:rsidP="00B67B84">
      <w:pPr>
        <w:numPr>
          <w:ilvl w:val="0"/>
          <w:numId w:val="5"/>
        </w:numPr>
        <w:jc w:val="both"/>
        <w:rPr>
          <w:sz w:val="24"/>
          <w:szCs w:val="24"/>
        </w:rPr>
      </w:pPr>
      <w:r w:rsidRPr="00B67B84">
        <w:rPr>
          <w:sz w:val="24"/>
          <w:szCs w:val="24"/>
        </w:rPr>
        <w:t xml:space="preserve">Кіровоградської області м. </w:t>
      </w:r>
      <w:proofErr w:type="spellStart"/>
      <w:r w:rsidRPr="00B67B84">
        <w:rPr>
          <w:sz w:val="24"/>
          <w:szCs w:val="24"/>
        </w:rPr>
        <w:t>Світлоград</w:t>
      </w:r>
      <w:proofErr w:type="spellEnd"/>
      <w:r w:rsidRPr="00B67B84">
        <w:rPr>
          <w:sz w:val="24"/>
          <w:szCs w:val="24"/>
        </w:rPr>
        <w:t xml:space="preserve">, </w:t>
      </w:r>
      <w:proofErr w:type="spellStart"/>
      <w:r w:rsidRPr="00B67B84">
        <w:rPr>
          <w:sz w:val="24"/>
          <w:szCs w:val="24"/>
        </w:rPr>
        <w:t>тел</w:t>
      </w:r>
      <w:proofErr w:type="spellEnd"/>
      <w:r w:rsidRPr="00B67B84">
        <w:rPr>
          <w:sz w:val="24"/>
          <w:szCs w:val="24"/>
        </w:rPr>
        <w:t>.. 097-644-56-60;</w:t>
      </w:r>
    </w:p>
    <w:p w:rsidR="008C57D9" w:rsidRPr="00B67B84" w:rsidRDefault="008C57D9" w:rsidP="00B67B84">
      <w:pPr>
        <w:numPr>
          <w:ilvl w:val="0"/>
          <w:numId w:val="5"/>
        </w:numPr>
        <w:jc w:val="both"/>
        <w:rPr>
          <w:sz w:val="24"/>
          <w:szCs w:val="24"/>
        </w:rPr>
      </w:pPr>
      <w:r w:rsidRPr="00B67B84">
        <w:rPr>
          <w:sz w:val="24"/>
          <w:szCs w:val="24"/>
        </w:rPr>
        <w:t xml:space="preserve">Київської області  м. Вишгород, </w:t>
      </w:r>
      <w:proofErr w:type="spellStart"/>
      <w:r w:rsidRPr="00B67B84">
        <w:rPr>
          <w:sz w:val="24"/>
          <w:szCs w:val="24"/>
        </w:rPr>
        <w:t>тел</w:t>
      </w:r>
      <w:proofErr w:type="spellEnd"/>
      <w:r w:rsidRPr="00B67B84">
        <w:rPr>
          <w:sz w:val="24"/>
          <w:szCs w:val="24"/>
        </w:rPr>
        <w:t>.. 067-195-66-42;</w:t>
      </w:r>
    </w:p>
    <w:p w:rsidR="008C57D9" w:rsidRPr="00B67B84" w:rsidRDefault="008C57D9" w:rsidP="00B67B84">
      <w:pPr>
        <w:numPr>
          <w:ilvl w:val="0"/>
          <w:numId w:val="5"/>
        </w:numPr>
        <w:jc w:val="both"/>
        <w:rPr>
          <w:sz w:val="24"/>
          <w:szCs w:val="24"/>
        </w:rPr>
      </w:pPr>
      <w:r w:rsidRPr="00B67B84">
        <w:rPr>
          <w:sz w:val="24"/>
          <w:szCs w:val="24"/>
        </w:rPr>
        <w:t xml:space="preserve">Одеської області, м. Одеса, </w:t>
      </w:r>
      <w:proofErr w:type="spellStart"/>
      <w:r w:rsidRPr="00B67B84">
        <w:rPr>
          <w:sz w:val="24"/>
          <w:szCs w:val="24"/>
        </w:rPr>
        <w:t>тел</w:t>
      </w:r>
      <w:proofErr w:type="spellEnd"/>
      <w:r w:rsidRPr="00B67B84">
        <w:rPr>
          <w:sz w:val="24"/>
          <w:szCs w:val="24"/>
        </w:rPr>
        <w:t xml:space="preserve">.. 067-519-72-77; </w:t>
      </w:r>
    </w:p>
    <w:p w:rsidR="008C57D9" w:rsidRPr="00B67B84" w:rsidRDefault="008C57D9" w:rsidP="00B67B84">
      <w:pPr>
        <w:numPr>
          <w:ilvl w:val="0"/>
          <w:numId w:val="5"/>
        </w:numPr>
        <w:jc w:val="both"/>
        <w:rPr>
          <w:sz w:val="24"/>
          <w:szCs w:val="24"/>
        </w:rPr>
      </w:pPr>
      <w:r w:rsidRPr="00B67B84">
        <w:rPr>
          <w:sz w:val="24"/>
          <w:szCs w:val="24"/>
        </w:rPr>
        <w:t xml:space="preserve">м. Києва  </w:t>
      </w:r>
      <w:proofErr w:type="spellStart"/>
      <w:r w:rsidRPr="00B67B84">
        <w:rPr>
          <w:sz w:val="24"/>
          <w:szCs w:val="24"/>
        </w:rPr>
        <w:t>тел</w:t>
      </w:r>
      <w:proofErr w:type="spellEnd"/>
      <w:r w:rsidRPr="00B67B84">
        <w:rPr>
          <w:sz w:val="24"/>
          <w:szCs w:val="24"/>
        </w:rPr>
        <w:t>.. 067-441-74-05;</w:t>
      </w:r>
    </w:p>
    <w:p w:rsidR="008C57D9" w:rsidRPr="00B67B84" w:rsidRDefault="008C57D9" w:rsidP="00B67B84">
      <w:pPr>
        <w:numPr>
          <w:ilvl w:val="0"/>
          <w:numId w:val="5"/>
        </w:numPr>
        <w:jc w:val="both"/>
        <w:rPr>
          <w:sz w:val="24"/>
          <w:szCs w:val="24"/>
        </w:rPr>
      </w:pPr>
      <w:r w:rsidRPr="00B67B84">
        <w:rPr>
          <w:sz w:val="24"/>
          <w:szCs w:val="24"/>
        </w:rPr>
        <w:t xml:space="preserve">Черкаської області м. Умань, </w:t>
      </w:r>
      <w:proofErr w:type="spellStart"/>
      <w:r w:rsidRPr="00B67B84">
        <w:rPr>
          <w:sz w:val="24"/>
          <w:szCs w:val="24"/>
        </w:rPr>
        <w:t>тел</w:t>
      </w:r>
      <w:proofErr w:type="spellEnd"/>
      <w:r w:rsidRPr="00B67B84">
        <w:rPr>
          <w:sz w:val="24"/>
          <w:szCs w:val="24"/>
        </w:rPr>
        <w:t>.. 099-097-86-83;</w:t>
      </w:r>
    </w:p>
    <w:p w:rsidR="008C57D9" w:rsidRPr="00B67B84" w:rsidRDefault="008C57D9" w:rsidP="00B67B84">
      <w:pPr>
        <w:numPr>
          <w:ilvl w:val="0"/>
          <w:numId w:val="5"/>
        </w:numPr>
        <w:pBdr>
          <w:bottom w:val="single" w:sz="12" w:space="1" w:color="auto"/>
        </w:pBdr>
        <w:jc w:val="both"/>
        <w:rPr>
          <w:sz w:val="24"/>
          <w:szCs w:val="24"/>
        </w:rPr>
      </w:pPr>
      <w:r w:rsidRPr="00B67B84">
        <w:rPr>
          <w:sz w:val="24"/>
          <w:szCs w:val="24"/>
        </w:rPr>
        <w:t>ВГО «</w:t>
      </w:r>
      <w:proofErr w:type="spellStart"/>
      <w:r w:rsidRPr="00B67B84">
        <w:rPr>
          <w:sz w:val="24"/>
          <w:szCs w:val="24"/>
        </w:rPr>
        <w:t>Астом</w:t>
      </w:r>
      <w:proofErr w:type="spellEnd"/>
      <w:r w:rsidRPr="00B67B84">
        <w:rPr>
          <w:sz w:val="24"/>
          <w:szCs w:val="24"/>
        </w:rPr>
        <w:t>-Україна», м. Тернопіль, 096-654-59-39.</w:t>
      </w:r>
    </w:p>
    <w:p w:rsidR="008C57D9" w:rsidRPr="00B67B84" w:rsidRDefault="008C57D9" w:rsidP="00B67B84">
      <w:pPr>
        <w:jc w:val="center"/>
        <w:rPr>
          <w:sz w:val="24"/>
          <w:szCs w:val="24"/>
        </w:rPr>
      </w:pPr>
      <w:r w:rsidRPr="00B67B84">
        <w:rPr>
          <w:sz w:val="24"/>
          <w:szCs w:val="24"/>
        </w:rPr>
        <w:t>(найменування, місцезнаходження, контакти)</w:t>
      </w:r>
    </w:p>
    <w:p w:rsidR="008C57D9" w:rsidRPr="00B67B84" w:rsidRDefault="008C57D9" w:rsidP="00B67B84">
      <w:pPr>
        <w:jc w:val="center"/>
        <w:rPr>
          <w:sz w:val="24"/>
          <w:szCs w:val="24"/>
        </w:rPr>
      </w:pPr>
    </w:p>
    <w:p w:rsidR="008C57D9" w:rsidRPr="00B67B84" w:rsidRDefault="008C57D9" w:rsidP="00B67B84">
      <w:pPr>
        <w:jc w:val="center"/>
        <w:rPr>
          <w:sz w:val="24"/>
          <w:szCs w:val="24"/>
        </w:rPr>
      </w:pPr>
    </w:p>
    <w:p w:rsidR="008C57D9" w:rsidRPr="00B67B84" w:rsidRDefault="008C57D9" w:rsidP="00B67B84">
      <w:pPr>
        <w:jc w:val="center"/>
        <w:rPr>
          <w:sz w:val="24"/>
          <w:szCs w:val="24"/>
        </w:rPr>
      </w:pPr>
    </w:p>
    <w:p w:rsidR="008C57D9" w:rsidRPr="00B67B84" w:rsidRDefault="008C57D9" w:rsidP="00B67B84">
      <w:pPr>
        <w:jc w:val="both"/>
        <w:rPr>
          <w:sz w:val="24"/>
          <w:szCs w:val="24"/>
        </w:rPr>
      </w:pPr>
      <w:r w:rsidRPr="00B67B84">
        <w:rPr>
          <w:sz w:val="24"/>
          <w:szCs w:val="24"/>
        </w:rPr>
        <w:t>6. Виконання показників та умов договору (додаткові матеріали додаються)</w:t>
      </w:r>
    </w:p>
    <w:tbl>
      <w:tblPr>
        <w:tblW w:w="9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134"/>
        <w:gridCol w:w="1417"/>
        <w:gridCol w:w="2268"/>
        <w:gridCol w:w="2580"/>
      </w:tblGrid>
      <w:tr w:rsidR="008C57D9" w:rsidRPr="00B67B84">
        <w:trPr>
          <w:cantSplit/>
          <w:trHeight w:val="672"/>
        </w:trPr>
        <w:tc>
          <w:tcPr>
            <w:tcW w:w="568" w:type="dxa"/>
            <w:vMerge w:val="restart"/>
          </w:tcPr>
          <w:p w:rsidR="008C57D9" w:rsidRPr="00B67B84" w:rsidRDefault="008C57D9" w:rsidP="00B67B84">
            <w:pPr>
              <w:spacing w:line="276" w:lineRule="auto"/>
              <w:jc w:val="center"/>
              <w:rPr>
                <w:sz w:val="24"/>
                <w:szCs w:val="24"/>
              </w:rPr>
            </w:pPr>
            <w:r w:rsidRPr="00B67B84">
              <w:rPr>
                <w:sz w:val="24"/>
                <w:szCs w:val="24"/>
              </w:rPr>
              <w:t>№ з/п</w:t>
            </w:r>
          </w:p>
        </w:tc>
        <w:tc>
          <w:tcPr>
            <w:tcW w:w="1843" w:type="dxa"/>
            <w:vMerge w:val="restart"/>
            <w:vAlign w:val="center"/>
          </w:tcPr>
          <w:p w:rsidR="008C57D9" w:rsidRPr="00B67B84" w:rsidRDefault="008C57D9" w:rsidP="00B67B84">
            <w:pPr>
              <w:spacing w:line="276" w:lineRule="auto"/>
              <w:jc w:val="center"/>
              <w:rPr>
                <w:sz w:val="24"/>
                <w:szCs w:val="24"/>
              </w:rPr>
            </w:pPr>
            <w:r w:rsidRPr="00B67B84">
              <w:rPr>
                <w:sz w:val="24"/>
                <w:szCs w:val="24"/>
              </w:rPr>
              <w:t>Опис та перелік завдань</w:t>
            </w:r>
          </w:p>
        </w:tc>
        <w:tc>
          <w:tcPr>
            <w:tcW w:w="2551" w:type="dxa"/>
            <w:gridSpan w:val="2"/>
            <w:vAlign w:val="center"/>
          </w:tcPr>
          <w:p w:rsidR="008C57D9" w:rsidRPr="00B67B84" w:rsidRDefault="008C57D9" w:rsidP="00B67B84">
            <w:pPr>
              <w:spacing w:line="276" w:lineRule="auto"/>
              <w:jc w:val="center"/>
              <w:rPr>
                <w:sz w:val="24"/>
                <w:szCs w:val="24"/>
              </w:rPr>
            </w:pPr>
            <w:r w:rsidRPr="00B67B84">
              <w:rPr>
                <w:sz w:val="24"/>
                <w:szCs w:val="24"/>
              </w:rPr>
              <w:t>Результативні показники (показники досягнень, динаміка змін показників</w:t>
            </w:r>
          </w:p>
        </w:tc>
        <w:tc>
          <w:tcPr>
            <w:tcW w:w="2268" w:type="dxa"/>
            <w:vMerge w:val="restart"/>
            <w:vAlign w:val="center"/>
          </w:tcPr>
          <w:p w:rsidR="008C57D9" w:rsidRPr="00B67B84" w:rsidRDefault="008C57D9" w:rsidP="00B67B84">
            <w:pPr>
              <w:spacing w:line="276" w:lineRule="auto"/>
              <w:jc w:val="center"/>
              <w:rPr>
                <w:sz w:val="24"/>
                <w:szCs w:val="24"/>
              </w:rPr>
            </w:pPr>
            <w:r w:rsidRPr="00B67B84">
              <w:rPr>
                <w:sz w:val="24"/>
                <w:szCs w:val="24"/>
              </w:rPr>
              <w:t xml:space="preserve">Причини невиконання умов договору в повному обсязі або частково </w:t>
            </w:r>
            <w:r w:rsidRPr="00B67B84">
              <w:rPr>
                <w:sz w:val="24"/>
                <w:szCs w:val="24"/>
              </w:rPr>
              <w:br/>
              <w:t>(за потреби)</w:t>
            </w:r>
          </w:p>
        </w:tc>
        <w:tc>
          <w:tcPr>
            <w:tcW w:w="2580" w:type="dxa"/>
            <w:vMerge w:val="restart"/>
            <w:vAlign w:val="center"/>
          </w:tcPr>
          <w:p w:rsidR="008C57D9" w:rsidRPr="00B67B84" w:rsidRDefault="008C57D9" w:rsidP="00B67B84">
            <w:pPr>
              <w:spacing w:line="276" w:lineRule="auto"/>
              <w:jc w:val="center"/>
              <w:rPr>
                <w:sz w:val="24"/>
                <w:szCs w:val="24"/>
              </w:rPr>
            </w:pPr>
            <w:r w:rsidRPr="00B67B84">
              <w:rPr>
                <w:sz w:val="24"/>
                <w:szCs w:val="24"/>
              </w:rPr>
              <w:t>Оцінка рівня заінтересованості та задоволення потреб цільової аудиторії</w:t>
            </w:r>
          </w:p>
        </w:tc>
      </w:tr>
      <w:tr w:rsidR="008C57D9" w:rsidRPr="00B67B84">
        <w:trPr>
          <w:trHeight w:val="890"/>
        </w:trPr>
        <w:tc>
          <w:tcPr>
            <w:tcW w:w="568" w:type="dxa"/>
            <w:vMerge/>
            <w:vAlign w:val="center"/>
          </w:tcPr>
          <w:p w:rsidR="008C57D9" w:rsidRPr="00B67B84" w:rsidRDefault="008C57D9" w:rsidP="00B67B84">
            <w:pPr>
              <w:rPr>
                <w:sz w:val="24"/>
                <w:szCs w:val="24"/>
              </w:rPr>
            </w:pPr>
          </w:p>
        </w:tc>
        <w:tc>
          <w:tcPr>
            <w:tcW w:w="1843" w:type="dxa"/>
            <w:vMerge/>
            <w:vAlign w:val="center"/>
          </w:tcPr>
          <w:p w:rsidR="008C57D9" w:rsidRPr="00B67B84" w:rsidRDefault="008C57D9" w:rsidP="00B67B84">
            <w:pPr>
              <w:rPr>
                <w:sz w:val="24"/>
                <w:szCs w:val="24"/>
              </w:rPr>
            </w:pPr>
          </w:p>
        </w:tc>
        <w:tc>
          <w:tcPr>
            <w:tcW w:w="1134" w:type="dxa"/>
            <w:vAlign w:val="center"/>
          </w:tcPr>
          <w:p w:rsidR="008C57D9" w:rsidRPr="00B67B84" w:rsidRDefault="008C57D9" w:rsidP="00B67B84">
            <w:pPr>
              <w:spacing w:line="276" w:lineRule="auto"/>
              <w:jc w:val="center"/>
              <w:rPr>
                <w:sz w:val="24"/>
                <w:szCs w:val="24"/>
              </w:rPr>
            </w:pPr>
            <w:r w:rsidRPr="00B67B84">
              <w:rPr>
                <w:sz w:val="24"/>
                <w:szCs w:val="24"/>
              </w:rPr>
              <w:t>одиниця виміру</w:t>
            </w:r>
          </w:p>
        </w:tc>
        <w:tc>
          <w:tcPr>
            <w:tcW w:w="1417" w:type="dxa"/>
            <w:vAlign w:val="center"/>
          </w:tcPr>
          <w:p w:rsidR="008C57D9" w:rsidRPr="00B67B84" w:rsidRDefault="008C57D9" w:rsidP="00B67B84">
            <w:pPr>
              <w:spacing w:line="276" w:lineRule="auto"/>
              <w:jc w:val="center"/>
              <w:rPr>
                <w:sz w:val="24"/>
                <w:szCs w:val="24"/>
              </w:rPr>
            </w:pPr>
            <w:r w:rsidRPr="00B67B84">
              <w:rPr>
                <w:sz w:val="24"/>
                <w:szCs w:val="24"/>
              </w:rPr>
              <w:t>кількість</w:t>
            </w:r>
          </w:p>
        </w:tc>
        <w:tc>
          <w:tcPr>
            <w:tcW w:w="2268" w:type="dxa"/>
            <w:vMerge/>
            <w:vAlign w:val="center"/>
          </w:tcPr>
          <w:p w:rsidR="008C57D9" w:rsidRPr="00B67B84" w:rsidRDefault="008C57D9" w:rsidP="00B67B84">
            <w:pPr>
              <w:rPr>
                <w:sz w:val="24"/>
                <w:szCs w:val="24"/>
              </w:rPr>
            </w:pPr>
          </w:p>
        </w:tc>
        <w:tc>
          <w:tcPr>
            <w:tcW w:w="2580" w:type="dxa"/>
            <w:vMerge/>
            <w:vAlign w:val="center"/>
          </w:tcPr>
          <w:p w:rsidR="008C57D9" w:rsidRPr="00B67B84" w:rsidRDefault="008C57D9" w:rsidP="00B67B84">
            <w:pPr>
              <w:rPr>
                <w:sz w:val="24"/>
                <w:szCs w:val="24"/>
              </w:rPr>
            </w:pPr>
          </w:p>
        </w:tc>
      </w:tr>
      <w:tr w:rsidR="008C57D9" w:rsidRPr="00B67B84">
        <w:trPr>
          <w:trHeight w:val="210"/>
        </w:trPr>
        <w:tc>
          <w:tcPr>
            <w:tcW w:w="568" w:type="dxa"/>
          </w:tcPr>
          <w:p w:rsidR="008C57D9" w:rsidRPr="00B67B84" w:rsidRDefault="008C57D9" w:rsidP="00B67B84">
            <w:pPr>
              <w:spacing w:line="276" w:lineRule="auto"/>
              <w:jc w:val="center"/>
              <w:rPr>
                <w:sz w:val="24"/>
                <w:szCs w:val="24"/>
              </w:rPr>
            </w:pPr>
            <w:r w:rsidRPr="00B67B84">
              <w:rPr>
                <w:sz w:val="24"/>
                <w:szCs w:val="24"/>
              </w:rPr>
              <w:t>1</w:t>
            </w:r>
          </w:p>
        </w:tc>
        <w:tc>
          <w:tcPr>
            <w:tcW w:w="1843" w:type="dxa"/>
          </w:tcPr>
          <w:p w:rsidR="008C57D9" w:rsidRPr="00B67B84" w:rsidRDefault="008C57D9" w:rsidP="00B67B84">
            <w:pPr>
              <w:spacing w:line="276" w:lineRule="auto"/>
              <w:jc w:val="center"/>
              <w:rPr>
                <w:sz w:val="24"/>
                <w:szCs w:val="24"/>
              </w:rPr>
            </w:pPr>
            <w:r w:rsidRPr="00B67B84">
              <w:rPr>
                <w:sz w:val="24"/>
                <w:szCs w:val="24"/>
              </w:rPr>
              <w:t>2</w:t>
            </w:r>
          </w:p>
        </w:tc>
        <w:tc>
          <w:tcPr>
            <w:tcW w:w="1134" w:type="dxa"/>
          </w:tcPr>
          <w:p w:rsidR="008C57D9" w:rsidRPr="00B67B84" w:rsidRDefault="008C57D9" w:rsidP="00B67B84">
            <w:pPr>
              <w:spacing w:line="276" w:lineRule="auto"/>
              <w:jc w:val="center"/>
              <w:rPr>
                <w:sz w:val="24"/>
                <w:szCs w:val="24"/>
              </w:rPr>
            </w:pPr>
            <w:r w:rsidRPr="00B67B84">
              <w:rPr>
                <w:sz w:val="24"/>
                <w:szCs w:val="24"/>
              </w:rPr>
              <w:t>3</w:t>
            </w:r>
          </w:p>
        </w:tc>
        <w:tc>
          <w:tcPr>
            <w:tcW w:w="1417" w:type="dxa"/>
          </w:tcPr>
          <w:p w:rsidR="008C57D9" w:rsidRPr="00B67B84" w:rsidRDefault="008C57D9" w:rsidP="00B67B84">
            <w:pPr>
              <w:spacing w:line="276" w:lineRule="auto"/>
              <w:jc w:val="center"/>
              <w:rPr>
                <w:sz w:val="24"/>
                <w:szCs w:val="24"/>
              </w:rPr>
            </w:pPr>
            <w:r w:rsidRPr="00B67B84">
              <w:rPr>
                <w:sz w:val="24"/>
                <w:szCs w:val="24"/>
              </w:rPr>
              <w:t>4</w:t>
            </w:r>
          </w:p>
        </w:tc>
        <w:tc>
          <w:tcPr>
            <w:tcW w:w="2268" w:type="dxa"/>
          </w:tcPr>
          <w:p w:rsidR="008C57D9" w:rsidRPr="00B67B84" w:rsidRDefault="008C57D9" w:rsidP="00B67B84">
            <w:pPr>
              <w:spacing w:line="276" w:lineRule="auto"/>
              <w:jc w:val="center"/>
              <w:rPr>
                <w:sz w:val="24"/>
                <w:szCs w:val="24"/>
              </w:rPr>
            </w:pPr>
            <w:r w:rsidRPr="00B67B84">
              <w:rPr>
                <w:sz w:val="24"/>
                <w:szCs w:val="24"/>
              </w:rPr>
              <w:t>5</w:t>
            </w:r>
          </w:p>
        </w:tc>
        <w:tc>
          <w:tcPr>
            <w:tcW w:w="2580" w:type="dxa"/>
          </w:tcPr>
          <w:p w:rsidR="008C57D9" w:rsidRPr="00B67B84" w:rsidRDefault="008C57D9" w:rsidP="00B67B84">
            <w:pPr>
              <w:spacing w:line="276" w:lineRule="auto"/>
              <w:jc w:val="center"/>
              <w:rPr>
                <w:sz w:val="24"/>
                <w:szCs w:val="24"/>
              </w:rPr>
            </w:pPr>
            <w:r w:rsidRPr="00B67B84">
              <w:rPr>
                <w:sz w:val="24"/>
                <w:szCs w:val="24"/>
              </w:rPr>
              <w:t>6</w:t>
            </w:r>
          </w:p>
        </w:tc>
      </w:tr>
      <w:tr w:rsidR="008C57D9" w:rsidRPr="00B67B84">
        <w:tc>
          <w:tcPr>
            <w:tcW w:w="568" w:type="dxa"/>
          </w:tcPr>
          <w:p w:rsidR="008C57D9" w:rsidRPr="00B67B84" w:rsidRDefault="008C57D9" w:rsidP="00B67B84">
            <w:pPr>
              <w:spacing w:line="276" w:lineRule="auto"/>
              <w:jc w:val="center"/>
              <w:rPr>
                <w:sz w:val="24"/>
                <w:szCs w:val="24"/>
              </w:rPr>
            </w:pPr>
            <w:r w:rsidRPr="00B67B84">
              <w:rPr>
                <w:sz w:val="24"/>
                <w:szCs w:val="24"/>
              </w:rPr>
              <w:t>1.</w:t>
            </w:r>
          </w:p>
        </w:tc>
        <w:tc>
          <w:tcPr>
            <w:tcW w:w="1843" w:type="dxa"/>
          </w:tcPr>
          <w:p w:rsidR="008C57D9" w:rsidRPr="00B67B84" w:rsidRDefault="008C57D9" w:rsidP="00B67B84">
            <w:pPr>
              <w:spacing w:line="276" w:lineRule="auto"/>
              <w:jc w:val="center"/>
              <w:rPr>
                <w:sz w:val="24"/>
                <w:szCs w:val="24"/>
              </w:rPr>
            </w:pPr>
            <w:r w:rsidRPr="00B67B84">
              <w:rPr>
                <w:sz w:val="24"/>
                <w:szCs w:val="24"/>
              </w:rPr>
              <w:t xml:space="preserve">Зустріч з представниками обласних адміністрацій </w:t>
            </w:r>
          </w:p>
        </w:tc>
        <w:tc>
          <w:tcPr>
            <w:tcW w:w="1134" w:type="dxa"/>
          </w:tcPr>
          <w:p w:rsidR="008C57D9" w:rsidRPr="00B67B84" w:rsidRDefault="008C57D9" w:rsidP="00B67B84">
            <w:pPr>
              <w:spacing w:line="276" w:lineRule="auto"/>
              <w:jc w:val="center"/>
              <w:rPr>
                <w:sz w:val="24"/>
                <w:szCs w:val="24"/>
              </w:rPr>
            </w:pPr>
          </w:p>
        </w:tc>
        <w:tc>
          <w:tcPr>
            <w:tcW w:w="1417" w:type="dxa"/>
          </w:tcPr>
          <w:p w:rsidR="008C57D9" w:rsidRPr="00B67B84" w:rsidRDefault="008C57D9" w:rsidP="00B67B84">
            <w:pPr>
              <w:spacing w:line="276" w:lineRule="auto"/>
              <w:jc w:val="center"/>
              <w:rPr>
                <w:sz w:val="24"/>
                <w:szCs w:val="24"/>
              </w:rPr>
            </w:pPr>
          </w:p>
        </w:tc>
        <w:tc>
          <w:tcPr>
            <w:tcW w:w="2268" w:type="dxa"/>
          </w:tcPr>
          <w:p w:rsidR="008C57D9" w:rsidRPr="00B67B84" w:rsidRDefault="008C57D9" w:rsidP="00B67B84">
            <w:pPr>
              <w:spacing w:line="276" w:lineRule="auto"/>
              <w:jc w:val="center"/>
              <w:rPr>
                <w:sz w:val="24"/>
                <w:szCs w:val="24"/>
              </w:rPr>
            </w:pPr>
            <w:r w:rsidRPr="00B67B84">
              <w:rPr>
                <w:sz w:val="24"/>
                <w:szCs w:val="24"/>
              </w:rPr>
              <w:t>Карантинні обмеження в зв’язку з COVID-19</w:t>
            </w:r>
          </w:p>
        </w:tc>
        <w:tc>
          <w:tcPr>
            <w:tcW w:w="2580" w:type="dxa"/>
          </w:tcPr>
          <w:p w:rsidR="008C57D9" w:rsidRPr="00B67B84" w:rsidRDefault="008C57D9" w:rsidP="00B67B84">
            <w:pPr>
              <w:spacing w:line="276" w:lineRule="auto"/>
              <w:rPr>
                <w:sz w:val="24"/>
                <w:szCs w:val="24"/>
              </w:rPr>
            </w:pPr>
          </w:p>
          <w:p w:rsidR="008C57D9" w:rsidRPr="00B67B84" w:rsidRDefault="008C57D9" w:rsidP="00B67B84">
            <w:pPr>
              <w:spacing w:line="276" w:lineRule="auto"/>
              <w:rPr>
                <w:sz w:val="24"/>
                <w:szCs w:val="24"/>
              </w:rPr>
            </w:pPr>
            <w:r w:rsidRPr="00B67B84">
              <w:rPr>
                <w:sz w:val="24"/>
                <w:szCs w:val="24"/>
              </w:rPr>
              <w:t>Зустріч не відбулася</w:t>
            </w:r>
          </w:p>
        </w:tc>
      </w:tr>
      <w:tr w:rsidR="008C57D9" w:rsidRPr="00B67B84">
        <w:tc>
          <w:tcPr>
            <w:tcW w:w="568" w:type="dxa"/>
          </w:tcPr>
          <w:p w:rsidR="008C57D9" w:rsidRPr="00B67B84" w:rsidRDefault="008C57D9" w:rsidP="00B67B84">
            <w:pPr>
              <w:spacing w:line="276" w:lineRule="auto"/>
              <w:rPr>
                <w:sz w:val="24"/>
                <w:szCs w:val="24"/>
              </w:rPr>
            </w:pPr>
            <w:r w:rsidRPr="00B67B84">
              <w:rPr>
                <w:sz w:val="24"/>
                <w:szCs w:val="24"/>
              </w:rPr>
              <w:t>2.</w:t>
            </w:r>
          </w:p>
          <w:p w:rsidR="008C57D9" w:rsidRPr="00B67B84" w:rsidRDefault="008C57D9" w:rsidP="00B67B84">
            <w:pPr>
              <w:spacing w:line="276" w:lineRule="auto"/>
              <w:ind w:left="720"/>
              <w:rPr>
                <w:sz w:val="24"/>
                <w:szCs w:val="24"/>
              </w:rPr>
            </w:pPr>
          </w:p>
        </w:tc>
        <w:tc>
          <w:tcPr>
            <w:tcW w:w="1843" w:type="dxa"/>
          </w:tcPr>
          <w:p w:rsidR="008C57D9" w:rsidRPr="00B67B84" w:rsidRDefault="008C57D9" w:rsidP="00B67B84">
            <w:pPr>
              <w:spacing w:line="276" w:lineRule="auto"/>
              <w:jc w:val="center"/>
              <w:rPr>
                <w:sz w:val="24"/>
                <w:szCs w:val="24"/>
              </w:rPr>
            </w:pPr>
            <w:r w:rsidRPr="00B67B84">
              <w:rPr>
                <w:sz w:val="24"/>
                <w:szCs w:val="24"/>
              </w:rPr>
              <w:t>Психологічний майстер клас</w:t>
            </w:r>
          </w:p>
        </w:tc>
        <w:tc>
          <w:tcPr>
            <w:tcW w:w="1134" w:type="dxa"/>
          </w:tcPr>
          <w:p w:rsidR="008C57D9" w:rsidRPr="00B67B84" w:rsidRDefault="008C57D9" w:rsidP="00B67B84">
            <w:pPr>
              <w:spacing w:line="276" w:lineRule="auto"/>
              <w:jc w:val="center"/>
              <w:rPr>
                <w:sz w:val="24"/>
                <w:szCs w:val="24"/>
              </w:rPr>
            </w:pPr>
            <w:r w:rsidRPr="00B67B84">
              <w:rPr>
                <w:sz w:val="24"/>
                <w:szCs w:val="24"/>
              </w:rPr>
              <w:t xml:space="preserve">Год. </w:t>
            </w:r>
          </w:p>
        </w:tc>
        <w:tc>
          <w:tcPr>
            <w:tcW w:w="1417" w:type="dxa"/>
          </w:tcPr>
          <w:p w:rsidR="008C57D9" w:rsidRPr="00B67B84" w:rsidRDefault="008C57D9" w:rsidP="00B67B84">
            <w:pPr>
              <w:spacing w:line="276" w:lineRule="auto"/>
              <w:jc w:val="center"/>
              <w:rPr>
                <w:sz w:val="24"/>
                <w:szCs w:val="24"/>
              </w:rPr>
            </w:pPr>
            <w:r w:rsidRPr="00B67B84">
              <w:rPr>
                <w:sz w:val="24"/>
                <w:szCs w:val="24"/>
              </w:rPr>
              <w:t>3</w:t>
            </w:r>
          </w:p>
        </w:tc>
        <w:tc>
          <w:tcPr>
            <w:tcW w:w="2268" w:type="dxa"/>
          </w:tcPr>
          <w:p w:rsidR="008C57D9" w:rsidRPr="00B67B84" w:rsidRDefault="008C57D9" w:rsidP="00B67B84">
            <w:pPr>
              <w:spacing w:line="276" w:lineRule="auto"/>
              <w:jc w:val="center"/>
              <w:rPr>
                <w:sz w:val="24"/>
                <w:szCs w:val="24"/>
              </w:rPr>
            </w:pPr>
            <w:r w:rsidRPr="00B67B84">
              <w:rPr>
                <w:sz w:val="24"/>
                <w:szCs w:val="24"/>
              </w:rPr>
              <w:t>Виконано</w:t>
            </w:r>
          </w:p>
        </w:tc>
        <w:tc>
          <w:tcPr>
            <w:tcW w:w="2580" w:type="dxa"/>
          </w:tcPr>
          <w:p w:rsidR="008C57D9" w:rsidRPr="00B67B84" w:rsidRDefault="008C57D9" w:rsidP="00B67B84">
            <w:pPr>
              <w:spacing w:line="276" w:lineRule="auto"/>
              <w:rPr>
                <w:sz w:val="24"/>
                <w:szCs w:val="24"/>
              </w:rPr>
            </w:pPr>
            <w:r w:rsidRPr="00B67B84">
              <w:rPr>
                <w:sz w:val="24"/>
                <w:szCs w:val="24"/>
              </w:rPr>
              <w:t xml:space="preserve">Згідно анкет, які заповнювали учасники семінару - </w:t>
            </w:r>
          </w:p>
          <w:p w:rsidR="008C57D9" w:rsidRPr="00B67B84" w:rsidRDefault="008C57D9" w:rsidP="00B67B84">
            <w:pPr>
              <w:spacing w:line="276" w:lineRule="auto"/>
              <w:rPr>
                <w:sz w:val="24"/>
                <w:szCs w:val="24"/>
              </w:rPr>
            </w:pPr>
            <w:r w:rsidRPr="00B67B84">
              <w:rPr>
                <w:sz w:val="24"/>
                <w:szCs w:val="24"/>
              </w:rPr>
              <w:t>аудиторія задоволена</w:t>
            </w:r>
          </w:p>
          <w:p w:rsidR="008C57D9" w:rsidRPr="00B67B84" w:rsidRDefault="008C57D9" w:rsidP="00B67B84">
            <w:pPr>
              <w:spacing w:line="276" w:lineRule="auto"/>
              <w:rPr>
                <w:sz w:val="24"/>
                <w:szCs w:val="24"/>
              </w:rPr>
            </w:pPr>
          </w:p>
        </w:tc>
      </w:tr>
      <w:tr w:rsidR="008C57D9" w:rsidRPr="00B67B84">
        <w:tc>
          <w:tcPr>
            <w:tcW w:w="568" w:type="dxa"/>
          </w:tcPr>
          <w:p w:rsidR="008C57D9" w:rsidRPr="00B67B84" w:rsidRDefault="008C57D9" w:rsidP="00B67B84">
            <w:pPr>
              <w:spacing w:line="276" w:lineRule="auto"/>
              <w:rPr>
                <w:sz w:val="24"/>
                <w:szCs w:val="24"/>
              </w:rPr>
            </w:pPr>
            <w:r w:rsidRPr="00B67B84">
              <w:rPr>
                <w:sz w:val="24"/>
                <w:szCs w:val="24"/>
              </w:rPr>
              <w:t>3.</w:t>
            </w:r>
          </w:p>
          <w:p w:rsidR="008C57D9" w:rsidRPr="00B67B84" w:rsidRDefault="008C57D9" w:rsidP="00B67B84">
            <w:pPr>
              <w:spacing w:line="276" w:lineRule="auto"/>
              <w:rPr>
                <w:sz w:val="24"/>
                <w:szCs w:val="24"/>
              </w:rPr>
            </w:pPr>
          </w:p>
        </w:tc>
        <w:tc>
          <w:tcPr>
            <w:tcW w:w="1843" w:type="dxa"/>
          </w:tcPr>
          <w:p w:rsidR="008C57D9" w:rsidRPr="00B67B84" w:rsidRDefault="008C57D9" w:rsidP="00B67B84">
            <w:pPr>
              <w:spacing w:line="276" w:lineRule="auto"/>
              <w:jc w:val="center"/>
              <w:rPr>
                <w:sz w:val="24"/>
                <w:szCs w:val="24"/>
              </w:rPr>
            </w:pPr>
            <w:r w:rsidRPr="00B67B84">
              <w:rPr>
                <w:sz w:val="24"/>
                <w:szCs w:val="24"/>
              </w:rPr>
              <w:t xml:space="preserve">Актуальна лекція під час </w:t>
            </w:r>
            <w:r w:rsidRPr="00B67B84">
              <w:rPr>
                <w:sz w:val="24"/>
                <w:szCs w:val="24"/>
              </w:rPr>
              <w:lastRenderedPageBreak/>
              <w:t>пандемії про дезінфікуючі,  антисептичні та лікувальні рослини.</w:t>
            </w:r>
          </w:p>
        </w:tc>
        <w:tc>
          <w:tcPr>
            <w:tcW w:w="1134" w:type="dxa"/>
          </w:tcPr>
          <w:p w:rsidR="008C57D9" w:rsidRPr="00B67B84" w:rsidRDefault="008C57D9" w:rsidP="00B67B84">
            <w:pPr>
              <w:spacing w:line="276" w:lineRule="auto"/>
              <w:jc w:val="center"/>
              <w:rPr>
                <w:sz w:val="24"/>
                <w:szCs w:val="24"/>
              </w:rPr>
            </w:pPr>
            <w:r w:rsidRPr="00B67B84">
              <w:rPr>
                <w:sz w:val="24"/>
                <w:szCs w:val="24"/>
              </w:rPr>
              <w:lastRenderedPageBreak/>
              <w:t xml:space="preserve">Год. </w:t>
            </w:r>
          </w:p>
        </w:tc>
        <w:tc>
          <w:tcPr>
            <w:tcW w:w="1417" w:type="dxa"/>
          </w:tcPr>
          <w:p w:rsidR="008C57D9" w:rsidRPr="00B67B84" w:rsidRDefault="008C57D9" w:rsidP="00B67B84">
            <w:pPr>
              <w:spacing w:line="276" w:lineRule="auto"/>
              <w:jc w:val="center"/>
              <w:rPr>
                <w:sz w:val="24"/>
                <w:szCs w:val="24"/>
              </w:rPr>
            </w:pPr>
            <w:r w:rsidRPr="00B67B84">
              <w:rPr>
                <w:sz w:val="24"/>
                <w:szCs w:val="24"/>
              </w:rPr>
              <w:t>2.</w:t>
            </w:r>
          </w:p>
        </w:tc>
        <w:tc>
          <w:tcPr>
            <w:tcW w:w="2268" w:type="dxa"/>
          </w:tcPr>
          <w:p w:rsidR="008C57D9" w:rsidRPr="00B67B84" w:rsidRDefault="008C57D9" w:rsidP="00B67B84">
            <w:pPr>
              <w:spacing w:line="276" w:lineRule="auto"/>
              <w:jc w:val="center"/>
              <w:rPr>
                <w:sz w:val="24"/>
                <w:szCs w:val="24"/>
              </w:rPr>
            </w:pPr>
            <w:r w:rsidRPr="00B67B84">
              <w:rPr>
                <w:sz w:val="24"/>
                <w:szCs w:val="24"/>
              </w:rPr>
              <w:t>Виконано</w:t>
            </w:r>
          </w:p>
        </w:tc>
        <w:tc>
          <w:tcPr>
            <w:tcW w:w="2580" w:type="dxa"/>
          </w:tcPr>
          <w:p w:rsidR="008C57D9" w:rsidRPr="00B67B84" w:rsidRDefault="008C57D9" w:rsidP="00B67B84">
            <w:pPr>
              <w:spacing w:line="276" w:lineRule="auto"/>
              <w:rPr>
                <w:sz w:val="24"/>
                <w:szCs w:val="24"/>
              </w:rPr>
            </w:pPr>
            <w:r w:rsidRPr="00B67B84">
              <w:rPr>
                <w:sz w:val="24"/>
                <w:szCs w:val="24"/>
              </w:rPr>
              <w:t xml:space="preserve">Згідно анкет, які заповнювали учасники </w:t>
            </w:r>
            <w:r w:rsidRPr="00B67B84">
              <w:rPr>
                <w:sz w:val="24"/>
                <w:szCs w:val="24"/>
              </w:rPr>
              <w:lastRenderedPageBreak/>
              <w:t xml:space="preserve">семінару - </w:t>
            </w:r>
          </w:p>
          <w:p w:rsidR="008C57D9" w:rsidRPr="00B67B84" w:rsidRDefault="008C57D9" w:rsidP="00B67B84">
            <w:pPr>
              <w:spacing w:line="276" w:lineRule="auto"/>
              <w:rPr>
                <w:sz w:val="24"/>
                <w:szCs w:val="24"/>
              </w:rPr>
            </w:pPr>
            <w:r w:rsidRPr="00B67B84">
              <w:rPr>
                <w:sz w:val="24"/>
                <w:szCs w:val="24"/>
              </w:rPr>
              <w:t xml:space="preserve"> аудиторія                        задоволена</w:t>
            </w:r>
          </w:p>
        </w:tc>
      </w:tr>
      <w:tr w:rsidR="008C57D9" w:rsidRPr="00B67B84">
        <w:tc>
          <w:tcPr>
            <w:tcW w:w="568" w:type="dxa"/>
          </w:tcPr>
          <w:p w:rsidR="008C57D9" w:rsidRPr="00B67B84" w:rsidRDefault="008C57D9" w:rsidP="00B67B84">
            <w:pPr>
              <w:spacing w:line="276" w:lineRule="auto"/>
              <w:rPr>
                <w:sz w:val="24"/>
                <w:szCs w:val="24"/>
              </w:rPr>
            </w:pPr>
            <w:r w:rsidRPr="00B67B84">
              <w:rPr>
                <w:sz w:val="24"/>
                <w:szCs w:val="24"/>
              </w:rPr>
              <w:lastRenderedPageBreak/>
              <w:t xml:space="preserve"> 4.</w:t>
            </w:r>
          </w:p>
          <w:p w:rsidR="008C57D9" w:rsidRPr="00B67B84" w:rsidRDefault="008C57D9" w:rsidP="00B67B84">
            <w:pPr>
              <w:spacing w:line="276" w:lineRule="auto"/>
              <w:rPr>
                <w:sz w:val="24"/>
                <w:szCs w:val="24"/>
              </w:rPr>
            </w:pPr>
          </w:p>
        </w:tc>
        <w:tc>
          <w:tcPr>
            <w:tcW w:w="1843" w:type="dxa"/>
          </w:tcPr>
          <w:p w:rsidR="008C57D9" w:rsidRPr="00B67B84" w:rsidRDefault="008C57D9" w:rsidP="00B67B84">
            <w:pPr>
              <w:spacing w:line="276" w:lineRule="auto"/>
              <w:jc w:val="center"/>
              <w:rPr>
                <w:sz w:val="24"/>
                <w:szCs w:val="24"/>
              </w:rPr>
            </w:pPr>
            <w:r w:rsidRPr="00B67B84">
              <w:rPr>
                <w:sz w:val="24"/>
                <w:szCs w:val="24"/>
              </w:rPr>
              <w:t>Проведений майстер-клас по виготовленню оберегів для здоров’я з трав та підручного матеріалу.</w:t>
            </w:r>
          </w:p>
        </w:tc>
        <w:tc>
          <w:tcPr>
            <w:tcW w:w="1134" w:type="dxa"/>
          </w:tcPr>
          <w:p w:rsidR="008C57D9" w:rsidRPr="00B67B84" w:rsidRDefault="008C57D9" w:rsidP="00B67B84">
            <w:pPr>
              <w:spacing w:line="276" w:lineRule="auto"/>
              <w:jc w:val="center"/>
              <w:rPr>
                <w:sz w:val="24"/>
                <w:szCs w:val="24"/>
              </w:rPr>
            </w:pPr>
            <w:r w:rsidRPr="00B67B84">
              <w:rPr>
                <w:sz w:val="24"/>
                <w:szCs w:val="24"/>
              </w:rPr>
              <w:t>Год.</w:t>
            </w:r>
          </w:p>
        </w:tc>
        <w:tc>
          <w:tcPr>
            <w:tcW w:w="1417" w:type="dxa"/>
          </w:tcPr>
          <w:p w:rsidR="008C57D9" w:rsidRPr="00B67B84" w:rsidRDefault="008C57D9" w:rsidP="00B67B84">
            <w:pPr>
              <w:spacing w:line="276" w:lineRule="auto"/>
              <w:jc w:val="center"/>
              <w:rPr>
                <w:sz w:val="24"/>
                <w:szCs w:val="24"/>
              </w:rPr>
            </w:pPr>
            <w:r w:rsidRPr="00B67B84">
              <w:rPr>
                <w:sz w:val="24"/>
                <w:szCs w:val="24"/>
              </w:rPr>
              <w:t>1год. 30 хв.</w:t>
            </w:r>
          </w:p>
        </w:tc>
        <w:tc>
          <w:tcPr>
            <w:tcW w:w="2268" w:type="dxa"/>
          </w:tcPr>
          <w:p w:rsidR="008C57D9" w:rsidRPr="00B67B84" w:rsidRDefault="008C57D9" w:rsidP="00B67B84">
            <w:pPr>
              <w:spacing w:line="276" w:lineRule="auto"/>
              <w:jc w:val="center"/>
              <w:rPr>
                <w:sz w:val="24"/>
                <w:szCs w:val="24"/>
              </w:rPr>
            </w:pPr>
            <w:r w:rsidRPr="00B67B84">
              <w:rPr>
                <w:sz w:val="24"/>
                <w:szCs w:val="24"/>
              </w:rPr>
              <w:t>Виконано.</w:t>
            </w:r>
          </w:p>
        </w:tc>
        <w:tc>
          <w:tcPr>
            <w:tcW w:w="2580" w:type="dxa"/>
          </w:tcPr>
          <w:p w:rsidR="008C57D9" w:rsidRPr="00B67B84" w:rsidRDefault="008C57D9" w:rsidP="00B67B84">
            <w:pPr>
              <w:spacing w:line="276" w:lineRule="auto"/>
              <w:rPr>
                <w:sz w:val="24"/>
                <w:szCs w:val="24"/>
              </w:rPr>
            </w:pPr>
            <w:r w:rsidRPr="00B67B84">
              <w:rPr>
                <w:sz w:val="24"/>
                <w:szCs w:val="24"/>
              </w:rPr>
              <w:t xml:space="preserve">Згідно анкет, які заповнювали учасники семінару - </w:t>
            </w:r>
          </w:p>
          <w:p w:rsidR="008C57D9" w:rsidRPr="00B67B84" w:rsidRDefault="008C57D9" w:rsidP="00B67B84">
            <w:pPr>
              <w:spacing w:line="276" w:lineRule="auto"/>
              <w:rPr>
                <w:sz w:val="24"/>
                <w:szCs w:val="24"/>
              </w:rPr>
            </w:pPr>
            <w:r w:rsidRPr="00B67B84">
              <w:rPr>
                <w:sz w:val="24"/>
                <w:szCs w:val="24"/>
              </w:rPr>
              <w:t>аудиторія задоволена</w:t>
            </w:r>
          </w:p>
        </w:tc>
      </w:tr>
      <w:tr w:rsidR="008C57D9" w:rsidRPr="00B67B84">
        <w:tc>
          <w:tcPr>
            <w:tcW w:w="568" w:type="dxa"/>
          </w:tcPr>
          <w:p w:rsidR="008C57D9" w:rsidRPr="00B67B84" w:rsidRDefault="008C57D9" w:rsidP="00B67B84">
            <w:pPr>
              <w:spacing w:line="276" w:lineRule="auto"/>
              <w:rPr>
                <w:sz w:val="24"/>
                <w:szCs w:val="24"/>
              </w:rPr>
            </w:pPr>
            <w:r w:rsidRPr="00B67B84">
              <w:rPr>
                <w:sz w:val="24"/>
                <w:szCs w:val="24"/>
              </w:rPr>
              <w:t>5.</w:t>
            </w:r>
          </w:p>
          <w:p w:rsidR="008C57D9" w:rsidRPr="00B67B84" w:rsidRDefault="008C57D9" w:rsidP="00B67B84">
            <w:pPr>
              <w:spacing w:line="276" w:lineRule="auto"/>
              <w:rPr>
                <w:sz w:val="24"/>
                <w:szCs w:val="24"/>
              </w:rPr>
            </w:pPr>
          </w:p>
        </w:tc>
        <w:tc>
          <w:tcPr>
            <w:tcW w:w="1843" w:type="dxa"/>
          </w:tcPr>
          <w:p w:rsidR="008C57D9" w:rsidRPr="00B67B84" w:rsidRDefault="008C57D9" w:rsidP="00B67B84">
            <w:pPr>
              <w:spacing w:line="276" w:lineRule="auto"/>
              <w:jc w:val="center"/>
              <w:rPr>
                <w:sz w:val="24"/>
                <w:szCs w:val="24"/>
              </w:rPr>
            </w:pPr>
            <w:r w:rsidRPr="00B67B84">
              <w:rPr>
                <w:sz w:val="24"/>
                <w:szCs w:val="24"/>
              </w:rPr>
              <w:t>Інформація по догляду за стомою  та лікування шкіри навколо стоми.</w:t>
            </w:r>
          </w:p>
        </w:tc>
        <w:tc>
          <w:tcPr>
            <w:tcW w:w="1134" w:type="dxa"/>
          </w:tcPr>
          <w:p w:rsidR="008C57D9" w:rsidRPr="00B67B84" w:rsidRDefault="008C57D9" w:rsidP="00B67B84">
            <w:pPr>
              <w:spacing w:line="276" w:lineRule="auto"/>
              <w:jc w:val="center"/>
              <w:rPr>
                <w:sz w:val="24"/>
                <w:szCs w:val="24"/>
              </w:rPr>
            </w:pPr>
            <w:r w:rsidRPr="00B67B84">
              <w:rPr>
                <w:sz w:val="24"/>
                <w:szCs w:val="24"/>
              </w:rPr>
              <w:t xml:space="preserve">Год </w:t>
            </w:r>
          </w:p>
        </w:tc>
        <w:tc>
          <w:tcPr>
            <w:tcW w:w="1417" w:type="dxa"/>
          </w:tcPr>
          <w:p w:rsidR="008C57D9" w:rsidRPr="00B67B84" w:rsidRDefault="008C57D9" w:rsidP="00B67B84">
            <w:pPr>
              <w:spacing w:line="276" w:lineRule="auto"/>
              <w:jc w:val="center"/>
              <w:rPr>
                <w:sz w:val="24"/>
                <w:szCs w:val="24"/>
              </w:rPr>
            </w:pPr>
            <w:r w:rsidRPr="00B67B84">
              <w:rPr>
                <w:sz w:val="24"/>
                <w:szCs w:val="24"/>
              </w:rPr>
              <w:t>1</w:t>
            </w:r>
          </w:p>
        </w:tc>
        <w:tc>
          <w:tcPr>
            <w:tcW w:w="2268" w:type="dxa"/>
          </w:tcPr>
          <w:p w:rsidR="008C57D9" w:rsidRPr="00B67B84" w:rsidRDefault="008C57D9" w:rsidP="00B67B84">
            <w:pPr>
              <w:spacing w:line="276" w:lineRule="auto"/>
              <w:jc w:val="center"/>
              <w:rPr>
                <w:sz w:val="24"/>
                <w:szCs w:val="24"/>
              </w:rPr>
            </w:pPr>
            <w:r w:rsidRPr="00B67B84">
              <w:rPr>
                <w:sz w:val="24"/>
                <w:szCs w:val="24"/>
              </w:rPr>
              <w:t>Виконано</w:t>
            </w:r>
          </w:p>
        </w:tc>
        <w:tc>
          <w:tcPr>
            <w:tcW w:w="2580" w:type="dxa"/>
          </w:tcPr>
          <w:p w:rsidR="008C57D9" w:rsidRPr="00B67B84" w:rsidRDefault="008C57D9" w:rsidP="00B67B84">
            <w:pPr>
              <w:spacing w:line="276" w:lineRule="auto"/>
              <w:rPr>
                <w:sz w:val="24"/>
                <w:szCs w:val="24"/>
              </w:rPr>
            </w:pPr>
            <w:r w:rsidRPr="00B67B84">
              <w:rPr>
                <w:sz w:val="24"/>
                <w:szCs w:val="24"/>
              </w:rPr>
              <w:t>Аудиторія задоволена та висловлює бажання частіше проводити такі зустрічі.</w:t>
            </w:r>
          </w:p>
        </w:tc>
      </w:tr>
      <w:tr w:rsidR="008C57D9" w:rsidRPr="00B67B84">
        <w:tc>
          <w:tcPr>
            <w:tcW w:w="568" w:type="dxa"/>
          </w:tcPr>
          <w:p w:rsidR="008C57D9" w:rsidRPr="00B67B84" w:rsidRDefault="008C57D9" w:rsidP="00B67B84">
            <w:pPr>
              <w:spacing w:line="276" w:lineRule="auto"/>
              <w:rPr>
                <w:sz w:val="24"/>
                <w:szCs w:val="24"/>
              </w:rPr>
            </w:pPr>
            <w:r w:rsidRPr="00B67B84">
              <w:rPr>
                <w:sz w:val="24"/>
                <w:szCs w:val="24"/>
              </w:rPr>
              <w:t>6.</w:t>
            </w:r>
          </w:p>
        </w:tc>
        <w:tc>
          <w:tcPr>
            <w:tcW w:w="1843" w:type="dxa"/>
          </w:tcPr>
          <w:p w:rsidR="008C57D9" w:rsidRPr="00B67B84" w:rsidRDefault="008C57D9" w:rsidP="00B67B84">
            <w:pPr>
              <w:spacing w:line="276" w:lineRule="auto"/>
              <w:jc w:val="center"/>
              <w:rPr>
                <w:sz w:val="24"/>
                <w:szCs w:val="24"/>
              </w:rPr>
            </w:pPr>
            <w:r w:rsidRPr="00B67B84">
              <w:rPr>
                <w:sz w:val="24"/>
                <w:szCs w:val="24"/>
              </w:rPr>
              <w:t>Огляд матеріалу, про перші шаги для заняття спортом та використання допоміжних засобів по догляду за стомою.</w:t>
            </w:r>
          </w:p>
        </w:tc>
        <w:tc>
          <w:tcPr>
            <w:tcW w:w="1134" w:type="dxa"/>
          </w:tcPr>
          <w:p w:rsidR="008C57D9" w:rsidRPr="00B67B84" w:rsidRDefault="008C57D9" w:rsidP="00B67B84">
            <w:pPr>
              <w:spacing w:line="276" w:lineRule="auto"/>
              <w:jc w:val="center"/>
              <w:rPr>
                <w:sz w:val="24"/>
                <w:szCs w:val="24"/>
              </w:rPr>
            </w:pPr>
            <w:r w:rsidRPr="00B67B84">
              <w:rPr>
                <w:sz w:val="24"/>
                <w:szCs w:val="24"/>
              </w:rPr>
              <w:t>Год.</w:t>
            </w:r>
          </w:p>
        </w:tc>
        <w:tc>
          <w:tcPr>
            <w:tcW w:w="1417" w:type="dxa"/>
          </w:tcPr>
          <w:p w:rsidR="008C57D9" w:rsidRPr="00B67B84" w:rsidRDefault="008C57D9" w:rsidP="00B67B84">
            <w:pPr>
              <w:spacing w:line="276" w:lineRule="auto"/>
              <w:jc w:val="center"/>
              <w:rPr>
                <w:sz w:val="24"/>
                <w:szCs w:val="24"/>
              </w:rPr>
            </w:pPr>
            <w:r w:rsidRPr="00B67B84">
              <w:rPr>
                <w:sz w:val="24"/>
                <w:szCs w:val="24"/>
              </w:rPr>
              <w:t>1</w:t>
            </w:r>
          </w:p>
        </w:tc>
        <w:tc>
          <w:tcPr>
            <w:tcW w:w="2268" w:type="dxa"/>
          </w:tcPr>
          <w:p w:rsidR="008C57D9" w:rsidRPr="00B67B84" w:rsidRDefault="008C57D9" w:rsidP="00B67B84">
            <w:pPr>
              <w:spacing w:line="276" w:lineRule="auto"/>
              <w:jc w:val="center"/>
              <w:rPr>
                <w:sz w:val="24"/>
                <w:szCs w:val="24"/>
              </w:rPr>
            </w:pPr>
            <w:r w:rsidRPr="00B67B84">
              <w:rPr>
                <w:sz w:val="24"/>
                <w:szCs w:val="24"/>
              </w:rPr>
              <w:t>Виконано</w:t>
            </w:r>
          </w:p>
        </w:tc>
        <w:tc>
          <w:tcPr>
            <w:tcW w:w="2580" w:type="dxa"/>
          </w:tcPr>
          <w:p w:rsidR="008C57D9" w:rsidRPr="00B67B84" w:rsidRDefault="008C57D9" w:rsidP="00B67B84">
            <w:pPr>
              <w:spacing w:line="276" w:lineRule="auto"/>
              <w:rPr>
                <w:sz w:val="24"/>
                <w:szCs w:val="24"/>
              </w:rPr>
            </w:pPr>
            <w:r w:rsidRPr="00B67B84">
              <w:rPr>
                <w:sz w:val="24"/>
                <w:szCs w:val="24"/>
              </w:rPr>
              <w:t>Аудиторія зацікавлена і отримала корисні поради.</w:t>
            </w:r>
          </w:p>
        </w:tc>
      </w:tr>
      <w:tr w:rsidR="008C57D9" w:rsidRPr="00B67B84">
        <w:tc>
          <w:tcPr>
            <w:tcW w:w="568" w:type="dxa"/>
          </w:tcPr>
          <w:p w:rsidR="008C57D9" w:rsidRPr="00B67B84" w:rsidRDefault="008C57D9" w:rsidP="00B67B84">
            <w:pPr>
              <w:spacing w:line="276" w:lineRule="auto"/>
              <w:rPr>
                <w:sz w:val="24"/>
                <w:szCs w:val="24"/>
              </w:rPr>
            </w:pPr>
            <w:r w:rsidRPr="00B67B84">
              <w:rPr>
                <w:sz w:val="24"/>
                <w:szCs w:val="24"/>
              </w:rPr>
              <w:t>7</w:t>
            </w:r>
          </w:p>
        </w:tc>
        <w:tc>
          <w:tcPr>
            <w:tcW w:w="1843" w:type="dxa"/>
          </w:tcPr>
          <w:p w:rsidR="008C57D9" w:rsidRPr="00B67B84" w:rsidRDefault="008C57D9" w:rsidP="00B67B84">
            <w:pPr>
              <w:spacing w:line="276" w:lineRule="auto"/>
              <w:jc w:val="center"/>
              <w:rPr>
                <w:sz w:val="24"/>
                <w:szCs w:val="24"/>
              </w:rPr>
            </w:pPr>
            <w:r w:rsidRPr="00B67B84">
              <w:rPr>
                <w:sz w:val="24"/>
                <w:szCs w:val="24"/>
              </w:rPr>
              <w:t>Обговорення програми заходу та внесення пропозицій до резолюції</w:t>
            </w:r>
          </w:p>
        </w:tc>
        <w:tc>
          <w:tcPr>
            <w:tcW w:w="1134" w:type="dxa"/>
          </w:tcPr>
          <w:p w:rsidR="008C57D9" w:rsidRPr="00B67B84" w:rsidRDefault="008C57D9" w:rsidP="00B67B84">
            <w:pPr>
              <w:spacing w:line="276" w:lineRule="auto"/>
              <w:jc w:val="center"/>
              <w:rPr>
                <w:sz w:val="24"/>
                <w:szCs w:val="24"/>
              </w:rPr>
            </w:pPr>
            <w:r w:rsidRPr="00B67B84">
              <w:rPr>
                <w:sz w:val="24"/>
                <w:szCs w:val="24"/>
              </w:rPr>
              <w:t>Год.</w:t>
            </w:r>
          </w:p>
        </w:tc>
        <w:tc>
          <w:tcPr>
            <w:tcW w:w="1417" w:type="dxa"/>
          </w:tcPr>
          <w:p w:rsidR="008C57D9" w:rsidRPr="00B67B84" w:rsidRDefault="008C57D9" w:rsidP="00B67B84">
            <w:pPr>
              <w:spacing w:line="276" w:lineRule="auto"/>
              <w:jc w:val="center"/>
              <w:rPr>
                <w:sz w:val="24"/>
                <w:szCs w:val="24"/>
              </w:rPr>
            </w:pPr>
            <w:r w:rsidRPr="00B67B84">
              <w:rPr>
                <w:sz w:val="24"/>
                <w:szCs w:val="24"/>
              </w:rPr>
              <w:t>1</w:t>
            </w:r>
          </w:p>
        </w:tc>
        <w:tc>
          <w:tcPr>
            <w:tcW w:w="2268" w:type="dxa"/>
          </w:tcPr>
          <w:p w:rsidR="008C57D9" w:rsidRPr="00B67B84" w:rsidRDefault="008C57D9" w:rsidP="00B67B84">
            <w:pPr>
              <w:spacing w:line="276" w:lineRule="auto"/>
              <w:jc w:val="center"/>
              <w:rPr>
                <w:sz w:val="24"/>
                <w:szCs w:val="24"/>
              </w:rPr>
            </w:pPr>
            <w:r w:rsidRPr="00B67B84">
              <w:rPr>
                <w:sz w:val="24"/>
                <w:szCs w:val="24"/>
              </w:rPr>
              <w:t>Виконано</w:t>
            </w:r>
          </w:p>
        </w:tc>
        <w:tc>
          <w:tcPr>
            <w:tcW w:w="2580" w:type="dxa"/>
          </w:tcPr>
          <w:p w:rsidR="008C57D9" w:rsidRPr="00B67B84" w:rsidRDefault="008C57D9" w:rsidP="00B67B84">
            <w:pPr>
              <w:spacing w:line="276" w:lineRule="auto"/>
              <w:rPr>
                <w:sz w:val="24"/>
                <w:szCs w:val="24"/>
              </w:rPr>
            </w:pPr>
            <w:r w:rsidRPr="00B67B84">
              <w:rPr>
                <w:sz w:val="24"/>
                <w:szCs w:val="24"/>
              </w:rPr>
              <w:t>Учасники  активно включилися в обговорення Резолюції, та одноголосно підтримали її з  пропозиціями  та побажаннями.</w:t>
            </w:r>
          </w:p>
        </w:tc>
      </w:tr>
    </w:tbl>
    <w:p w:rsidR="008C57D9" w:rsidRPr="00B67B84" w:rsidRDefault="008C57D9" w:rsidP="00B67B84">
      <w:pPr>
        <w:rPr>
          <w:sz w:val="24"/>
          <w:szCs w:val="24"/>
        </w:rPr>
      </w:pPr>
    </w:p>
    <w:p w:rsidR="008C57D9" w:rsidRPr="00B67B84" w:rsidRDefault="008C57D9" w:rsidP="00B67B84">
      <w:pPr>
        <w:jc w:val="both"/>
        <w:rPr>
          <w:sz w:val="24"/>
          <w:szCs w:val="24"/>
        </w:rPr>
      </w:pPr>
      <w:r w:rsidRPr="00B67B84">
        <w:rPr>
          <w:sz w:val="24"/>
          <w:szCs w:val="24"/>
        </w:rPr>
        <w:t>7.    Інформація щодо практичного використання отриманих результатів. Зазначити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p>
    <w:p w:rsidR="008C57D9" w:rsidRPr="00B67B84" w:rsidRDefault="008C57D9" w:rsidP="00B67B84">
      <w:pPr>
        <w:ind w:left="360"/>
        <w:jc w:val="both"/>
        <w:rPr>
          <w:sz w:val="24"/>
          <w:szCs w:val="24"/>
        </w:rPr>
      </w:pPr>
    </w:p>
    <w:p w:rsidR="008C57D9" w:rsidRPr="00B67B84" w:rsidRDefault="008C57D9" w:rsidP="00B67B84">
      <w:pPr>
        <w:jc w:val="both"/>
        <w:rPr>
          <w:sz w:val="24"/>
          <w:szCs w:val="24"/>
          <w:lang w:eastAsia="uk-UA"/>
        </w:rPr>
      </w:pPr>
      <w:r w:rsidRPr="00B67B84">
        <w:rPr>
          <w:sz w:val="24"/>
          <w:szCs w:val="24"/>
          <w:lang w:eastAsia="uk-UA"/>
        </w:rPr>
        <w:t xml:space="preserve">         Отримання  інформації  </w:t>
      </w:r>
      <w:r w:rsidRPr="00B67B84">
        <w:rPr>
          <w:sz w:val="24"/>
          <w:szCs w:val="24"/>
        </w:rPr>
        <w:t xml:space="preserve">на заході про важливі аспекти догляду за стомою, про  державну  підтримку   у вигляді  соціальної допомоги,  інформації лікарів, спеціалістів психології, творчості,   спілкування між учасниками   сприяє  соціальній  інтеграції, творчий  та фізичній  </w:t>
      </w:r>
      <w:r w:rsidRPr="00B67B84">
        <w:rPr>
          <w:sz w:val="24"/>
          <w:szCs w:val="24"/>
          <w:lang w:eastAsia="uk-UA"/>
        </w:rPr>
        <w:lastRenderedPageBreak/>
        <w:t>прооперованих  людей, яким потрібно відновлювати   свій фізичний і  психологічний стан,  та  адаптуватися до нових життєвих умов.</w:t>
      </w:r>
    </w:p>
    <w:p w:rsidR="008C57D9" w:rsidRPr="00B67B84" w:rsidRDefault="008C57D9" w:rsidP="00B67B84">
      <w:pPr>
        <w:jc w:val="both"/>
        <w:rPr>
          <w:sz w:val="24"/>
          <w:szCs w:val="24"/>
          <w:lang w:eastAsia="uk-UA"/>
        </w:rPr>
      </w:pPr>
      <w:r w:rsidRPr="00B67B84">
        <w:rPr>
          <w:sz w:val="24"/>
          <w:szCs w:val="24"/>
          <w:lang w:eastAsia="uk-UA"/>
        </w:rPr>
        <w:t xml:space="preserve">    Кожен з учасників семінару  підвищив свій рівень реабілітації та може  передати свої знання при  зустрічах зі </w:t>
      </w:r>
      <w:proofErr w:type="spellStart"/>
      <w:r w:rsidRPr="00B67B84">
        <w:rPr>
          <w:sz w:val="24"/>
          <w:szCs w:val="24"/>
          <w:lang w:eastAsia="uk-UA"/>
        </w:rPr>
        <w:t>стомованими</w:t>
      </w:r>
      <w:proofErr w:type="spellEnd"/>
      <w:r w:rsidRPr="00B67B84">
        <w:rPr>
          <w:sz w:val="24"/>
          <w:szCs w:val="24"/>
          <w:lang w:eastAsia="uk-UA"/>
        </w:rPr>
        <w:t xml:space="preserve"> хворими в регіонах  щодо можливих видів соціальної допомоги, буде сприяти  залученню  їх до творчості,  до  активного способу життя, занять фізичною культурою і спортом, що  допоможе  психічному і  фізичному  вдосконаленню  цієї  категорії  населення,  впевненості  у  подальшому житті,</w:t>
      </w:r>
      <w:r w:rsidRPr="00647C7B">
        <w:rPr>
          <w:sz w:val="24"/>
          <w:szCs w:val="24"/>
          <w:lang w:eastAsia="uk-UA"/>
        </w:rPr>
        <w:t xml:space="preserve"> </w:t>
      </w:r>
      <w:r w:rsidRPr="00B67B84">
        <w:rPr>
          <w:sz w:val="24"/>
          <w:szCs w:val="24"/>
          <w:lang w:eastAsia="uk-UA"/>
        </w:rPr>
        <w:t xml:space="preserve">надає змогу  скорішого морального та психологічного  відновлення,  </w:t>
      </w:r>
      <w:r w:rsidRPr="00B67B84">
        <w:rPr>
          <w:color w:val="000000"/>
          <w:sz w:val="24"/>
          <w:szCs w:val="24"/>
          <w:bdr w:val="none" w:sz="0" w:space="0" w:color="auto" w:frame="1"/>
        </w:rPr>
        <w:t xml:space="preserve">активізації життєдіяльності за місцем проживання, налагодження втрачених контактів з навколишнім світом, прискорить </w:t>
      </w:r>
      <w:r w:rsidRPr="00B67B84">
        <w:rPr>
          <w:color w:val="000000"/>
          <w:sz w:val="24"/>
          <w:szCs w:val="24"/>
          <w:lang w:eastAsia="uk-UA"/>
        </w:rPr>
        <w:t xml:space="preserve"> реабілітаційний  процес </w:t>
      </w:r>
      <w:proofErr w:type="spellStart"/>
      <w:r w:rsidRPr="00B67B84">
        <w:rPr>
          <w:color w:val="000000"/>
          <w:sz w:val="24"/>
          <w:szCs w:val="24"/>
          <w:lang w:eastAsia="uk-UA"/>
        </w:rPr>
        <w:t>стомованих</w:t>
      </w:r>
      <w:proofErr w:type="spellEnd"/>
      <w:r w:rsidRPr="00B67B84">
        <w:rPr>
          <w:color w:val="000000"/>
          <w:sz w:val="24"/>
          <w:szCs w:val="24"/>
          <w:lang w:eastAsia="uk-UA"/>
        </w:rPr>
        <w:t xml:space="preserve"> хворих та має соціальний ефект.</w:t>
      </w:r>
    </w:p>
    <w:p w:rsidR="008C57D9" w:rsidRPr="00B67B84" w:rsidRDefault="008C57D9" w:rsidP="00B67B84">
      <w:pPr>
        <w:jc w:val="both"/>
        <w:rPr>
          <w:sz w:val="24"/>
          <w:szCs w:val="24"/>
          <w:lang w:eastAsia="uk-UA"/>
        </w:rPr>
      </w:pPr>
      <w:r w:rsidRPr="00B67B84">
        <w:rPr>
          <w:sz w:val="24"/>
          <w:szCs w:val="24"/>
          <w:lang w:eastAsia="uk-UA"/>
        </w:rPr>
        <w:t xml:space="preserve">     На заході  отримали  реабілітацію і стали  більш пристосованими до повсякденного життя -  30 осіб </w:t>
      </w:r>
      <w:proofErr w:type="spellStart"/>
      <w:r w:rsidRPr="00B67B84">
        <w:rPr>
          <w:sz w:val="24"/>
          <w:szCs w:val="24"/>
          <w:lang w:eastAsia="uk-UA"/>
        </w:rPr>
        <w:t>стомованих</w:t>
      </w:r>
      <w:proofErr w:type="spellEnd"/>
      <w:r w:rsidRPr="00B67B84">
        <w:rPr>
          <w:sz w:val="24"/>
          <w:szCs w:val="24"/>
          <w:lang w:eastAsia="uk-UA"/>
        </w:rPr>
        <w:t xml:space="preserve"> хворих з  різних регіонів  України, які в свою чергу донесуть інформацію отриману на заході про здоровий  і активний спосіб життя, про   соціальну допомогу, про важливі аспекти догляду за стомою  до тільки прооперованих людей, яким потрібно відновлювати   свій фізичний і  психологічний стан,  та  адаптуватися до нових життєвих умов, підвищить </w:t>
      </w:r>
    </w:p>
    <w:p w:rsidR="008C57D9" w:rsidRPr="00B67B84" w:rsidRDefault="008C57D9" w:rsidP="00B67B84">
      <w:pPr>
        <w:jc w:val="both"/>
        <w:rPr>
          <w:sz w:val="24"/>
          <w:szCs w:val="24"/>
          <w:lang w:eastAsia="uk-UA"/>
        </w:rPr>
      </w:pPr>
    </w:p>
    <w:p w:rsidR="008C57D9" w:rsidRPr="00B67B84" w:rsidRDefault="008C57D9" w:rsidP="00B67B84">
      <w:pPr>
        <w:jc w:val="both"/>
        <w:rPr>
          <w:sz w:val="24"/>
          <w:szCs w:val="24"/>
          <w:lang w:eastAsia="uk-UA"/>
        </w:rPr>
      </w:pPr>
    </w:p>
    <w:p w:rsidR="008C57D9" w:rsidRPr="00B67B84" w:rsidRDefault="008C57D9" w:rsidP="00B67B84">
      <w:pPr>
        <w:jc w:val="both"/>
        <w:rPr>
          <w:sz w:val="24"/>
          <w:szCs w:val="24"/>
          <w:lang w:eastAsia="uk-UA"/>
        </w:rPr>
      </w:pPr>
    </w:p>
    <w:p w:rsidR="008C57D9" w:rsidRPr="00B67B84" w:rsidRDefault="008C57D9" w:rsidP="00B67B84">
      <w:pPr>
        <w:jc w:val="both"/>
        <w:rPr>
          <w:sz w:val="24"/>
          <w:szCs w:val="24"/>
          <w:lang w:eastAsia="uk-UA"/>
        </w:rPr>
      </w:pPr>
    </w:p>
    <w:p w:rsidR="008C57D9" w:rsidRPr="00B67B84" w:rsidRDefault="008C57D9" w:rsidP="00B67B84">
      <w:pPr>
        <w:numPr>
          <w:ilvl w:val="0"/>
          <w:numId w:val="5"/>
        </w:numPr>
        <w:jc w:val="both"/>
        <w:rPr>
          <w:sz w:val="24"/>
          <w:szCs w:val="24"/>
        </w:rPr>
      </w:pPr>
      <w:r w:rsidRPr="00B67B84">
        <w:rPr>
          <w:sz w:val="24"/>
          <w:szCs w:val="24"/>
        </w:rPr>
        <w:t>Обсяг використаних бюджетних коштів на реалізацію програми (проекту, заходу)</w:t>
      </w:r>
    </w:p>
    <w:p w:rsidR="008C57D9" w:rsidRPr="00B67B84" w:rsidRDefault="008C57D9" w:rsidP="00B67B84">
      <w:pPr>
        <w:ind w:left="720"/>
        <w:jc w:val="both"/>
        <w:rPr>
          <w:sz w:val="24"/>
          <w:szCs w:val="24"/>
        </w:rPr>
      </w:pPr>
    </w:p>
    <w:p w:rsidR="008C57D9" w:rsidRPr="00B67B84" w:rsidRDefault="008C57D9" w:rsidP="00B67B84">
      <w:pPr>
        <w:jc w:val="both"/>
        <w:rPr>
          <w:sz w:val="24"/>
          <w:szCs w:val="24"/>
        </w:rPr>
      </w:pPr>
    </w:p>
    <w:tbl>
      <w:tblPr>
        <w:tblW w:w="99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2304"/>
        <w:gridCol w:w="2025"/>
        <w:gridCol w:w="2387"/>
        <w:gridCol w:w="2279"/>
      </w:tblGrid>
      <w:tr w:rsidR="008C57D9" w:rsidRPr="00B67B84">
        <w:tc>
          <w:tcPr>
            <w:tcW w:w="957" w:type="dxa"/>
            <w:vAlign w:val="center"/>
          </w:tcPr>
          <w:p w:rsidR="008C57D9" w:rsidRPr="00B67B84" w:rsidRDefault="008C57D9" w:rsidP="00B67B84">
            <w:pPr>
              <w:spacing w:line="276" w:lineRule="auto"/>
              <w:jc w:val="center"/>
              <w:rPr>
                <w:sz w:val="24"/>
                <w:szCs w:val="24"/>
              </w:rPr>
            </w:pPr>
            <w:r w:rsidRPr="00B67B84">
              <w:rPr>
                <w:sz w:val="24"/>
                <w:szCs w:val="24"/>
              </w:rPr>
              <w:t>№ з/п</w:t>
            </w:r>
          </w:p>
        </w:tc>
        <w:tc>
          <w:tcPr>
            <w:tcW w:w="2304" w:type="dxa"/>
            <w:vAlign w:val="center"/>
          </w:tcPr>
          <w:p w:rsidR="008C57D9" w:rsidRPr="00B67B84" w:rsidRDefault="008C57D9" w:rsidP="00B67B84">
            <w:pPr>
              <w:spacing w:line="276" w:lineRule="auto"/>
              <w:jc w:val="center"/>
              <w:rPr>
                <w:snapToGrid w:val="0"/>
                <w:sz w:val="24"/>
                <w:szCs w:val="24"/>
              </w:rPr>
            </w:pPr>
            <w:r w:rsidRPr="00B67B84">
              <w:rPr>
                <w:snapToGrid w:val="0"/>
                <w:sz w:val="24"/>
                <w:szCs w:val="24"/>
              </w:rPr>
              <w:t>Статті витрат з деталізацією (згідно із кошторисом витрат)</w:t>
            </w:r>
          </w:p>
        </w:tc>
        <w:tc>
          <w:tcPr>
            <w:tcW w:w="2025" w:type="dxa"/>
            <w:vAlign w:val="center"/>
          </w:tcPr>
          <w:p w:rsidR="008C57D9" w:rsidRPr="00B67B84" w:rsidRDefault="008C57D9" w:rsidP="00B67B84">
            <w:pPr>
              <w:spacing w:line="276" w:lineRule="auto"/>
              <w:jc w:val="center"/>
              <w:rPr>
                <w:snapToGrid w:val="0"/>
                <w:sz w:val="24"/>
                <w:szCs w:val="24"/>
              </w:rPr>
            </w:pPr>
            <w:r w:rsidRPr="00B67B84">
              <w:rPr>
                <w:snapToGrid w:val="0"/>
                <w:sz w:val="24"/>
                <w:szCs w:val="24"/>
              </w:rPr>
              <w:t>Виділені бюджетні кошти (грн)</w:t>
            </w:r>
          </w:p>
        </w:tc>
        <w:tc>
          <w:tcPr>
            <w:tcW w:w="2387" w:type="dxa"/>
            <w:vAlign w:val="center"/>
          </w:tcPr>
          <w:p w:rsidR="008C57D9" w:rsidRPr="00B67B84" w:rsidRDefault="008C57D9" w:rsidP="00B67B84">
            <w:pPr>
              <w:spacing w:line="276" w:lineRule="auto"/>
              <w:jc w:val="center"/>
              <w:rPr>
                <w:snapToGrid w:val="0"/>
                <w:sz w:val="24"/>
                <w:szCs w:val="24"/>
              </w:rPr>
            </w:pPr>
            <w:r w:rsidRPr="00B67B84">
              <w:rPr>
                <w:snapToGrid w:val="0"/>
                <w:sz w:val="24"/>
                <w:szCs w:val="24"/>
              </w:rPr>
              <w:t>Фактично використані бюджетні кошти (грн)</w:t>
            </w:r>
          </w:p>
        </w:tc>
        <w:tc>
          <w:tcPr>
            <w:tcW w:w="2279" w:type="dxa"/>
            <w:vAlign w:val="center"/>
          </w:tcPr>
          <w:p w:rsidR="008C57D9" w:rsidRPr="00B67B84" w:rsidRDefault="008C57D9" w:rsidP="00B67B84">
            <w:pPr>
              <w:spacing w:line="276" w:lineRule="auto"/>
              <w:jc w:val="center"/>
              <w:rPr>
                <w:snapToGrid w:val="0"/>
                <w:sz w:val="24"/>
                <w:szCs w:val="24"/>
              </w:rPr>
            </w:pPr>
            <w:r w:rsidRPr="00B67B84">
              <w:rPr>
                <w:snapToGrid w:val="0"/>
                <w:sz w:val="24"/>
                <w:szCs w:val="24"/>
              </w:rPr>
              <w:t>Кошти, залучені громадським об’єднанням (грн)</w:t>
            </w:r>
          </w:p>
        </w:tc>
      </w:tr>
      <w:tr w:rsidR="008C57D9" w:rsidRPr="00B67B84">
        <w:tc>
          <w:tcPr>
            <w:tcW w:w="957" w:type="dxa"/>
          </w:tcPr>
          <w:p w:rsidR="008C57D9" w:rsidRPr="00B67B84" w:rsidRDefault="008C57D9" w:rsidP="00B67B84">
            <w:pPr>
              <w:spacing w:line="276" w:lineRule="auto"/>
              <w:jc w:val="center"/>
              <w:rPr>
                <w:sz w:val="24"/>
                <w:szCs w:val="24"/>
              </w:rPr>
            </w:pPr>
            <w:r w:rsidRPr="00B67B84">
              <w:rPr>
                <w:sz w:val="24"/>
                <w:szCs w:val="24"/>
              </w:rPr>
              <w:t>1</w:t>
            </w:r>
          </w:p>
        </w:tc>
        <w:tc>
          <w:tcPr>
            <w:tcW w:w="2304" w:type="dxa"/>
          </w:tcPr>
          <w:p w:rsidR="008C57D9" w:rsidRPr="00B67B84" w:rsidRDefault="008C57D9" w:rsidP="00B67B84">
            <w:pPr>
              <w:spacing w:line="276" w:lineRule="auto"/>
              <w:jc w:val="center"/>
              <w:rPr>
                <w:sz w:val="24"/>
                <w:szCs w:val="24"/>
              </w:rPr>
            </w:pPr>
            <w:r w:rsidRPr="00B67B84">
              <w:rPr>
                <w:sz w:val="24"/>
                <w:szCs w:val="24"/>
              </w:rPr>
              <w:t>2</w:t>
            </w:r>
          </w:p>
        </w:tc>
        <w:tc>
          <w:tcPr>
            <w:tcW w:w="2025" w:type="dxa"/>
          </w:tcPr>
          <w:p w:rsidR="008C57D9" w:rsidRPr="00B67B84" w:rsidRDefault="008C57D9" w:rsidP="00B67B84">
            <w:pPr>
              <w:spacing w:line="276" w:lineRule="auto"/>
              <w:jc w:val="center"/>
              <w:rPr>
                <w:sz w:val="24"/>
                <w:szCs w:val="24"/>
              </w:rPr>
            </w:pPr>
            <w:r w:rsidRPr="00B67B84">
              <w:rPr>
                <w:sz w:val="24"/>
                <w:szCs w:val="24"/>
              </w:rPr>
              <w:t>3</w:t>
            </w:r>
          </w:p>
        </w:tc>
        <w:tc>
          <w:tcPr>
            <w:tcW w:w="2387" w:type="dxa"/>
          </w:tcPr>
          <w:p w:rsidR="008C57D9" w:rsidRPr="00B67B84" w:rsidRDefault="008C57D9" w:rsidP="00B67B84">
            <w:pPr>
              <w:spacing w:line="276" w:lineRule="auto"/>
              <w:jc w:val="center"/>
              <w:rPr>
                <w:sz w:val="24"/>
                <w:szCs w:val="24"/>
              </w:rPr>
            </w:pPr>
            <w:r w:rsidRPr="00B67B84">
              <w:rPr>
                <w:sz w:val="24"/>
                <w:szCs w:val="24"/>
              </w:rPr>
              <w:t>4</w:t>
            </w:r>
          </w:p>
        </w:tc>
        <w:tc>
          <w:tcPr>
            <w:tcW w:w="2279" w:type="dxa"/>
          </w:tcPr>
          <w:p w:rsidR="008C57D9" w:rsidRPr="00B67B84" w:rsidRDefault="008C57D9" w:rsidP="00B67B84">
            <w:pPr>
              <w:spacing w:line="276" w:lineRule="auto"/>
              <w:jc w:val="center"/>
              <w:rPr>
                <w:sz w:val="24"/>
                <w:szCs w:val="24"/>
              </w:rPr>
            </w:pPr>
            <w:r w:rsidRPr="00B67B84">
              <w:rPr>
                <w:sz w:val="24"/>
                <w:szCs w:val="24"/>
              </w:rPr>
              <w:t>5</w:t>
            </w:r>
          </w:p>
        </w:tc>
      </w:tr>
      <w:tr w:rsidR="008C57D9" w:rsidRPr="00B67B84">
        <w:trPr>
          <w:trHeight w:val="142"/>
        </w:trPr>
        <w:tc>
          <w:tcPr>
            <w:tcW w:w="957" w:type="dxa"/>
          </w:tcPr>
          <w:p w:rsidR="008C57D9" w:rsidRPr="00B67B84" w:rsidRDefault="008C57D9" w:rsidP="00B67B84">
            <w:pPr>
              <w:spacing w:line="276" w:lineRule="auto"/>
              <w:jc w:val="center"/>
              <w:rPr>
                <w:sz w:val="24"/>
                <w:szCs w:val="24"/>
              </w:rPr>
            </w:pPr>
            <w:r w:rsidRPr="00B67B84">
              <w:rPr>
                <w:sz w:val="24"/>
                <w:szCs w:val="24"/>
              </w:rPr>
              <w:t>1</w:t>
            </w:r>
          </w:p>
        </w:tc>
        <w:tc>
          <w:tcPr>
            <w:tcW w:w="2304" w:type="dxa"/>
          </w:tcPr>
          <w:p w:rsidR="008C57D9" w:rsidRPr="00B67B84" w:rsidRDefault="008C57D9" w:rsidP="00B67B84">
            <w:pPr>
              <w:spacing w:line="276" w:lineRule="auto"/>
              <w:jc w:val="center"/>
              <w:rPr>
                <w:sz w:val="24"/>
                <w:szCs w:val="24"/>
              </w:rPr>
            </w:pPr>
            <w:r w:rsidRPr="00B67B84">
              <w:rPr>
                <w:sz w:val="24"/>
                <w:szCs w:val="24"/>
              </w:rPr>
              <w:t>Оплата транспортних послуг (у тому числі оренда транспортних засобів) автобус</w:t>
            </w:r>
          </w:p>
        </w:tc>
        <w:tc>
          <w:tcPr>
            <w:tcW w:w="2025" w:type="dxa"/>
          </w:tcPr>
          <w:p w:rsidR="008C57D9" w:rsidRPr="00B67B84" w:rsidRDefault="008C57D9" w:rsidP="00B67B84">
            <w:pPr>
              <w:spacing w:line="276" w:lineRule="auto"/>
              <w:jc w:val="center"/>
              <w:rPr>
                <w:sz w:val="24"/>
                <w:szCs w:val="24"/>
              </w:rPr>
            </w:pPr>
            <w:r w:rsidRPr="00B67B84">
              <w:rPr>
                <w:sz w:val="24"/>
                <w:szCs w:val="24"/>
              </w:rPr>
              <w:t>2001,00</w:t>
            </w:r>
          </w:p>
        </w:tc>
        <w:tc>
          <w:tcPr>
            <w:tcW w:w="2387" w:type="dxa"/>
          </w:tcPr>
          <w:p w:rsidR="008C57D9" w:rsidRPr="00B67B84" w:rsidRDefault="008C57D9" w:rsidP="00B67B84">
            <w:pPr>
              <w:spacing w:line="276" w:lineRule="auto"/>
              <w:jc w:val="center"/>
              <w:rPr>
                <w:sz w:val="24"/>
                <w:szCs w:val="24"/>
              </w:rPr>
            </w:pPr>
            <w:r w:rsidRPr="00B67B84">
              <w:rPr>
                <w:sz w:val="24"/>
                <w:szCs w:val="24"/>
              </w:rPr>
              <w:t>2000,00</w:t>
            </w:r>
          </w:p>
        </w:tc>
        <w:tc>
          <w:tcPr>
            <w:tcW w:w="2279" w:type="dxa"/>
          </w:tcPr>
          <w:p w:rsidR="008C57D9" w:rsidRPr="00B67B84" w:rsidRDefault="008C57D9" w:rsidP="00B67B84">
            <w:pPr>
              <w:spacing w:line="276" w:lineRule="auto"/>
              <w:jc w:val="center"/>
              <w:rPr>
                <w:sz w:val="24"/>
                <w:szCs w:val="24"/>
              </w:rPr>
            </w:pPr>
          </w:p>
        </w:tc>
      </w:tr>
      <w:tr w:rsidR="008C57D9" w:rsidRPr="00B67B84">
        <w:trPr>
          <w:trHeight w:val="142"/>
        </w:trPr>
        <w:tc>
          <w:tcPr>
            <w:tcW w:w="957" w:type="dxa"/>
          </w:tcPr>
          <w:p w:rsidR="008C57D9" w:rsidRPr="00B67B84" w:rsidRDefault="008C57D9" w:rsidP="00B67B84">
            <w:pPr>
              <w:spacing w:line="276" w:lineRule="auto"/>
              <w:jc w:val="center"/>
              <w:rPr>
                <w:sz w:val="24"/>
                <w:szCs w:val="24"/>
              </w:rPr>
            </w:pPr>
            <w:r w:rsidRPr="00B67B84">
              <w:rPr>
                <w:sz w:val="24"/>
                <w:szCs w:val="24"/>
              </w:rPr>
              <w:t>2</w:t>
            </w:r>
          </w:p>
        </w:tc>
        <w:tc>
          <w:tcPr>
            <w:tcW w:w="2304" w:type="dxa"/>
          </w:tcPr>
          <w:p w:rsidR="008C57D9" w:rsidRPr="00B67B84" w:rsidRDefault="008C57D9" w:rsidP="00B67B84">
            <w:pPr>
              <w:spacing w:line="276" w:lineRule="auto"/>
              <w:jc w:val="center"/>
              <w:rPr>
                <w:sz w:val="24"/>
                <w:szCs w:val="24"/>
              </w:rPr>
            </w:pPr>
            <w:r w:rsidRPr="00B67B84">
              <w:rPr>
                <w:sz w:val="24"/>
                <w:szCs w:val="24"/>
              </w:rPr>
              <w:t>Оплата вартості проживання учасників програм (проектів, заходів) (які залучені до проведення або участі у програмі (проекті, заході).</w:t>
            </w:r>
          </w:p>
        </w:tc>
        <w:tc>
          <w:tcPr>
            <w:tcW w:w="2025" w:type="dxa"/>
          </w:tcPr>
          <w:p w:rsidR="008C57D9" w:rsidRPr="00B67B84" w:rsidRDefault="008C57D9" w:rsidP="00B67B84">
            <w:pPr>
              <w:spacing w:line="276" w:lineRule="auto"/>
              <w:jc w:val="center"/>
              <w:rPr>
                <w:sz w:val="24"/>
                <w:szCs w:val="24"/>
              </w:rPr>
            </w:pPr>
            <w:r w:rsidRPr="00B67B84">
              <w:rPr>
                <w:sz w:val="24"/>
                <w:szCs w:val="24"/>
              </w:rPr>
              <w:t>41250,00</w:t>
            </w:r>
          </w:p>
        </w:tc>
        <w:tc>
          <w:tcPr>
            <w:tcW w:w="2387" w:type="dxa"/>
          </w:tcPr>
          <w:p w:rsidR="008C57D9" w:rsidRPr="00B67B84" w:rsidRDefault="008C57D9" w:rsidP="00B67B84">
            <w:pPr>
              <w:spacing w:line="276" w:lineRule="auto"/>
              <w:jc w:val="center"/>
              <w:rPr>
                <w:sz w:val="24"/>
                <w:szCs w:val="24"/>
              </w:rPr>
            </w:pPr>
            <w:r w:rsidRPr="00B67B84">
              <w:rPr>
                <w:sz w:val="24"/>
                <w:szCs w:val="24"/>
              </w:rPr>
              <w:t>41250,00</w:t>
            </w:r>
          </w:p>
        </w:tc>
        <w:tc>
          <w:tcPr>
            <w:tcW w:w="2279" w:type="dxa"/>
          </w:tcPr>
          <w:p w:rsidR="008C57D9" w:rsidRPr="00B67B84" w:rsidRDefault="008C57D9" w:rsidP="00B67B84">
            <w:pPr>
              <w:spacing w:line="276" w:lineRule="auto"/>
              <w:jc w:val="center"/>
              <w:rPr>
                <w:sz w:val="24"/>
                <w:szCs w:val="24"/>
              </w:rPr>
            </w:pPr>
          </w:p>
        </w:tc>
      </w:tr>
      <w:tr w:rsidR="008C57D9" w:rsidRPr="00B67B84">
        <w:trPr>
          <w:trHeight w:val="142"/>
        </w:trPr>
        <w:tc>
          <w:tcPr>
            <w:tcW w:w="957" w:type="dxa"/>
          </w:tcPr>
          <w:p w:rsidR="008C57D9" w:rsidRPr="00B67B84" w:rsidRDefault="008C57D9" w:rsidP="00B67B84">
            <w:pPr>
              <w:spacing w:line="276" w:lineRule="auto"/>
              <w:jc w:val="center"/>
              <w:rPr>
                <w:sz w:val="24"/>
                <w:szCs w:val="24"/>
              </w:rPr>
            </w:pPr>
            <w:r w:rsidRPr="00B67B84">
              <w:rPr>
                <w:sz w:val="24"/>
                <w:szCs w:val="24"/>
              </w:rPr>
              <w:t>3</w:t>
            </w:r>
          </w:p>
        </w:tc>
        <w:tc>
          <w:tcPr>
            <w:tcW w:w="2304" w:type="dxa"/>
          </w:tcPr>
          <w:p w:rsidR="008C57D9" w:rsidRPr="00B67B84" w:rsidRDefault="008C57D9" w:rsidP="00B67B84">
            <w:pPr>
              <w:spacing w:line="276" w:lineRule="auto"/>
              <w:jc w:val="center"/>
              <w:rPr>
                <w:sz w:val="24"/>
                <w:szCs w:val="24"/>
              </w:rPr>
            </w:pPr>
            <w:r w:rsidRPr="00B67B84">
              <w:rPr>
                <w:sz w:val="24"/>
                <w:szCs w:val="24"/>
              </w:rPr>
              <w:t xml:space="preserve">Оплата харчування учасників програм (проектів, заходів) (які залучені до проведення або участі у програмі </w:t>
            </w:r>
            <w:r w:rsidRPr="00B67B84">
              <w:rPr>
                <w:sz w:val="24"/>
                <w:szCs w:val="24"/>
              </w:rPr>
              <w:lastRenderedPageBreak/>
              <w:t>(проекті, заході).</w:t>
            </w:r>
          </w:p>
        </w:tc>
        <w:tc>
          <w:tcPr>
            <w:tcW w:w="2025" w:type="dxa"/>
          </w:tcPr>
          <w:p w:rsidR="008C57D9" w:rsidRPr="00B67B84" w:rsidRDefault="008C57D9" w:rsidP="00B67B84">
            <w:pPr>
              <w:spacing w:line="276" w:lineRule="auto"/>
              <w:jc w:val="center"/>
              <w:rPr>
                <w:sz w:val="24"/>
                <w:szCs w:val="24"/>
              </w:rPr>
            </w:pPr>
            <w:r w:rsidRPr="00B67B84">
              <w:rPr>
                <w:sz w:val="24"/>
                <w:szCs w:val="24"/>
              </w:rPr>
              <w:lastRenderedPageBreak/>
              <w:t>5400,00</w:t>
            </w:r>
          </w:p>
        </w:tc>
        <w:tc>
          <w:tcPr>
            <w:tcW w:w="2387" w:type="dxa"/>
          </w:tcPr>
          <w:p w:rsidR="008C57D9" w:rsidRPr="00B67B84" w:rsidRDefault="008C57D9" w:rsidP="00B67B84">
            <w:pPr>
              <w:spacing w:line="276" w:lineRule="auto"/>
              <w:jc w:val="center"/>
              <w:rPr>
                <w:sz w:val="24"/>
                <w:szCs w:val="24"/>
              </w:rPr>
            </w:pPr>
            <w:r w:rsidRPr="00B67B84">
              <w:rPr>
                <w:sz w:val="24"/>
                <w:szCs w:val="24"/>
              </w:rPr>
              <w:t>5400,00</w:t>
            </w:r>
          </w:p>
        </w:tc>
        <w:tc>
          <w:tcPr>
            <w:tcW w:w="2279" w:type="dxa"/>
          </w:tcPr>
          <w:p w:rsidR="008C57D9" w:rsidRPr="00B67B84" w:rsidRDefault="008C57D9" w:rsidP="00B67B84">
            <w:pPr>
              <w:spacing w:line="276" w:lineRule="auto"/>
              <w:jc w:val="center"/>
              <w:rPr>
                <w:sz w:val="24"/>
                <w:szCs w:val="24"/>
              </w:rPr>
            </w:pPr>
          </w:p>
        </w:tc>
      </w:tr>
      <w:tr w:rsidR="008C57D9" w:rsidRPr="00B67B84">
        <w:trPr>
          <w:trHeight w:val="142"/>
        </w:trPr>
        <w:tc>
          <w:tcPr>
            <w:tcW w:w="957" w:type="dxa"/>
          </w:tcPr>
          <w:p w:rsidR="008C57D9" w:rsidRPr="00B67B84" w:rsidRDefault="008C57D9" w:rsidP="00B67B84">
            <w:pPr>
              <w:spacing w:line="276" w:lineRule="auto"/>
              <w:jc w:val="center"/>
              <w:rPr>
                <w:sz w:val="24"/>
                <w:szCs w:val="24"/>
              </w:rPr>
            </w:pPr>
            <w:r w:rsidRPr="00B67B84">
              <w:rPr>
                <w:sz w:val="24"/>
                <w:szCs w:val="24"/>
              </w:rPr>
              <w:lastRenderedPageBreak/>
              <w:t>4</w:t>
            </w:r>
          </w:p>
        </w:tc>
        <w:tc>
          <w:tcPr>
            <w:tcW w:w="2304" w:type="dxa"/>
          </w:tcPr>
          <w:p w:rsidR="008C57D9" w:rsidRPr="00B67B84" w:rsidRDefault="008C57D9" w:rsidP="00B67B84">
            <w:pPr>
              <w:spacing w:line="276" w:lineRule="auto"/>
              <w:jc w:val="center"/>
              <w:rPr>
                <w:sz w:val="24"/>
                <w:szCs w:val="24"/>
              </w:rPr>
            </w:pPr>
            <w:r w:rsidRPr="00B67B84">
              <w:rPr>
                <w:sz w:val="24"/>
                <w:szCs w:val="24"/>
              </w:rPr>
              <w:t xml:space="preserve">Оренда </w:t>
            </w:r>
            <w:proofErr w:type="spellStart"/>
            <w:r w:rsidRPr="00B67B84">
              <w:rPr>
                <w:sz w:val="24"/>
                <w:szCs w:val="24"/>
              </w:rPr>
              <w:t>конференцзалу</w:t>
            </w:r>
            <w:proofErr w:type="spellEnd"/>
          </w:p>
          <w:p w:rsidR="008C57D9" w:rsidRPr="00B67B84" w:rsidRDefault="008C57D9" w:rsidP="00B67B84">
            <w:pPr>
              <w:spacing w:line="276" w:lineRule="auto"/>
              <w:jc w:val="center"/>
              <w:rPr>
                <w:sz w:val="24"/>
                <w:szCs w:val="24"/>
              </w:rPr>
            </w:pPr>
          </w:p>
        </w:tc>
        <w:tc>
          <w:tcPr>
            <w:tcW w:w="2025" w:type="dxa"/>
          </w:tcPr>
          <w:p w:rsidR="008C57D9" w:rsidRPr="00B67B84" w:rsidRDefault="008C57D9" w:rsidP="00B67B84">
            <w:pPr>
              <w:spacing w:line="276" w:lineRule="auto"/>
              <w:jc w:val="center"/>
              <w:rPr>
                <w:sz w:val="24"/>
                <w:szCs w:val="24"/>
              </w:rPr>
            </w:pPr>
            <w:r w:rsidRPr="00B67B84">
              <w:rPr>
                <w:sz w:val="24"/>
                <w:szCs w:val="24"/>
              </w:rPr>
              <w:t>1920,00</w:t>
            </w:r>
          </w:p>
        </w:tc>
        <w:tc>
          <w:tcPr>
            <w:tcW w:w="2387" w:type="dxa"/>
          </w:tcPr>
          <w:p w:rsidR="008C57D9" w:rsidRPr="00B67B84" w:rsidRDefault="008C57D9" w:rsidP="00B67B84">
            <w:pPr>
              <w:spacing w:line="276" w:lineRule="auto"/>
              <w:jc w:val="center"/>
              <w:rPr>
                <w:sz w:val="24"/>
                <w:szCs w:val="24"/>
              </w:rPr>
            </w:pPr>
            <w:r w:rsidRPr="00B67B84">
              <w:rPr>
                <w:sz w:val="24"/>
                <w:szCs w:val="24"/>
              </w:rPr>
              <w:t>1920,00</w:t>
            </w:r>
          </w:p>
        </w:tc>
        <w:tc>
          <w:tcPr>
            <w:tcW w:w="2279" w:type="dxa"/>
          </w:tcPr>
          <w:p w:rsidR="008C57D9" w:rsidRPr="00B67B84" w:rsidRDefault="008C57D9" w:rsidP="00B67B84">
            <w:pPr>
              <w:spacing w:line="276" w:lineRule="auto"/>
              <w:jc w:val="center"/>
              <w:rPr>
                <w:sz w:val="24"/>
                <w:szCs w:val="24"/>
              </w:rPr>
            </w:pPr>
          </w:p>
        </w:tc>
      </w:tr>
      <w:tr w:rsidR="008C57D9" w:rsidRPr="00B67B84">
        <w:trPr>
          <w:trHeight w:val="142"/>
        </w:trPr>
        <w:tc>
          <w:tcPr>
            <w:tcW w:w="957" w:type="dxa"/>
          </w:tcPr>
          <w:p w:rsidR="008C57D9" w:rsidRPr="00B67B84" w:rsidRDefault="008C57D9" w:rsidP="00B67B84">
            <w:pPr>
              <w:spacing w:line="276" w:lineRule="auto"/>
              <w:jc w:val="center"/>
              <w:rPr>
                <w:sz w:val="24"/>
                <w:szCs w:val="24"/>
              </w:rPr>
            </w:pPr>
            <w:r w:rsidRPr="00B67B84">
              <w:rPr>
                <w:sz w:val="24"/>
                <w:szCs w:val="24"/>
              </w:rPr>
              <w:t>5</w:t>
            </w:r>
          </w:p>
        </w:tc>
        <w:tc>
          <w:tcPr>
            <w:tcW w:w="2304" w:type="dxa"/>
          </w:tcPr>
          <w:p w:rsidR="008C57D9" w:rsidRPr="00B67B84" w:rsidRDefault="008C57D9" w:rsidP="00B67B84">
            <w:pPr>
              <w:spacing w:line="276" w:lineRule="auto"/>
              <w:jc w:val="center"/>
              <w:rPr>
                <w:sz w:val="24"/>
                <w:szCs w:val="24"/>
              </w:rPr>
            </w:pPr>
            <w:r w:rsidRPr="00B67B84">
              <w:rPr>
                <w:sz w:val="24"/>
                <w:szCs w:val="24"/>
              </w:rPr>
              <w:t>Придбання канцелярських та господарчих товарів</w:t>
            </w:r>
          </w:p>
        </w:tc>
        <w:tc>
          <w:tcPr>
            <w:tcW w:w="2025" w:type="dxa"/>
          </w:tcPr>
          <w:p w:rsidR="008C57D9" w:rsidRPr="00B67B84" w:rsidRDefault="008C57D9" w:rsidP="00B67B84">
            <w:pPr>
              <w:spacing w:line="276" w:lineRule="auto"/>
              <w:jc w:val="center"/>
              <w:rPr>
                <w:sz w:val="24"/>
                <w:szCs w:val="24"/>
              </w:rPr>
            </w:pPr>
            <w:r w:rsidRPr="00B67B84">
              <w:rPr>
                <w:sz w:val="24"/>
                <w:szCs w:val="24"/>
              </w:rPr>
              <w:t>637,00</w:t>
            </w:r>
          </w:p>
        </w:tc>
        <w:tc>
          <w:tcPr>
            <w:tcW w:w="2387" w:type="dxa"/>
          </w:tcPr>
          <w:p w:rsidR="008C57D9" w:rsidRPr="00B67B84" w:rsidRDefault="008C57D9" w:rsidP="00B67B84">
            <w:pPr>
              <w:spacing w:line="276" w:lineRule="auto"/>
              <w:jc w:val="center"/>
              <w:rPr>
                <w:sz w:val="24"/>
                <w:szCs w:val="24"/>
              </w:rPr>
            </w:pPr>
            <w:r w:rsidRPr="00B67B84">
              <w:rPr>
                <w:sz w:val="24"/>
                <w:szCs w:val="24"/>
              </w:rPr>
              <w:t>637,00</w:t>
            </w:r>
          </w:p>
        </w:tc>
        <w:tc>
          <w:tcPr>
            <w:tcW w:w="2279" w:type="dxa"/>
          </w:tcPr>
          <w:p w:rsidR="008C57D9" w:rsidRPr="00B67B84" w:rsidRDefault="008C57D9" w:rsidP="00B67B84">
            <w:pPr>
              <w:spacing w:line="276" w:lineRule="auto"/>
              <w:jc w:val="center"/>
              <w:rPr>
                <w:sz w:val="24"/>
                <w:szCs w:val="24"/>
              </w:rPr>
            </w:pPr>
          </w:p>
        </w:tc>
      </w:tr>
      <w:tr w:rsidR="008C57D9" w:rsidRPr="00B67B84">
        <w:trPr>
          <w:trHeight w:val="142"/>
        </w:trPr>
        <w:tc>
          <w:tcPr>
            <w:tcW w:w="957" w:type="dxa"/>
          </w:tcPr>
          <w:p w:rsidR="008C57D9" w:rsidRPr="00B67B84" w:rsidRDefault="008C57D9" w:rsidP="00B67B84">
            <w:pPr>
              <w:spacing w:line="276" w:lineRule="auto"/>
              <w:jc w:val="center"/>
              <w:rPr>
                <w:sz w:val="24"/>
                <w:szCs w:val="24"/>
              </w:rPr>
            </w:pPr>
            <w:r w:rsidRPr="00B67B84">
              <w:rPr>
                <w:sz w:val="24"/>
                <w:szCs w:val="24"/>
              </w:rPr>
              <w:t>6</w:t>
            </w:r>
          </w:p>
        </w:tc>
        <w:tc>
          <w:tcPr>
            <w:tcW w:w="2304" w:type="dxa"/>
          </w:tcPr>
          <w:p w:rsidR="008C57D9" w:rsidRPr="00B67B84" w:rsidRDefault="008C57D9" w:rsidP="00B67B84">
            <w:pPr>
              <w:spacing w:line="276" w:lineRule="auto"/>
              <w:jc w:val="center"/>
              <w:rPr>
                <w:sz w:val="24"/>
                <w:szCs w:val="24"/>
              </w:rPr>
            </w:pPr>
            <w:r w:rsidRPr="00B67B84">
              <w:rPr>
                <w:sz w:val="24"/>
                <w:szCs w:val="24"/>
              </w:rPr>
              <w:t>Оплата витрат на проїзд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2025" w:type="dxa"/>
          </w:tcPr>
          <w:p w:rsidR="008C57D9" w:rsidRPr="00B67B84" w:rsidRDefault="008C57D9" w:rsidP="00B67B84">
            <w:pPr>
              <w:spacing w:line="276" w:lineRule="auto"/>
              <w:jc w:val="center"/>
              <w:rPr>
                <w:sz w:val="24"/>
                <w:szCs w:val="24"/>
              </w:rPr>
            </w:pPr>
            <w:r w:rsidRPr="00B67B84">
              <w:rPr>
                <w:sz w:val="24"/>
                <w:szCs w:val="24"/>
              </w:rPr>
              <w:t>13299,00</w:t>
            </w:r>
          </w:p>
        </w:tc>
        <w:tc>
          <w:tcPr>
            <w:tcW w:w="2387" w:type="dxa"/>
          </w:tcPr>
          <w:p w:rsidR="008C57D9" w:rsidRPr="00B67B84" w:rsidRDefault="008C57D9" w:rsidP="00B67B84">
            <w:pPr>
              <w:spacing w:line="276" w:lineRule="auto"/>
              <w:jc w:val="center"/>
              <w:rPr>
                <w:sz w:val="24"/>
                <w:szCs w:val="24"/>
              </w:rPr>
            </w:pPr>
            <w:r w:rsidRPr="00B67B84">
              <w:rPr>
                <w:sz w:val="24"/>
                <w:szCs w:val="24"/>
              </w:rPr>
              <w:t>7474,11</w:t>
            </w:r>
          </w:p>
        </w:tc>
        <w:tc>
          <w:tcPr>
            <w:tcW w:w="2279" w:type="dxa"/>
          </w:tcPr>
          <w:p w:rsidR="008C57D9" w:rsidRPr="00B67B84" w:rsidRDefault="008C57D9" w:rsidP="00B67B84">
            <w:pPr>
              <w:spacing w:line="276" w:lineRule="auto"/>
              <w:jc w:val="center"/>
              <w:rPr>
                <w:sz w:val="24"/>
                <w:szCs w:val="24"/>
              </w:rPr>
            </w:pPr>
          </w:p>
        </w:tc>
      </w:tr>
      <w:tr w:rsidR="008C57D9" w:rsidRPr="00B67B84">
        <w:trPr>
          <w:trHeight w:val="142"/>
        </w:trPr>
        <w:tc>
          <w:tcPr>
            <w:tcW w:w="957" w:type="dxa"/>
          </w:tcPr>
          <w:p w:rsidR="008C57D9" w:rsidRPr="00B67B84" w:rsidRDefault="008C57D9" w:rsidP="00B67B84">
            <w:pPr>
              <w:spacing w:line="276" w:lineRule="auto"/>
              <w:jc w:val="center"/>
              <w:rPr>
                <w:color w:val="000000"/>
                <w:sz w:val="24"/>
                <w:szCs w:val="24"/>
              </w:rPr>
            </w:pPr>
          </w:p>
        </w:tc>
        <w:tc>
          <w:tcPr>
            <w:tcW w:w="2304" w:type="dxa"/>
          </w:tcPr>
          <w:p w:rsidR="008C57D9" w:rsidRPr="00B67B84" w:rsidRDefault="008C57D9" w:rsidP="00B67B84">
            <w:pPr>
              <w:spacing w:line="276" w:lineRule="auto"/>
              <w:jc w:val="center"/>
              <w:rPr>
                <w:color w:val="000000"/>
                <w:sz w:val="24"/>
                <w:szCs w:val="24"/>
              </w:rPr>
            </w:pPr>
            <w:r w:rsidRPr="00B67B84">
              <w:rPr>
                <w:color w:val="000000"/>
                <w:sz w:val="24"/>
                <w:szCs w:val="24"/>
              </w:rPr>
              <w:t>Усього:</w:t>
            </w:r>
          </w:p>
        </w:tc>
        <w:tc>
          <w:tcPr>
            <w:tcW w:w="2025" w:type="dxa"/>
          </w:tcPr>
          <w:p w:rsidR="008C57D9" w:rsidRPr="00B67B84" w:rsidRDefault="008C57D9" w:rsidP="00B67B84">
            <w:pPr>
              <w:spacing w:line="276" w:lineRule="auto"/>
              <w:jc w:val="center"/>
              <w:rPr>
                <w:color w:val="000000"/>
                <w:sz w:val="24"/>
                <w:szCs w:val="24"/>
              </w:rPr>
            </w:pPr>
            <w:r w:rsidRPr="00B67B84">
              <w:rPr>
                <w:color w:val="000000"/>
                <w:sz w:val="24"/>
                <w:szCs w:val="24"/>
              </w:rPr>
              <w:t>64507,00</w:t>
            </w:r>
          </w:p>
        </w:tc>
        <w:tc>
          <w:tcPr>
            <w:tcW w:w="2387" w:type="dxa"/>
          </w:tcPr>
          <w:p w:rsidR="008C57D9" w:rsidRPr="00B67B84" w:rsidRDefault="008C57D9" w:rsidP="00B67B84">
            <w:pPr>
              <w:spacing w:line="276" w:lineRule="auto"/>
              <w:jc w:val="center"/>
              <w:rPr>
                <w:color w:val="000000"/>
                <w:sz w:val="24"/>
                <w:szCs w:val="24"/>
              </w:rPr>
            </w:pPr>
            <w:r w:rsidRPr="00B67B84">
              <w:rPr>
                <w:color w:val="000000"/>
                <w:sz w:val="24"/>
                <w:szCs w:val="24"/>
              </w:rPr>
              <w:t>58681,11</w:t>
            </w:r>
          </w:p>
        </w:tc>
        <w:tc>
          <w:tcPr>
            <w:tcW w:w="2279" w:type="dxa"/>
          </w:tcPr>
          <w:p w:rsidR="008C57D9" w:rsidRPr="00B67B84" w:rsidRDefault="008C57D9" w:rsidP="00B67B84">
            <w:pPr>
              <w:spacing w:line="276" w:lineRule="auto"/>
              <w:jc w:val="center"/>
              <w:rPr>
                <w:color w:val="000000"/>
                <w:sz w:val="24"/>
                <w:szCs w:val="24"/>
              </w:rPr>
            </w:pPr>
          </w:p>
        </w:tc>
      </w:tr>
    </w:tbl>
    <w:p w:rsidR="008C57D9" w:rsidRPr="00B67B84" w:rsidRDefault="008C57D9" w:rsidP="00B67B84">
      <w:pPr>
        <w:jc w:val="both"/>
        <w:rPr>
          <w:b/>
          <w:bCs/>
          <w:sz w:val="24"/>
          <w:szCs w:val="24"/>
        </w:rPr>
      </w:pPr>
    </w:p>
    <w:p w:rsidR="008C57D9" w:rsidRPr="00B67B84" w:rsidRDefault="008C57D9" w:rsidP="00B67B84">
      <w:pPr>
        <w:numPr>
          <w:ilvl w:val="0"/>
          <w:numId w:val="5"/>
        </w:numPr>
        <w:jc w:val="both"/>
        <w:rPr>
          <w:sz w:val="24"/>
          <w:szCs w:val="24"/>
        </w:rPr>
      </w:pPr>
      <w:r w:rsidRPr="00B67B84">
        <w:rPr>
          <w:sz w:val="24"/>
          <w:szCs w:val="24"/>
        </w:rPr>
        <w:t>Інформаційна підтримка програми (проекту, заходу) (обов’язково додаються ксерокопії публікацій, примірники інформаційних матеріалів).</w:t>
      </w:r>
    </w:p>
    <w:p w:rsidR="008C57D9" w:rsidRPr="00B67B84" w:rsidRDefault="008C57D9" w:rsidP="00B67B84">
      <w:pPr>
        <w:ind w:left="720"/>
        <w:jc w:val="both"/>
        <w:rPr>
          <w:i/>
          <w:iCs/>
          <w:sz w:val="24"/>
          <w:szCs w:val="24"/>
        </w:rPr>
      </w:pPr>
    </w:p>
    <w:tbl>
      <w:tblPr>
        <w:tblW w:w="99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2077"/>
        <w:gridCol w:w="3550"/>
        <w:gridCol w:w="1700"/>
        <w:gridCol w:w="1653"/>
      </w:tblGrid>
      <w:tr w:rsidR="008C57D9" w:rsidRPr="00B67B84">
        <w:trPr>
          <w:trHeight w:val="415"/>
        </w:trPr>
        <w:tc>
          <w:tcPr>
            <w:tcW w:w="966" w:type="dxa"/>
            <w:vAlign w:val="center"/>
          </w:tcPr>
          <w:p w:rsidR="008C57D9" w:rsidRPr="00B67B84" w:rsidRDefault="008C57D9" w:rsidP="00B67B84">
            <w:pPr>
              <w:spacing w:line="276" w:lineRule="auto"/>
              <w:jc w:val="center"/>
              <w:rPr>
                <w:sz w:val="24"/>
                <w:szCs w:val="24"/>
              </w:rPr>
            </w:pPr>
            <w:r w:rsidRPr="00B67B84">
              <w:rPr>
                <w:sz w:val="24"/>
                <w:szCs w:val="24"/>
              </w:rPr>
              <w:t>№ з/п</w:t>
            </w:r>
          </w:p>
        </w:tc>
        <w:tc>
          <w:tcPr>
            <w:tcW w:w="2078" w:type="dxa"/>
            <w:vAlign w:val="center"/>
          </w:tcPr>
          <w:p w:rsidR="008C57D9" w:rsidRPr="00B67B84" w:rsidRDefault="008C57D9" w:rsidP="00B67B84">
            <w:pPr>
              <w:spacing w:line="276" w:lineRule="auto"/>
              <w:jc w:val="center"/>
              <w:rPr>
                <w:sz w:val="24"/>
                <w:szCs w:val="24"/>
              </w:rPr>
            </w:pPr>
            <w:r w:rsidRPr="00B67B84">
              <w:rPr>
                <w:sz w:val="24"/>
                <w:szCs w:val="24"/>
              </w:rPr>
              <w:t>Найменування ЗМІ/</w:t>
            </w:r>
            <w:proofErr w:type="spellStart"/>
            <w:r w:rsidRPr="00B67B84">
              <w:rPr>
                <w:sz w:val="24"/>
                <w:szCs w:val="24"/>
              </w:rPr>
              <w:t>теле</w:t>
            </w:r>
            <w:proofErr w:type="spellEnd"/>
            <w:r w:rsidRPr="00B67B84">
              <w:rPr>
                <w:sz w:val="24"/>
                <w:szCs w:val="24"/>
              </w:rPr>
              <w:t xml:space="preserve">-, радіоканалу </w:t>
            </w:r>
          </w:p>
        </w:tc>
        <w:tc>
          <w:tcPr>
            <w:tcW w:w="3553" w:type="dxa"/>
            <w:vAlign w:val="center"/>
          </w:tcPr>
          <w:p w:rsidR="008C57D9" w:rsidRPr="00B67B84" w:rsidRDefault="008C57D9" w:rsidP="00B67B84">
            <w:pPr>
              <w:spacing w:line="276" w:lineRule="auto"/>
              <w:jc w:val="center"/>
              <w:rPr>
                <w:sz w:val="24"/>
                <w:szCs w:val="24"/>
              </w:rPr>
            </w:pPr>
            <w:r w:rsidRPr="00B67B84">
              <w:rPr>
                <w:sz w:val="24"/>
                <w:szCs w:val="24"/>
              </w:rPr>
              <w:t>Рівень розповсюдження (всеукраїнський, обласний, місцевий</w:t>
            </w:r>
            <w:r w:rsidRPr="00B67B84">
              <w:rPr>
                <w:color w:val="000000"/>
                <w:sz w:val="24"/>
                <w:szCs w:val="24"/>
              </w:rPr>
              <w:t>)</w:t>
            </w:r>
            <w:r w:rsidRPr="00B67B84">
              <w:rPr>
                <w:sz w:val="24"/>
                <w:szCs w:val="24"/>
              </w:rPr>
              <w:t xml:space="preserve"> видання </w:t>
            </w:r>
          </w:p>
        </w:tc>
        <w:tc>
          <w:tcPr>
            <w:tcW w:w="1701" w:type="dxa"/>
            <w:vAlign w:val="center"/>
          </w:tcPr>
          <w:p w:rsidR="008C57D9" w:rsidRPr="00B67B84" w:rsidRDefault="008C57D9" w:rsidP="00B67B84">
            <w:pPr>
              <w:spacing w:line="276" w:lineRule="auto"/>
              <w:jc w:val="center"/>
              <w:rPr>
                <w:sz w:val="24"/>
                <w:szCs w:val="24"/>
              </w:rPr>
            </w:pPr>
            <w:r w:rsidRPr="00B67B84">
              <w:rPr>
                <w:sz w:val="24"/>
                <w:szCs w:val="24"/>
              </w:rPr>
              <w:t>Назва публікації (програми)</w:t>
            </w:r>
          </w:p>
        </w:tc>
        <w:tc>
          <w:tcPr>
            <w:tcW w:w="1654" w:type="dxa"/>
            <w:vAlign w:val="center"/>
          </w:tcPr>
          <w:p w:rsidR="008C57D9" w:rsidRPr="00B67B84" w:rsidRDefault="008C57D9" w:rsidP="00B67B84">
            <w:pPr>
              <w:spacing w:line="276" w:lineRule="auto"/>
              <w:jc w:val="center"/>
              <w:rPr>
                <w:sz w:val="24"/>
                <w:szCs w:val="24"/>
              </w:rPr>
            </w:pPr>
            <w:r w:rsidRPr="00B67B84">
              <w:rPr>
                <w:sz w:val="24"/>
                <w:szCs w:val="24"/>
              </w:rPr>
              <w:t>Дата публікації (ефіру)</w:t>
            </w:r>
          </w:p>
        </w:tc>
      </w:tr>
      <w:tr w:rsidR="008C57D9" w:rsidRPr="00B67B84">
        <w:trPr>
          <w:trHeight w:val="162"/>
        </w:trPr>
        <w:tc>
          <w:tcPr>
            <w:tcW w:w="966" w:type="dxa"/>
          </w:tcPr>
          <w:p w:rsidR="008C57D9" w:rsidRPr="00B67B84" w:rsidRDefault="008C57D9" w:rsidP="00B67B84">
            <w:pPr>
              <w:spacing w:line="276" w:lineRule="auto"/>
              <w:jc w:val="center"/>
              <w:rPr>
                <w:sz w:val="24"/>
                <w:szCs w:val="24"/>
              </w:rPr>
            </w:pPr>
            <w:r w:rsidRPr="00B67B84">
              <w:rPr>
                <w:sz w:val="24"/>
                <w:szCs w:val="24"/>
              </w:rPr>
              <w:t>1</w:t>
            </w:r>
          </w:p>
        </w:tc>
        <w:tc>
          <w:tcPr>
            <w:tcW w:w="2078" w:type="dxa"/>
          </w:tcPr>
          <w:p w:rsidR="008C57D9" w:rsidRPr="00B67B84" w:rsidRDefault="008C57D9" w:rsidP="00B67B84">
            <w:pPr>
              <w:spacing w:line="276" w:lineRule="auto"/>
              <w:jc w:val="center"/>
              <w:rPr>
                <w:sz w:val="24"/>
                <w:szCs w:val="24"/>
              </w:rPr>
            </w:pPr>
            <w:r w:rsidRPr="00B67B84">
              <w:rPr>
                <w:sz w:val="24"/>
                <w:szCs w:val="24"/>
              </w:rPr>
              <w:t>2</w:t>
            </w:r>
          </w:p>
        </w:tc>
        <w:tc>
          <w:tcPr>
            <w:tcW w:w="3553" w:type="dxa"/>
          </w:tcPr>
          <w:p w:rsidR="008C57D9" w:rsidRPr="00B67B84" w:rsidRDefault="008C57D9" w:rsidP="00B67B84">
            <w:pPr>
              <w:spacing w:line="276" w:lineRule="auto"/>
              <w:jc w:val="center"/>
              <w:rPr>
                <w:sz w:val="24"/>
                <w:szCs w:val="24"/>
              </w:rPr>
            </w:pPr>
            <w:r w:rsidRPr="00B67B84">
              <w:rPr>
                <w:sz w:val="24"/>
                <w:szCs w:val="24"/>
              </w:rPr>
              <w:t>3</w:t>
            </w:r>
          </w:p>
        </w:tc>
        <w:tc>
          <w:tcPr>
            <w:tcW w:w="1701" w:type="dxa"/>
          </w:tcPr>
          <w:p w:rsidR="008C57D9" w:rsidRPr="00B67B84" w:rsidRDefault="008C57D9" w:rsidP="00B67B84">
            <w:pPr>
              <w:spacing w:line="276" w:lineRule="auto"/>
              <w:jc w:val="center"/>
              <w:rPr>
                <w:sz w:val="24"/>
                <w:szCs w:val="24"/>
              </w:rPr>
            </w:pPr>
            <w:r w:rsidRPr="00B67B84">
              <w:rPr>
                <w:sz w:val="24"/>
                <w:szCs w:val="24"/>
              </w:rPr>
              <w:t>4</w:t>
            </w:r>
          </w:p>
        </w:tc>
        <w:tc>
          <w:tcPr>
            <w:tcW w:w="1654" w:type="dxa"/>
          </w:tcPr>
          <w:p w:rsidR="008C57D9" w:rsidRPr="00B67B84" w:rsidRDefault="008C57D9" w:rsidP="00B67B84">
            <w:pPr>
              <w:spacing w:line="276" w:lineRule="auto"/>
              <w:jc w:val="center"/>
              <w:rPr>
                <w:sz w:val="24"/>
                <w:szCs w:val="24"/>
              </w:rPr>
            </w:pPr>
            <w:r w:rsidRPr="00B67B84">
              <w:rPr>
                <w:sz w:val="24"/>
                <w:szCs w:val="24"/>
              </w:rPr>
              <w:t>5</w:t>
            </w:r>
          </w:p>
        </w:tc>
      </w:tr>
      <w:tr w:rsidR="008C57D9" w:rsidRPr="00B67B84">
        <w:tc>
          <w:tcPr>
            <w:tcW w:w="966" w:type="dxa"/>
          </w:tcPr>
          <w:p w:rsidR="008C57D9" w:rsidRPr="00B67B84" w:rsidRDefault="008C57D9" w:rsidP="00B67B84">
            <w:pPr>
              <w:spacing w:line="276" w:lineRule="auto"/>
              <w:jc w:val="center"/>
              <w:rPr>
                <w:sz w:val="24"/>
                <w:szCs w:val="24"/>
              </w:rPr>
            </w:pPr>
            <w:r w:rsidRPr="00B67B84">
              <w:rPr>
                <w:sz w:val="24"/>
                <w:szCs w:val="24"/>
              </w:rPr>
              <w:t>1.</w:t>
            </w:r>
          </w:p>
        </w:tc>
        <w:tc>
          <w:tcPr>
            <w:tcW w:w="2078" w:type="dxa"/>
          </w:tcPr>
          <w:p w:rsidR="008C57D9" w:rsidRPr="00B67B84" w:rsidRDefault="008C57D9" w:rsidP="00B67B84">
            <w:pPr>
              <w:spacing w:line="276" w:lineRule="auto"/>
              <w:jc w:val="center"/>
              <w:rPr>
                <w:sz w:val="24"/>
                <w:szCs w:val="24"/>
              </w:rPr>
            </w:pPr>
            <w:r w:rsidRPr="00B67B84">
              <w:rPr>
                <w:sz w:val="24"/>
                <w:szCs w:val="24"/>
              </w:rPr>
              <w:t>Інтер, 1+1, 112, Україна, 5 канал,</w:t>
            </w:r>
          </w:p>
        </w:tc>
        <w:tc>
          <w:tcPr>
            <w:tcW w:w="3553" w:type="dxa"/>
          </w:tcPr>
          <w:p w:rsidR="008C57D9" w:rsidRPr="00B67B84" w:rsidRDefault="008C57D9" w:rsidP="00B67B84">
            <w:pPr>
              <w:spacing w:line="276" w:lineRule="auto"/>
              <w:jc w:val="center"/>
              <w:rPr>
                <w:sz w:val="24"/>
                <w:szCs w:val="24"/>
              </w:rPr>
            </w:pPr>
            <w:r w:rsidRPr="00B67B84">
              <w:rPr>
                <w:sz w:val="24"/>
                <w:szCs w:val="24"/>
              </w:rPr>
              <w:t xml:space="preserve">Всеукраїнський </w:t>
            </w:r>
          </w:p>
        </w:tc>
        <w:tc>
          <w:tcPr>
            <w:tcW w:w="1701" w:type="dxa"/>
          </w:tcPr>
          <w:p w:rsidR="008C57D9" w:rsidRPr="00B67B84" w:rsidRDefault="008C57D9" w:rsidP="00B67B84">
            <w:pPr>
              <w:spacing w:line="276" w:lineRule="auto"/>
              <w:jc w:val="center"/>
              <w:rPr>
                <w:sz w:val="24"/>
                <w:szCs w:val="24"/>
              </w:rPr>
            </w:pPr>
            <w:r w:rsidRPr="00B67B84">
              <w:rPr>
                <w:sz w:val="24"/>
                <w:szCs w:val="24"/>
              </w:rPr>
              <w:t xml:space="preserve">Запрошення на семінар для висвітлення проблем </w:t>
            </w:r>
            <w:proofErr w:type="spellStart"/>
            <w:r w:rsidRPr="00B67B84">
              <w:rPr>
                <w:sz w:val="24"/>
                <w:szCs w:val="24"/>
              </w:rPr>
              <w:t>стомованих</w:t>
            </w:r>
            <w:proofErr w:type="spellEnd"/>
            <w:r w:rsidRPr="00B67B84">
              <w:rPr>
                <w:sz w:val="24"/>
                <w:szCs w:val="24"/>
              </w:rPr>
              <w:t xml:space="preserve"> в Україні.</w:t>
            </w:r>
          </w:p>
        </w:tc>
        <w:tc>
          <w:tcPr>
            <w:tcW w:w="1654" w:type="dxa"/>
          </w:tcPr>
          <w:p w:rsidR="008C57D9" w:rsidRPr="00B67B84" w:rsidRDefault="008C57D9" w:rsidP="00B67B84">
            <w:pPr>
              <w:spacing w:line="276" w:lineRule="auto"/>
              <w:jc w:val="center"/>
              <w:rPr>
                <w:sz w:val="24"/>
                <w:szCs w:val="24"/>
              </w:rPr>
            </w:pPr>
          </w:p>
        </w:tc>
      </w:tr>
    </w:tbl>
    <w:p w:rsidR="008C57D9" w:rsidRPr="00B67B84" w:rsidRDefault="008C57D9" w:rsidP="00B67B84">
      <w:pPr>
        <w:rPr>
          <w:sz w:val="24"/>
          <w:szCs w:val="24"/>
        </w:rPr>
      </w:pPr>
    </w:p>
    <w:p w:rsidR="008C57D9" w:rsidRPr="00B67B84" w:rsidRDefault="008C57D9" w:rsidP="00B67B84">
      <w:pPr>
        <w:rPr>
          <w:sz w:val="24"/>
          <w:szCs w:val="24"/>
        </w:rPr>
      </w:pPr>
      <w:r w:rsidRPr="00B67B84">
        <w:rPr>
          <w:sz w:val="24"/>
          <w:szCs w:val="24"/>
        </w:rPr>
        <w:t xml:space="preserve">10. 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 </w:t>
      </w:r>
    </w:p>
    <w:p w:rsidR="008C57D9" w:rsidRPr="00B67B84" w:rsidRDefault="008C57D9" w:rsidP="00B67B84">
      <w:pPr>
        <w:jc w:val="both"/>
        <w:rPr>
          <w:color w:val="000000"/>
          <w:sz w:val="24"/>
          <w:szCs w:val="24"/>
          <w:shd w:val="clear" w:color="auto" w:fill="FFFFFF"/>
        </w:rPr>
      </w:pPr>
      <w:r w:rsidRPr="00B67B84">
        <w:rPr>
          <w:sz w:val="24"/>
          <w:szCs w:val="24"/>
          <w:lang w:eastAsia="uk-UA"/>
        </w:rPr>
        <w:t xml:space="preserve">Продовження  діяльності асоціації згідно  завдань Статуту, боротися за   виконання положень Конвенції ООН «Про права осіб з інвалідністю», реалізація особами з інвалідністю їх конституційних прав, сприяння проведенню державної політики  </w:t>
      </w:r>
      <w:r w:rsidRPr="00B67B84">
        <w:rPr>
          <w:color w:val="000000"/>
          <w:sz w:val="24"/>
          <w:szCs w:val="24"/>
          <w:shd w:val="clear" w:color="auto" w:fill="FFFFFF"/>
        </w:rPr>
        <w:t xml:space="preserve">у  сфері реабілітації осіб з інвалідністю, </w:t>
      </w:r>
      <w:r w:rsidRPr="00B67B84">
        <w:rPr>
          <w:sz w:val="24"/>
          <w:szCs w:val="24"/>
          <w:lang w:eastAsia="uk-UA"/>
        </w:rPr>
        <w:t xml:space="preserve"> їх  </w:t>
      </w:r>
      <w:r w:rsidRPr="00B67B84">
        <w:rPr>
          <w:color w:val="000000"/>
          <w:sz w:val="24"/>
          <w:szCs w:val="24"/>
          <w:shd w:val="clear" w:color="auto" w:fill="FFFFFF"/>
        </w:rPr>
        <w:t xml:space="preserve">широкій інтеграції у суспільство; системний індивідуальний  підхід до </w:t>
      </w:r>
      <w:r w:rsidRPr="00B67B84">
        <w:rPr>
          <w:color w:val="000000"/>
          <w:sz w:val="24"/>
          <w:szCs w:val="24"/>
          <w:shd w:val="clear" w:color="auto" w:fill="FFFFFF"/>
        </w:rPr>
        <w:lastRenderedPageBreak/>
        <w:t xml:space="preserve">організації реабілітації, контроль за якістю побутової і соціальної реабілітації, технічних та інших засобів реабілітації, виробів медичного призначення.                                                          </w:t>
      </w:r>
    </w:p>
    <w:p w:rsidR="008C57D9" w:rsidRPr="00B67B84" w:rsidRDefault="008C57D9" w:rsidP="00B67B84">
      <w:pPr>
        <w:jc w:val="both"/>
        <w:rPr>
          <w:sz w:val="24"/>
          <w:szCs w:val="24"/>
          <w:lang w:eastAsia="uk-UA"/>
        </w:rPr>
      </w:pPr>
      <w:r w:rsidRPr="00B67B84">
        <w:rPr>
          <w:sz w:val="24"/>
          <w:szCs w:val="24"/>
          <w:lang w:eastAsia="uk-UA"/>
        </w:rPr>
        <w:t xml:space="preserve">Сприяння  формуванню якісної системи соціального захисту осіб з інвалідністю. Інформування осіб з інвалідністю щодо можливих видів соціальної допомоги,  надання потрібної підтримки  </w:t>
      </w:r>
      <w:proofErr w:type="spellStart"/>
      <w:r w:rsidRPr="00B67B84">
        <w:rPr>
          <w:sz w:val="24"/>
          <w:szCs w:val="24"/>
          <w:lang w:eastAsia="uk-UA"/>
        </w:rPr>
        <w:t>стомованим</w:t>
      </w:r>
      <w:proofErr w:type="spellEnd"/>
      <w:r w:rsidRPr="00B67B84">
        <w:rPr>
          <w:sz w:val="24"/>
          <w:szCs w:val="24"/>
          <w:lang w:eastAsia="uk-UA"/>
        </w:rPr>
        <w:t xml:space="preserve">  хворим в регіонах  та  м. Києві, якою асоціація займається постійно та займалася у  процесі підготовки  заходу.</w:t>
      </w:r>
    </w:p>
    <w:p w:rsidR="008C57D9" w:rsidRPr="00B67B84" w:rsidRDefault="008C57D9" w:rsidP="00B67B84">
      <w:pPr>
        <w:rPr>
          <w:sz w:val="24"/>
          <w:szCs w:val="24"/>
        </w:rPr>
      </w:pPr>
    </w:p>
    <w:p w:rsidR="008C57D9" w:rsidRPr="00B67B84" w:rsidRDefault="008C57D9" w:rsidP="00B67B84">
      <w:pPr>
        <w:rPr>
          <w:sz w:val="24"/>
          <w:szCs w:val="24"/>
        </w:rPr>
      </w:pPr>
      <w:r w:rsidRPr="00B67B84">
        <w:rPr>
          <w:sz w:val="24"/>
          <w:szCs w:val="24"/>
        </w:rPr>
        <w:t>11.  Інформація щодо поширення позитивного досвіду в процесі реалізації програми (проекту, заходу).</w:t>
      </w:r>
    </w:p>
    <w:p w:rsidR="008C57D9" w:rsidRPr="00B67B84" w:rsidRDefault="008C57D9" w:rsidP="00B67B84">
      <w:pPr>
        <w:jc w:val="both"/>
        <w:rPr>
          <w:sz w:val="24"/>
          <w:szCs w:val="24"/>
        </w:rPr>
      </w:pPr>
      <w:r w:rsidRPr="00B67B84">
        <w:rPr>
          <w:sz w:val="24"/>
          <w:szCs w:val="24"/>
          <w:lang w:eastAsia="uk-UA"/>
        </w:rPr>
        <w:t>Подолання  проблем  фізичного емоційного, психологічного стану,     покращення  якості життя, підвищення рівня соціалізації  та інтеграції в громаді осіб з інвалідністю,</w:t>
      </w:r>
      <w:r w:rsidRPr="00B67B84">
        <w:rPr>
          <w:sz w:val="24"/>
          <w:szCs w:val="24"/>
        </w:rPr>
        <w:t xml:space="preserve"> відновлення втраченого життєвого потенціалу.  </w:t>
      </w:r>
      <w:r w:rsidRPr="00B67B84">
        <w:rPr>
          <w:sz w:val="24"/>
          <w:szCs w:val="24"/>
          <w:lang w:eastAsia="uk-UA"/>
        </w:rPr>
        <w:t xml:space="preserve">Отримання інформації від спеціалістів, творчості,   психології, лікарів - сприяє   </w:t>
      </w:r>
      <w:r w:rsidRPr="00B67B84">
        <w:rPr>
          <w:color w:val="000000"/>
          <w:sz w:val="24"/>
          <w:szCs w:val="24"/>
          <w:shd w:val="clear" w:color="auto" w:fill="FFFFFF"/>
        </w:rPr>
        <w:t xml:space="preserve">широкій інтеграції  </w:t>
      </w:r>
      <w:proofErr w:type="spellStart"/>
      <w:r w:rsidRPr="00B67B84">
        <w:rPr>
          <w:color w:val="000000"/>
          <w:sz w:val="24"/>
          <w:szCs w:val="24"/>
          <w:shd w:val="clear" w:color="auto" w:fill="FFFFFF"/>
        </w:rPr>
        <w:t>стомованих</w:t>
      </w:r>
      <w:proofErr w:type="spellEnd"/>
      <w:r w:rsidRPr="00B67B84">
        <w:rPr>
          <w:color w:val="000000"/>
          <w:sz w:val="24"/>
          <w:szCs w:val="24"/>
          <w:shd w:val="clear" w:color="auto" w:fill="FFFFFF"/>
        </w:rPr>
        <w:t xml:space="preserve"> хворих  у суспільство,</w:t>
      </w:r>
      <w:r w:rsidRPr="00647C7B">
        <w:rPr>
          <w:color w:val="000000"/>
          <w:sz w:val="24"/>
          <w:szCs w:val="24"/>
          <w:shd w:val="clear" w:color="auto" w:fill="FFFFFF"/>
        </w:rPr>
        <w:t xml:space="preserve"> </w:t>
      </w:r>
      <w:proofErr w:type="spellStart"/>
      <w:r w:rsidRPr="00B67B84">
        <w:rPr>
          <w:sz w:val="24"/>
          <w:szCs w:val="24"/>
          <w:lang w:eastAsia="uk-UA"/>
        </w:rPr>
        <w:t>надасть</w:t>
      </w:r>
      <w:proofErr w:type="spellEnd"/>
      <w:r w:rsidRPr="00B67B84">
        <w:rPr>
          <w:sz w:val="24"/>
          <w:szCs w:val="24"/>
          <w:lang w:eastAsia="uk-UA"/>
        </w:rPr>
        <w:t xml:space="preserve">   впевненості  у  подальшому житті. Інформація про проблеми </w:t>
      </w:r>
      <w:proofErr w:type="spellStart"/>
      <w:r w:rsidRPr="00B67B84">
        <w:rPr>
          <w:sz w:val="24"/>
          <w:szCs w:val="24"/>
          <w:lang w:eastAsia="uk-UA"/>
        </w:rPr>
        <w:t>стомованих</w:t>
      </w:r>
      <w:proofErr w:type="spellEnd"/>
      <w:r w:rsidRPr="00B67B84">
        <w:rPr>
          <w:sz w:val="24"/>
          <w:szCs w:val="24"/>
          <w:lang w:eastAsia="uk-UA"/>
        </w:rPr>
        <w:t xml:space="preserve"> хворих,  та шляхи їх  вирішення, які   розглядаються  на заході,  при зустрічах, або листуванні  доводяться учасниками  до  місцевих органів влади,  закладів охорони здоров’я  та  сприяє  позитивному  вирішенню проблемних  питань </w:t>
      </w:r>
      <w:proofErr w:type="spellStart"/>
      <w:r w:rsidRPr="00B67B84">
        <w:rPr>
          <w:sz w:val="24"/>
          <w:szCs w:val="24"/>
          <w:lang w:eastAsia="uk-UA"/>
        </w:rPr>
        <w:t>стомованих</w:t>
      </w:r>
      <w:proofErr w:type="spellEnd"/>
      <w:r w:rsidRPr="00B67B84">
        <w:rPr>
          <w:sz w:val="24"/>
          <w:szCs w:val="24"/>
          <w:lang w:eastAsia="uk-UA"/>
        </w:rPr>
        <w:t xml:space="preserve"> хворих.</w:t>
      </w:r>
    </w:p>
    <w:p w:rsidR="008C57D9" w:rsidRPr="00B67B84" w:rsidRDefault="008C57D9" w:rsidP="00B67B84">
      <w:pPr>
        <w:rPr>
          <w:sz w:val="24"/>
          <w:szCs w:val="24"/>
        </w:rPr>
      </w:pPr>
      <w:r w:rsidRPr="00B67B84">
        <w:rPr>
          <w:sz w:val="24"/>
          <w:szCs w:val="24"/>
        </w:rPr>
        <w:t xml:space="preserve">      Учасники семінару в своїх анкетах  висловили побажання проводити такі зустрічі частіше.</w:t>
      </w:r>
    </w:p>
    <w:p w:rsidR="008C57D9" w:rsidRPr="00B67B84" w:rsidRDefault="008C57D9" w:rsidP="00B67B84">
      <w:pPr>
        <w:rPr>
          <w:sz w:val="24"/>
          <w:szCs w:val="24"/>
        </w:rPr>
      </w:pPr>
    </w:p>
    <w:p w:rsidR="008C57D9" w:rsidRPr="00B67B84" w:rsidRDefault="008C57D9" w:rsidP="00B67B84">
      <w:pPr>
        <w:rPr>
          <w:sz w:val="24"/>
          <w:szCs w:val="24"/>
        </w:rPr>
      </w:pPr>
      <w:r w:rsidRPr="00B67B84">
        <w:rPr>
          <w:sz w:val="24"/>
          <w:szCs w:val="24"/>
        </w:rPr>
        <w:t>12. Видання та розповсюдження інформаційно-методичних матеріалів</w:t>
      </w:r>
    </w:p>
    <w:p w:rsidR="008C57D9" w:rsidRPr="00B67B84" w:rsidRDefault="008C57D9" w:rsidP="00B67B84">
      <w:pPr>
        <w:jc w:val="center"/>
        <w:rPr>
          <w:sz w:val="24"/>
          <w:szCs w:val="24"/>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19"/>
        <w:gridCol w:w="2052"/>
        <w:gridCol w:w="1843"/>
        <w:gridCol w:w="1294"/>
        <w:gridCol w:w="2083"/>
      </w:tblGrid>
      <w:tr w:rsidR="008C57D9" w:rsidRPr="00B67B84" w:rsidTr="008F466E">
        <w:trPr>
          <w:cantSplit/>
        </w:trPr>
        <w:tc>
          <w:tcPr>
            <w:tcW w:w="709" w:type="dxa"/>
            <w:vAlign w:val="center"/>
          </w:tcPr>
          <w:p w:rsidR="008C57D9" w:rsidRPr="00B67B84" w:rsidRDefault="008C57D9" w:rsidP="00B67B84">
            <w:pPr>
              <w:spacing w:line="276" w:lineRule="auto"/>
              <w:ind w:left="-246" w:right="-195"/>
              <w:jc w:val="center"/>
              <w:rPr>
                <w:sz w:val="24"/>
                <w:szCs w:val="24"/>
              </w:rPr>
            </w:pPr>
            <w:r w:rsidRPr="00B67B84">
              <w:rPr>
                <w:sz w:val="24"/>
                <w:szCs w:val="24"/>
              </w:rPr>
              <w:t>№ з/п</w:t>
            </w:r>
          </w:p>
        </w:tc>
        <w:tc>
          <w:tcPr>
            <w:tcW w:w="1919" w:type="dxa"/>
            <w:vAlign w:val="center"/>
          </w:tcPr>
          <w:p w:rsidR="008C57D9" w:rsidRPr="00B67B84" w:rsidRDefault="008C57D9" w:rsidP="00B67B84">
            <w:pPr>
              <w:spacing w:line="276" w:lineRule="auto"/>
              <w:jc w:val="center"/>
              <w:rPr>
                <w:sz w:val="24"/>
                <w:szCs w:val="24"/>
              </w:rPr>
            </w:pPr>
            <w:r w:rsidRPr="00B67B84">
              <w:rPr>
                <w:sz w:val="24"/>
                <w:szCs w:val="24"/>
              </w:rPr>
              <w:t>Види інформаційно-методичних матеріалів</w:t>
            </w:r>
          </w:p>
        </w:tc>
        <w:tc>
          <w:tcPr>
            <w:tcW w:w="2052" w:type="dxa"/>
            <w:vAlign w:val="center"/>
          </w:tcPr>
          <w:p w:rsidR="008C57D9" w:rsidRPr="00B67B84" w:rsidRDefault="008C57D9" w:rsidP="00B67B84">
            <w:pPr>
              <w:spacing w:line="276" w:lineRule="auto"/>
              <w:jc w:val="center"/>
              <w:rPr>
                <w:sz w:val="24"/>
                <w:szCs w:val="24"/>
              </w:rPr>
            </w:pPr>
            <w:r w:rsidRPr="00B67B84">
              <w:rPr>
                <w:sz w:val="24"/>
                <w:szCs w:val="24"/>
              </w:rPr>
              <w:t>Назви інформаційно-методичних матеріалів</w:t>
            </w:r>
          </w:p>
        </w:tc>
        <w:tc>
          <w:tcPr>
            <w:tcW w:w="1843" w:type="dxa"/>
            <w:vAlign w:val="center"/>
          </w:tcPr>
          <w:p w:rsidR="008C57D9" w:rsidRPr="00B67B84" w:rsidRDefault="008C57D9" w:rsidP="00B67B84">
            <w:pPr>
              <w:spacing w:line="276" w:lineRule="auto"/>
              <w:jc w:val="center"/>
              <w:rPr>
                <w:sz w:val="24"/>
                <w:szCs w:val="24"/>
              </w:rPr>
            </w:pPr>
            <w:r w:rsidRPr="00B67B84">
              <w:rPr>
                <w:sz w:val="24"/>
                <w:szCs w:val="24"/>
              </w:rPr>
              <w:t>Спрямованість</w:t>
            </w:r>
          </w:p>
        </w:tc>
        <w:tc>
          <w:tcPr>
            <w:tcW w:w="1294" w:type="dxa"/>
            <w:vAlign w:val="center"/>
          </w:tcPr>
          <w:p w:rsidR="008C57D9" w:rsidRPr="00B67B84" w:rsidRDefault="008C57D9" w:rsidP="00B67B84">
            <w:pPr>
              <w:spacing w:line="276" w:lineRule="auto"/>
              <w:jc w:val="center"/>
              <w:rPr>
                <w:sz w:val="24"/>
                <w:szCs w:val="24"/>
              </w:rPr>
            </w:pPr>
            <w:r w:rsidRPr="00B67B84">
              <w:rPr>
                <w:sz w:val="24"/>
                <w:szCs w:val="24"/>
              </w:rPr>
              <w:t>Кількість</w:t>
            </w:r>
          </w:p>
        </w:tc>
        <w:tc>
          <w:tcPr>
            <w:tcW w:w="2083" w:type="dxa"/>
            <w:vAlign w:val="center"/>
          </w:tcPr>
          <w:p w:rsidR="008C57D9" w:rsidRPr="00B67B84" w:rsidRDefault="008C57D9" w:rsidP="00B67B84">
            <w:pPr>
              <w:spacing w:line="276" w:lineRule="auto"/>
              <w:jc w:val="center"/>
              <w:rPr>
                <w:sz w:val="24"/>
                <w:szCs w:val="24"/>
              </w:rPr>
            </w:pPr>
            <w:r w:rsidRPr="00B67B84">
              <w:rPr>
                <w:sz w:val="24"/>
                <w:szCs w:val="24"/>
              </w:rPr>
              <w:t>Місце розповсюдження та категорії населення, які їх отримали</w:t>
            </w:r>
          </w:p>
        </w:tc>
      </w:tr>
      <w:tr w:rsidR="008C57D9" w:rsidRPr="00B67B84" w:rsidTr="008F466E">
        <w:trPr>
          <w:trHeight w:val="70"/>
        </w:trPr>
        <w:tc>
          <w:tcPr>
            <w:tcW w:w="709" w:type="dxa"/>
          </w:tcPr>
          <w:p w:rsidR="008C57D9" w:rsidRPr="00B67B84" w:rsidRDefault="008C57D9" w:rsidP="00B67B84">
            <w:pPr>
              <w:spacing w:line="276" w:lineRule="auto"/>
              <w:jc w:val="center"/>
              <w:rPr>
                <w:sz w:val="24"/>
                <w:szCs w:val="24"/>
              </w:rPr>
            </w:pPr>
            <w:r w:rsidRPr="00B67B84">
              <w:rPr>
                <w:sz w:val="24"/>
                <w:szCs w:val="24"/>
              </w:rPr>
              <w:t>1</w:t>
            </w:r>
          </w:p>
        </w:tc>
        <w:tc>
          <w:tcPr>
            <w:tcW w:w="1919" w:type="dxa"/>
          </w:tcPr>
          <w:p w:rsidR="008C57D9" w:rsidRPr="00B67B84" w:rsidRDefault="008C57D9" w:rsidP="00B67B84">
            <w:pPr>
              <w:spacing w:line="276" w:lineRule="auto"/>
              <w:jc w:val="center"/>
              <w:rPr>
                <w:sz w:val="24"/>
                <w:szCs w:val="24"/>
              </w:rPr>
            </w:pPr>
            <w:r w:rsidRPr="00B67B84">
              <w:rPr>
                <w:sz w:val="24"/>
                <w:szCs w:val="24"/>
              </w:rPr>
              <w:t>2</w:t>
            </w:r>
          </w:p>
        </w:tc>
        <w:tc>
          <w:tcPr>
            <w:tcW w:w="2052" w:type="dxa"/>
          </w:tcPr>
          <w:p w:rsidR="008C57D9" w:rsidRPr="00B67B84" w:rsidRDefault="008C57D9" w:rsidP="00B67B84">
            <w:pPr>
              <w:spacing w:line="276" w:lineRule="auto"/>
              <w:jc w:val="center"/>
              <w:rPr>
                <w:sz w:val="24"/>
                <w:szCs w:val="24"/>
              </w:rPr>
            </w:pPr>
            <w:r w:rsidRPr="00B67B84">
              <w:rPr>
                <w:sz w:val="24"/>
                <w:szCs w:val="24"/>
              </w:rPr>
              <w:t>3</w:t>
            </w:r>
          </w:p>
        </w:tc>
        <w:tc>
          <w:tcPr>
            <w:tcW w:w="1843" w:type="dxa"/>
          </w:tcPr>
          <w:p w:rsidR="008C57D9" w:rsidRPr="00B67B84" w:rsidRDefault="008C57D9" w:rsidP="00B67B84">
            <w:pPr>
              <w:spacing w:line="276" w:lineRule="auto"/>
              <w:jc w:val="center"/>
              <w:rPr>
                <w:sz w:val="24"/>
                <w:szCs w:val="24"/>
              </w:rPr>
            </w:pPr>
            <w:r w:rsidRPr="00B67B84">
              <w:rPr>
                <w:sz w:val="24"/>
                <w:szCs w:val="24"/>
              </w:rPr>
              <w:t>4</w:t>
            </w:r>
          </w:p>
        </w:tc>
        <w:tc>
          <w:tcPr>
            <w:tcW w:w="1294" w:type="dxa"/>
          </w:tcPr>
          <w:p w:rsidR="008C57D9" w:rsidRPr="00B67B84" w:rsidRDefault="008C57D9" w:rsidP="00B67B84">
            <w:pPr>
              <w:spacing w:line="276" w:lineRule="auto"/>
              <w:jc w:val="center"/>
              <w:rPr>
                <w:sz w:val="24"/>
                <w:szCs w:val="24"/>
              </w:rPr>
            </w:pPr>
            <w:r w:rsidRPr="00B67B84">
              <w:rPr>
                <w:sz w:val="24"/>
                <w:szCs w:val="24"/>
              </w:rPr>
              <w:t>5</w:t>
            </w:r>
          </w:p>
        </w:tc>
        <w:tc>
          <w:tcPr>
            <w:tcW w:w="2083" w:type="dxa"/>
          </w:tcPr>
          <w:p w:rsidR="008C57D9" w:rsidRPr="00B67B84" w:rsidRDefault="008C57D9" w:rsidP="00B67B84">
            <w:pPr>
              <w:spacing w:line="276" w:lineRule="auto"/>
              <w:jc w:val="center"/>
              <w:rPr>
                <w:sz w:val="24"/>
                <w:szCs w:val="24"/>
              </w:rPr>
            </w:pPr>
            <w:r w:rsidRPr="00B67B84">
              <w:rPr>
                <w:sz w:val="24"/>
                <w:szCs w:val="24"/>
              </w:rPr>
              <w:t>6</w:t>
            </w:r>
          </w:p>
        </w:tc>
      </w:tr>
      <w:tr w:rsidR="008C57D9" w:rsidRPr="00B67B84" w:rsidTr="008F466E">
        <w:trPr>
          <w:trHeight w:val="70"/>
        </w:trPr>
        <w:tc>
          <w:tcPr>
            <w:tcW w:w="709" w:type="dxa"/>
          </w:tcPr>
          <w:p w:rsidR="008C57D9" w:rsidRPr="00B67B84" w:rsidRDefault="008C57D9" w:rsidP="00B67B84">
            <w:pPr>
              <w:spacing w:line="276" w:lineRule="auto"/>
              <w:jc w:val="center"/>
              <w:rPr>
                <w:sz w:val="24"/>
                <w:szCs w:val="24"/>
              </w:rPr>
            </w:pPr>
            <w:r w:rsidRPr="00B67B84">
              <w:rPr>
                <w:sz w:val="24"/>
                <w:szCs w:val="24"/>
              </w:rPr>
              <w:t>1.</w:t>
            </w:r>
          </w:p>
        </w:tc>
        <w:tc>
          <w:tcPr>
            <w:tcW w:w="1919" w:type="dxa"/>
          </w:tcPr>
          <w:p w:rsidR="008C57D9" w:rsidRPr="00B67B84" w:rsidRDefault="008C57D9" w:rsidP="00B67B84">
            <w:pPr>
              <w:spacing w:line="276" w:lineRule="auto"/>
              <w:jc w:val="center"/>
              <w:rPr>
                <w:sz w:val="24"/>
                <w:szCs w:val="24"/>
              </w:rPr>
            </w:pPr>
            <w:r w:rsidRPr="00B67B84">
              <w:rPr>
                <w:sz w:val="24"/>
                <w:szCs w:val="24"/>
              </w:rPr>
              <w:t>Друкована література</w:t>
            </w:r>
          </w:p>
        </w:tc>
        <w:tc>
          <w:tcPr>
            <w:tcW w:w="2052" w:type="dxa"/>
          </w:tcPr>
          <w:p w:rsidR="008C57D9" w:rsidRPr="00B67B84" w:rsidRDefault="008C57D9" w:rsidP="00B67B84">
            <w:pPr>
              <w:spacing w:line="276" w:lineRule="auto"/>
              <w:rPr>
                <w:sz w:val="24"/>
                <w:szCs w:val="24"/>
              </w:rPr>
            </w:pPr>
            <w:r w:rsidRPr="00B67B84">
              <w:rPr>
                <w:sz w:val="24"/>
                <w:szCs w:val="24"/>
              </w:rPr>
              <w:t>Порадник для пацієнтів зі стомою.</w:t>
            </w:r>
          </w:p>
        </w:tc>
        <w:tc>
          <w:tcPr>
            <w:tcW w:w="1843" w:type="dxa"/>
          </w:tcPr>
          <w:p w:rsidR="008C57D9" w:rsidRPr="00B67B84" w:rsidRDefault="008C57D9" w:rsidP="00B67B84">
            <w:pPr>
              <w:spacing w:line="276" w:lineRule="auto"/>
              <w:jc w:val="center"/>
              <w:rPr>
                <w:sz w:val="24"/>
                <w:szCs w:val="24"/>
              </w:rPr>
            </w:pPr>
            <w:r w:rsidRPr="00B67B84">
              <w:rPr>
                <w:sz w:val="24"/>
                <w:szCs w:val="24"/>
              </w:rPr>
              <w:t xml:space="preserve">Інформація по догляду за стомою, харчування, навантаження, здоровий спосіб життя. Для використання </w:t>
            </w:r>
            <w:proofErr w:type="spellStart"/>
            <w:r w:rsidRPr="00B67B84">
              <w:rPr>
                <w:sz w:val="24"/>
                <w:szCs w:val="24"/>
              </w:rPr>
              <w:t>стомованими</w:t>
            </w:r>
            <w:proofErr w:type="spellEnd"/>
            <w:r w:rsidRPr="00B67B84">
              <w:rPr>
                <w:sz w:val="24"/>
                <w:szCs w:val="24"/>
              </w:rPr>
              <w:t xml:space="preserve"> хворими</w:t>
            </w:r>
          </w:p>
        </w:tc>
        <w:tc>
          <w:tcPr>
            <w:tcW w:w="1294" w:type="dxa"/>
          </w:tcPr>
          <w:p w:rsidR="008C57D9" w:rsidRPr="00B67B84" w:rsidRDefault="008C57D9" w:rsidP="00B67B84">
            <w:pPr>
              <w:spacing w:line="276" w:lineRule="auto"/>
              <w:jc w:val="center"/>
              <w:rPr>
                <w:sz w:val="24"/>
                <w:szCs w:val="24"/>
              </w:rPr>
            </w:pPr>
            <w:r w:rsidRPr="00B67B84">
              <w:rPr>
                <w:sz w:val="24"/>
                <w:szCs w:val="24"/>
              </w:rPr>
              <w:t>200</w:t>
            </w:r>
          </w:p>
        </w:tc>
        <w:tc>
          <w:tcPr>
            <w:tcW w:w="2083" w:type="dxa"/>
          </w:tcPr>
          <w:p w:rsidR="008C57D9" w:rsidRPr="00B67B84" w:rsidRDefault="008C57D9" w:rsidP="00B67B84">
            <w:pPr>
              <w:spacing w:line="276" w:lineRule="auto"/>
              <w:jc w:val="center"/>
              <w:rPr>
                <w:sz w:val="24"/>
                <w:szCs w:val="24"/>
              </w:rPr>
            </w:pPr>
            <w:r w:rsidRPr="00B67B84">
              <w:rPr>
                <w:sz w:val="24"/>
                <w:szCs w:val="24"/>
              </w:rPr>
              <w:t xml:space="preserve">Отримано учасниками семінару для розповсюдження </w:t>
            </w:r>
            <w:proofErr w:type="spellStart"/>
            <w:r w:rsidRPr="00B67B84">
              <w:rPr>
                <w:sz w:val="24"/>
                <w:szCs w:val="24"/>
              </w:rPr>
              <w:t>стомованим</w:t>
            </w:r>
            <w:proofErr w:type="spellEnd"/>
            <w:r w:rsidRPr="00B67B84">
              <w:rPr>
                <w:sz w:val="24"/>
                <w:szCs w:val="24"/>
              </w:rPr>
              <w:t xml:space="preserve"> в регіонах, членам громадських організацій партнерів  «</w:t>
            </w:r>
            <w:proofErr w:type="spellStart"/>
            <w:r w:rsidRPr="00B67B84">
              <w:rPr>
                <w:sz w:val="24"/>
                <w:szCs w:val="24"/>
              </w:rPr>
              <w:t>Астом-Ілко</w:t>
            </w:r>
            <w:proofErr w:type="spellEnd"/>
            <w:r w:rsidRPr="00B67B84">
              <w:rPr>
                <w:sz w:val="24"/>
                <w:szCs w:val="24"/>
              </w:rPr>
              <w:t xml:space="preserve">» та </w:t>
            </w:r>
            <w:proofErr w:type="spellStart"/>
            <w:r w:rsidRPr="00B67B84">
              <w:rPr>
                <w:sz w:val="24"/>
                <w:szCs w:val="24"/>
              </w:rPr>
              <w:t>Астом</w:t>
            </w:r>
            <w:proofErr w:type="spellEnd"/>
            <w:r w:rsidRPr="00B67B84">
              <w:rPr>
                <w:sz w:val="24"/>
                <w:szCs w:val="24"/>
              </w:rPr>
              <w:t xml:space="preserve">-Україна». </w:t>
            </w:r>
          </w:p>
        </w:tc>
      </w:tr>
      <w:tr w:rsidR="008C57D9" w:rsidRPr="00B67B84" w:rsidTr="008F466E">
        <w:trPr>
          <w:trHeight w:val="70"/>
        </w:trPr>
        <w:tc>
          <w:tcPr>
            <w:tcW w:w="709" w:type="dxa"/>
          </w:tcPr>
          <w:p w:rsidR="008C57D9" w:rsidRPr="00B67B84" w:rsidRDefault="008C57D9" w:rsidP="00B67B84">
            <w:pPr>
              <w:numPr>
                <w:ilvl w:val="0"/>
                <w:numId w:val="4"/>
              </w:numPr>
              <w:spacing w:line="276" w:lineRule="auto"/>
              <w:jc w:val="center"/>
              <w:rPr>
                <w:sz w:val="24"/>
                <w:szCs w:val="24"/>
              </w:rPr>
            </w:pPr>
            <w:r w:rsidRPr="00B67B84">
              <w:rPr>
                <w:sz w:val="24"/>
                <w:szCs w:val="24"/>
              </w:rPr>
              <w:t xml:space="preserve">Резолюція </w:t>
            </w:r>
          </w:p>
        </w:tc>
        <w:tc>
          <w:tcPr>
            <w:tcW w:w="1919" w:type="dxa"/>
          </w:tcPr>
          <w:p w:rsidR="008C57D9" w:rsidRPr="00B67B84" w:rsidRDefault="008C57D9" w:rsidP="00B67B84">
            <w:pPr>
              <w:spacing w:line="276" w:lineRule="auto"/>
              <w:jc w:val="center"/>
              <w:rPr>
                <w:sz w:val="24"/>
                <w:szCs w:val="24"/>
              </w:rPr>
            </w:pPr>
            <w:r w:rsidRPr="00B67B84">
              <w:rPr>
                <w:sz w:val="24"/>
                <w:szCs w:val="24"/>
              </w:rPr>
              <w:t>Підсумки проведення семінару, проблеми та шляхи їх вирішення.</w:t>
            </w:r>
          </w:p>
        </w:tc>
        <w:tc>
          <w:tcPr>
            <w:tcW w:w="2052" w:type="dxa"/>
          </w:tcPr>
          <w:p w:rsidR="008C57D9" w:rsidRPr="00B67B84" w:rsidRDefault="008C57D9" w:rsidP="00B67B84">
            <w:pPr>
              <w:spacing w:line="276" w:lineRule="auto"/>
              <w:jc w:val="center"/>
              <w:rPr>
                <w:sz w:val="24"/>
                <w:szCs w:val="24"/>
              </w:rPr>
            </w:pPr>
            <w:r w:rsidRPr="00B67B84">
              <w:rPr>
                <w:sz w:val="24"/>
                <w:szCs w:val="24"/>
              </w:rPr>
              <w:t xml:space="preserve">Резолюція «Всеукраїнського навчального семінару </w:t>
            </w:r>
            <w:r w:rsidRPr="00B67B84">
              <w:rPr>
                <w:sz w:val="24"/>
                <w:szCs w:val="24"/>
                <w:lang w:eastAsia="uk-UA"/>
              </w:rPr>
              <w:t xml:space="preserve">«Реабілітація </w:t>
            </w:r>
            <w:proofErr w:type="spellStart"/>
            <w:r w:rsidRPr="00B67B84">
              <w:rPr>
                <w:sz w:val="24"/>
                <w:szCs w:val="24"/>
                <w:lang w:eastAsia="uk-UA"/>
              </w:rPr>
              <w:t>стомованих</w:t>
            </w:r>
            <w:proofErr w:type="spellEnd"/>
            <w:r w:rsidRPr="00B67B84">
              <w:rPr>
                <w:sz w:val="24"/>
                <w:szCs w:val="24"/>
                <w:lang w:eastAsia="uk-UA"/>
              </w:rPr>
              <w:t xml:space="preserve"> хворих –  шлях  до незалежного,  повноцінного   життя  через </w:t>
            </w:r>
            <w:r w:rsidRPr="00B67B84">
              <w:rPr>
                <w:sz w:val="24"/>
                <w:szCs w:val="24"/>
                <w:lang w:eastAsia="uk-UA"/>
              </w:rPr>
              <w:lastRenderedPageBreak/>
              <w:t xml:space="preserve">активізацію свого життєвого потенціалу».                                                                                                                  </w:t>
            </w:r>
          </w:p>
        </w:tc>
        <w:tc>
          <w:tcPr>
            <w:tcW w:w="1843" w:type="dxa"/>
          </w:tcPr>
          <w:p w:rsidR="008C57D9" w:rsidRPr="00B67B84" w:rsidRDefault="008C57D9" w:rsidP="00B67B84">
            <w:pPr>
              <w:spacing w:line="276" w:lineRule="auto"/>
              <w:jc w:val="center"/>
              <w:rPr>
                <w:sz w:val="24"/>
                <w:szCs w:val="24"/>
              </w:rPr>
            </w:pPr>
            <w:r w:rsidRPr="00B67B84">
              <w:rPr>
                <w:sz w:val="24"/>
                <w:szCs w:val="24"/>
              </w:rPr>
              <w:lastRenderedPageBreak/>
              <w:t xml:space="preserve">Інформація про проблеми </w:t>
            </w:r>
            <w:proofErr w:type="spellStart"/>
            <w:r w:rsidRPr="00B67B84">
              <w:rPr>
                <w:sz w:val="24"/>
                <w:szCs w:val="24"/>
              </w:rPr>
              <w:t>стомованих</w:t>
            </w:r>
            <w:proofErr w:type="spellEnd"/>
            <w:r w:rsidRPr="00B67B84">
              <w:rPr>
                <w:sz w:val="24"/>
                <w:szCs w:val="24"/>
              </w:rPr>
              <w:t xml:space="preserve"> в Україні та шляхи їх вирішення </w:t>
            </w:r>
          </w:p>
        </w:tc>
        <w:tc>
          <w:tcPr>
            <w:tcW w:w="1294" w:type="dxa"/>
          </w:tcPr>
          <w:p w:rsidR="008C57D9" w:rsidRPr="00B67B84" w:rsidRDefault="008C57D9" w:rsidP="00B67B84">
            <w:pPr>
              <w:spacing w:line="276" w:lineRule="auto"/>
              <w:jc w:val="center"/>
              <w:rPr>
                <w:sz w:val="24"/>
                <w:szCs w:val="24"/>
              </w:rPr>
            </w:pPr>
            <w:r w:rsidRPr="00B67B84">
              <w:rPr>
                <w:sz w:val="24"/>
                <w:szCs w:val="24"/>
              </w:rPr>
              <w:t>25</w:t>
            </w:r>
          </w:p>
        </w:tc>
        <w:tc>
          <w:tcPr>
            <w:tcW w:w="2083" w:type="dxa"/>
          </w:tcPr>
          <w:p w:rsidR="008C57D9" w:rsidRPr="00B67B84" w:rsidRDefault="008C57D9" w:rsidP="00B67B84">
            <w:pPr>
              <w:spacing w:line="276" w:lineRule="auto"/>
              <w:jc w:val="center"/>
              <w:rPr>
                <w:sz w:val="24"/>
                <w:szCs w:val="24"/>
              </w:rPr>
            </w:pPr>
            <w:r w:rsidRPr="00B67B84">
              <w:rPr>
                <w:sz w:val="24"/>
                <w:szCs w:val="24"/>
              </w:rPr>
              <w:t>Надіслано листами по електронній пошті та рекомендованими листами по Укрпошті. Обласні державні адміністрації та    м. Києва.</w:t>
            </w:r>
          </w:p>
        </w:tc>
      </w:tr>
      <w:tr w:rsidR="008C57D9" w:rsidRPr="00B67B84" w:rsidTr="008F466E">
        <w:trPr>
          <w:trHeight w:val="70"/>
        </w:trPr>
        <w:tc>
          <w:tcPr>
            <w:tcW w:w="709" w:type="dxa"/>
          </w:tcPr>
          <w:p w:rsidR="008C57D9" w:rsidRPr="00B67B84" w:rsidRDefault="008C57D9" w:rsidP="00B67B84">
            <w:pPr>
              <w:numPr>
                <w:ilvl w:val="0"/>
                <w:numId w:val="4"/>
              </w:numPr>
              <w:spacing w:line="276" w:lineRule="auto"/>
              <w:jc w:val="center"/>
              <w:rPr>
                <w:sz w:val="24"/>
                <w:szCs w:val="24"/>
              </w:rPr>
            </w:pPr>
          </w:p>
        </w:tc>
        <w:tc>
          <w:tcPr>
            <w:tcW w:w="1919" w:type="dxa"/>
          </w:tcPr>
          <w:p w:rsidR="008C57D9" w:rsidRPr="00B67B84" w:rsidRDefault="008C57D9" w:rsidP="00B67B84">
            <w:pPr>
              <w:spacing w:line="276" w:lineRule="auto"/>
              <w:rPr>
                <w:sz w:val="24"/>
                <w:szCs w:val="24"/>
              </w:rPr>
            </w:pPr>
            <w:r w:rsidRPr="00B67B84">
              <w:rPr>
                <w:sz w:val="24"/>
                <w:szCs w:val="24"/>
              </w:rPr>
              <w:t>Перегляд відеоматеріалів</w:t>
            </w:r>
          </w:p>
        </w:tc>
        <w:tc>
          <w:tcPr>
            <w:tcW w:w="2052" w:type="dxa"/>
          </w:tcPr>
          <w:p w:rsidR="008C57D9" w:rsidRPr="00B67B84" w:rsidRDefault="008C57D9" w:rsidP="00B67B84">
            <w:pPr>
              <w:spacing w:line="276" w:lineRule="auto"/>
              <w:jc w:val="center"/>
              <w:rPr>
                <w:sz w:val="24"/>
                <w:szCs w:val="24"/>
              </w:rPr>
            </w:pPr>
            <w:r w:rsidRPr="00B67B84">
              <w:rPr>
                <w:sz w:val="24"/>
                <w:szCs w:val="24"/>
              </w:rPr>
              <w:t>Перши кроки для занять спортом.</w:t>
            </w:r>
          </w:p>
          <w:p w:rsidR="008C57D9" w:rsidRPr="00B67B84" w:rsidRDefault="008C57D9" w:rsidP="00B67B84">
            <w:pPr>
              <w:spacing w:line="276" w:lineRule="auto"/>
              <w:jc w:val="center"/>
              <w:rPr>
                <w:sz w:val="24"/>
                <w:szCs w:val="24"/>
              </w:rPr>
            </w:pPr>
            <w:r w:rsidRPr="00B67B84">
              <w:rPr>
                <w:sz w:val="24"/>
                <w:szCs w:val="24"/>
              </w:rPr>
              <w:t>Використання допоміжних засобів при догляді за стомою</w:t>
            </w:r>
          </w:p>
        </w:tc>
        <w:tc>
          <w:tcPr>
            <w:tcW w:w="1843" w:type="dxa"/>
          </w:tcPr>
          <w:p w:rsidR="008C57D9" w:rsidRPr="00B67B84" w:rsidRDefault="008C57D9" w:rsidP="00B67B84">
            <w:pPr>
              <w:spacing w:line="276" w:lineRule="auto"/>
              <w:jc w:val="center"/>
              <w:rPr>
                <w:sz w:val="24"/>
                <w:szCs w:val="24"/>
              </w:rPr>
            </w:pPr>
            <w:r w:rsidRPr="00B67B84">
              <w:rPr>
                <w:sz w:val="24"/>
                <w:szCs w:val="24"/>
              </w:rPr>
              <w:t xml:space="preserve">Для використання </w:t>
            </w:r>
            <w:proofErr w:type="spellStart"/>
            <w:r w:rsidRPr="00B67B84">
              <w:rPr>
                <w:sz w:val="24"/>
                <w:szCs w:val="24"/>
              </w:rPr>
              <w:t>стомованими</w:t>
            </w:r>
            <w:proofErr w:type="spellEnd"/>
            <w:r w:rsidRPr="00B67B84">
              <w:rPr>
                <w:sz w:val="24"/>
                <w:szCs w:val="24"/>
              </w:rPr>
              <w:t xml:space="preserve"> хворими</w:t>
            </w:r>
          </w:p>
        </w:tc>
        <w:tc>
          <w:tcPr>
            <w:tcW w:w="1294" w:type="dxa"/>
          </w:tcPr>
          <w:p w:rsidR="008C57D9" w:rsidRPr="00B67B84" w:rsidRDefault="008C57D9" w:rsidP="00B67B84">
            <w:pPr>
              <w:spacing w:line="276" w:lineRule="auto"/>
              <w:jc w:val="center"/>
              <w:rPr>
                <w:sz w:val="24"/>
                <w:szCs w:val="24"/>
              </w:rPr>
            </w:pPr>
            <w:r w:rsidRPr="00B67B84">
              <w:rPr>
                <w:sz w:val="24"/>
                <w:szCs w:val="24"/>
              </w:rPr>
              <w:t>2</w:t>
            </w:r>
          </w:p>
        </w:tc>
        <w:tc>
          <w:tcPr>
            <w:tcW w:w="2083" w:type="dxa"/>
          </w:tcPr>
          <w:p w:rsidR="008C57D9" w:rsidRPr="00B67B84" w:rsidRDefault="008C57D9" w:rsidP="00B67B84">
            <w:pPr>
              <w:spacing w:line="276" w:lineRule="auto"/>
              <w:jc w:val="center"/>
              <w:rPr>
                <w:sz w:val="24"/>
                <w:szCs w:val="24"/>
              </w:rPr>
            </w:pPr>
            <w:r w:rsidRPr="00B67B84">
              <w:rPr>
                <w:sz w:val="24"/>
                <w:szCs w:val="24"/>
              </w:rPr>
              <w:t>Для учасників семінару.</w:t>
            </w:r>
          </w:p>
        </w:tc>
      </w:tr>
    </w:tbl>
    <w:p w:rsidR="008C57D9" w:rsidRPr="00B67B84" w:rsidRDefault="008C57D9" w:rsidP="00B67B84">
      <w:pPr>
        <w:jc w:val="center"/>
        <w:rPr>
          <w:sz w:val="24"/>
          <w:szCs w:val="24"/>
        </w:rPr>
      </w:pPr>
    </w:p>
    <w:p w:rsidR="008C57D9" w:rsidRPr="00B67B84" w:rsidRDefault="008C57D9" w:rsidP="00B67B84">
      <w:pPr>
        <w:ind w:right="283"/>
        <w:jc w:val="both"/>
        <w:rPr>
          <w:sz w:val="24"/>
          <w:szCs w:val="24"/>
          <w:u w:val="single"/>
        </w:rPr>
      </w:pPr>
      <w:r w:rsidRPr="00B67B84">
        <w:rPr>
          <w:sz w:val="24"/>
          <w:szCs w:val="24"/>
        </w:rPr>
        <w:t xml:space="preserve">10. Перелік додаткових матеріалів (за наявності) </w:t>
      </w:r>
      <w:r w:rsidRPr="00B67B84">
        <w:rPr>
          <w:sz w:val="24"/>
          <w:szCs w:val="24"/>
          <w:u w:val="single"/>
        </w:rPr>
        <w:t>Копії наступних документів: договори сп</w:t>
      </w:r>
      <w:r w:rsidR="008A3CC8">
        <w:rPr>
          <w:sz w:val="24"/>
          <w:szCs w:val="24"/>
          <w:u w:val="single"/>
        </w:rPr>
        <w:t>івпраці з керівниками осередків</w:t>
      </w:r>
      <w:r w:rsidRPr="00B67B84">
        <w:rPr>
          <w:sz w:val="24"/>
          <w:szCs w:val="24"/>
          <w:u w:val="single"/>
        </w:rPr>
        <w:t>,</w:t>
      </w:r>
      <w:r w:rsidR="008A3CC8" w:rsidRPr="008A3CC8">
        <w:rPr>
          <w:sz w:val="24"/>
          <w:szCs w:val="24"/>
          <w:u w:val="single"/>
        </w:rPr>
        <w:t xml:space="preserve"> </w:t>
      </w:r>
      <w:r w:rsidRPr="00B67B84">
        <w:rPr>
          <w:sz w:val="24"/>
          <w:szCs w:val="24"/>
          <w:u w:val="single"/>
        </w:rPr>
        <w:t>ГО СІСХ «</w:t>
      </w:r>
      <w:proofErr w:type="spellStart"/>
      <w:r w:rsidRPr="00B67B84">
        <w:rPr>
          <w:sz w:val="24"/>
          <w:szCs w:val="24"/>
          <w:u w:val="single"/>
        </w:rPr>
        <w:t>Астом-Ілко</w:t>
      </w:r>
      <w:proofErr w:type="spellEnd"/>
      <w:r w:rsidRPr="00B67B84">
        <w:rPr>
          <w:sz w:val="24"/>
          <w:szCs w:val="24"/>
          <w:u w:val="single"/>
        </w:rPr>
        <w:t>»,ТОВ Міжнародний інститут післядипломної освіти» та акт виконаних робіт, накладна ТОВ «ЕКОМЕД», Резолюція семінару, листи-запрошення</w:t>
      </w:r>
      <w:r w:rsidR="008A3CC8">
        <w:rPr>
          <w:sz w:val="24"/>
          <w:szCs w:val="24"/>
          <w:u w:val="single"/>
        </w:rPr>
        <w:t xml:space="preserve"> на семінар</w:t>
      </w:r>
      <w:r w:rsidRPr="00B67B84">
        <w:rPr>
          <w:sz w:val="24"/>
          <w:szCs w:val="24"/>
          <w:u w:val="single"/>
        </w:rPr>
        <w:t xml:space="preserve">, </w:t>
      </w:r>
      <w:r>
        <w:rPr>
          <w:sz w:val="24"/>
          <w:szCs w:val="24"/>
          <w:u w:val="single"/>
        </w:rPr>
        <w:t xml:space="preserve">виписки та платіжки банку, реєстр авансових звітів, </w:t>
      </w:r>
      <w:r w:rsidRPr="00B67B84">
        <w:rPr>
          <w:sz w:val="24"/>
          <w:szCs w:val="24"/>
          <w:u w:val="single"/>
        </w:rPr>
        <w:t>чек</w:t>
      </w:r>
      <w:r w:rsidR="008A3CC8">
        <w:rPr>
          <w:sz w:val="24"/>
          <w:szCs w:val="24"/>
          <w:u w:val="single"/>
        </w:rPr>
        <w:t>и на маски, чеки Укрпошти</w:t>
      </w:r>
      <w:r w:rsidRPr="00B67B84">
        <w:rPr>
          <w:sz w:val="24"/>
          <w:szCs w:val="24"/>
          <w:u w:val="single"/>
        </w:rPr>
        <w:t>,</w:t>
      </w:r>
      <w:r w:rsidR="008A3CC8" w:rsidRPr="008A3CC8">
        <w:rPr>
          <w:sz w:val="24"/>
          <w:szCs w:val="24"/>
          <w:u w:val="single"/>
        </w:rPr>
        <w:t xml:space="preserve"> </w:t>
      </w:r>
      <w:r w:rsidRPr="00B67B84">
        <w:rPr>
          <w:sz w:val="24"/>
          <w:szCs w:val="24"/>
          <w:u w:val="single"/>
        </w:rPr>
        <w:t>брошура «Порадник для пацієнтів зі стомою»</w:t>
      </w:r>
    </w:p>
    <w:p w:rsidR="008C57D9" w:rsidRDefault="008C57D9" w:rsidP="00B67B84">
      <w:pPr>
        <w:jc w:val="both"/>
        <w:rPr>
          <w:sz w:val="24"/>
          <w:szCs w:val="24"/>
        </w:rPr>
      </w:pPr>
    </w:p>
    <w:p w:rsidR="008C57D9" w:rsidRDefault="008C57D9" w:rsidP="00B67B84">
      <w:pPr>
        <w:jc w:val="both"/>
        <w:rPr>
          <w:sz w:val="24"/>
          <w:szCs w:val="24"/>
        </w:rPr>
      </w:pPr>
    </w:p>
    <w:p w:rsidR="008C57D9" w:rsidRDefault="008C57D9" w:rsidP="00B67B84">
      <w:pPr>
        <w:jc w:val="both"/>
        <w:rPr>
          <w:sz w:val="24"/>
          <w:szCs w:val="24"/>
        </w:rPr>
      </w:pPr>
    </w:p>
    <w:p w:rsidR="008C57D9" w:rsidRPr="00B67B84" w:rsidRDefault="008C57D9" w:rsidP="00B67B84">
      <w:pPr>
        <w:widowControl w:val="0"/>
        <w:tabs>
          <w:tab w:val="left" w:leader="underscore" w:pos="408"/>
          <w:tab w:val="left" w:leader="underscore" w:pos="1910"/>
          <w:tab w:val="left" w:leader="underscore" w:pos="2424"/>
        </w:tabs>
        <w:spacing w:before="120" w:line="360" w:lineRule="auto"/>
        <w:jc w:val="both"/>
        <w:rPr>
          <w:sz w:val="24"/>
          <w:szCs w:val="24"/>
          <w:lang w:eastAsia="uk-UA"/>
        </w:rPr>
      </w:pPr>
    </w:p>
    <w:p w:rsidR="008C57D9" w:rsidRPr="00B67B84" w:rsidRDefault="008C57D9" w:rsidP="00C34FC8">
      <w:pPr>
        <w:ind w:left="6096"/>
        <w:rPr>
          <w:color w:val="333333"/>
          <w:sz w:val="24"/>
          <w:szCs w:val="24"/>
          <w:shd w:val="clear" w:color="auto" w:fill="FFFFFF"/>
        </w:rPr>
      </w:pPr>
    </w:p>
    <w:sectPr w:rsidR="008C57D9" w:rsidRPr="00B67B84" w:rsidSect="002319CB">
      <w:headerReference w:type="default" r:id="rId8"/>
      <w:footerReference w:type="default" r:id="rId9"/>
      <w:footerReference w:type="first" r:id="rId10"/>
      <w:pgSz w:w="11906" w:h="16838"/>
      <w:pgMar w:top="709" w:right="566" w:bottom="142"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D9" w:rsidRDefault="008C57D9">
      <w:r>
        <w:separator/>
      </w:r>
    </w:p>
  </w:endnote>
  <w:endnote w:type="continuationSeparator" w:id="0">
    <w:p w:rsidR="008C57D9" w:rsidRDefault="008C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D9" w:rsidRPr="001D614C" w:rsidRDefault="008C57D9" w:rsidP="001D614C">
    <w:pPr>
      <w:pStyle w:val="a8"/>
      <w:jc w:val="center"/>
      <w:rPr>
        <w:sz w:val="24"/>
        <w:szCs w:val="24"/>
      </w:rPr>
    </w:pPr>
    <w:r w:rsidRPr="001D614C">
      <w:rPr>
        <w:sz w:val="24"/>
        <w:szCs w:val="24"/>
      </w:rPr>
      <w:fldChar w:fldCharType="begin"/>
    </w:r>
    <w:r w:rsidRPr="001D614C">
      <w:rPr>
        <w:sz w:val="24"/>
        <w:szCs w:val="24"/>
      </w:rPr>
      <w:instrText>PAGE   \* MERGEFORMAT</w:instrText>
    </w:r>
    <w:r w:rsidRPr="001D614C">
      <w:rPr>
        <w:sz w:val="24"/>
        <w:szCs w:val="24"/>
      </w:rPr>
      <w:fldChar w:fldCharType="separate"/>
    </w:r>
    <w:r w:rsidR="00A02A55">
      <w:rPr>
        <w:noProof/>
        <w:sz w:val="24"/>
        <w:szCs w:val="24"/>
      </w:rPr>
      <w:t>8</w:t>
    </w:r>
    <w:r w:rsidRPr="001D614C">
      <w:rPr>
        <w:sz w:val="24"/>
        <w:szCs w:val="24"/>
      </w:rPr>
      <w:fldChar w:fldCharType="end"/>
    </w:r>
  </w:p>
  <w:p w:rsidR="008C57D9" w:rsidRDefault="008C57D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D9" w:rsidRDefault="008C57D9">
    <w:pPr>
      <w:pStyle w:val="a8"/>
      <w:jc w:val="center"/>
    </w:pPr>
  </w:p>
  <w:p w:rsidR="008C57D9" w:rsidRDefault="008C57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D9" w:rsidRDefault="008C57D9">
      <w:r>
        <w:separator/>
      </w:r>
    </w:p>
  </w:footnote>
  <w:footnote w:type="continuationSeparator" w:id="0">
    <w:p w:rsidR="008C57D9" w:rsidRDefault="008C5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D9" w:rsidRDefault="008C57D9">
    <w:pPr>
      <w:pStyle w:val="a6"/>
      <w:jc w:val="center"/>
      <w:rPr>
        <w:sz w:val="24"/>
        <w:szCs w:val="24"/>
      </w:rPr>
    </w:pPr>
    <w:r>
      <w:tab/>
    </w:r>
    <w:r>
      <w:tab/>
    </w:r>
    <w:r w:rsidRPr="00131970">
      <w:rPr>
        <w:sz w:val="24"/>
        <w:szCs w:val="24"/>
      </w:rPr>
      <w:t xml:space="preserve">Продовження додатка 5 </w:t>
    </w:r>
  </w:p>
  <w:p w:rsidR="008C57D9" w:rsidRPr="00131970" w:rsidRDefault="008C57D9">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5B9"/>
    <w:multiLevelType w:val="hybridMultilevel"/>
    <w:tmpl w:val="FBBAD0C8"/>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40507784"/>
    <w:multiLevelType w:val="hybridMultilevel"/>
    <w:tmpl w:val="9184FD4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5D781908"/>
    <w:multiLevelType w:val="hybridMultilevel"/>
    <w:tmpl w:val="75FE20C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4C"/>
    <w:rsid w:val="000C5996"/>
    <w:rsid w:val="00131970"/>
    <w:rsid w:val="00134EF6"/>
    <w:rsid w:val="0014714B"/>
    <w:rsid w:val="001D614C"/>
    <w:rsid w:val="001E4AAA"/>
    <w:rsid w:val="002319CB"/>
    <w:rsid w:val="00253489"/>
    <w:rsid w:val="00380276"/>
    <w:rsid w:val="003B484C"/>
    <w:rsid w:val="005545AC"/>
    <w:rsid w:val="005737B3"/>
    <w:rsid w:val="00576FA8"/>
    <w:rsid w:val="005C7AA2"/>
    <w:rsid w:val="006037CC"/>
    <w:rsid w:val="00621971"/>
    <w:rsid w:val="00647C7B"/>
    <w:rsid w:val="00710AA1"/>
    <w:rsid w:val="00725DBB"/>
    <w:rsid w:val="0072660D"/>
    <w:rsid w:val="00762A99"/>
    <w:rsid w:val="0077599F"/>
    <w:rsid w:val="007A7B32"/>
    <w:rsid w:val="007B462C"/>
    <w:rsid w:val="00834FF9"/>
    <w:rsid w:val="0085349F"/>
    <w:rsid w:val="00887D24"/>
    <w:rsid w:val="008A3CC8"/>
    <w:rsid w:val="008A5A55"/>
    <w:rsid w:val="008A7A97"/>
    <w:rsid w:val="008C57D9"/>
    <w:rsid w:val="008F466E"/>
    <w:rsid w:val="00903269"/>
    <w:rsid w:val="0091764F"/>
    <w:rsid w:val="00930045"/>
    <w:rsid w:val="009430BF"/>
    <w:rsid w:val="009C4299"/>
    <w:rsid w:val="00A02A55"/>
    <w:rsid w:val="00A33DC5"/>
    <w:rsid w:val="00A62B1F"/>
    <w:rsid w:val="00A9145C"/>
    <w:rsid w:val="00A94CEF"/>
    <w:rsid w:val="00A95F64"/>
    <w:rsid w:val="00B67B84"/>
    <w:rsid w:val="00B836E2"/>
    <w:rsid w:val="00C17A41"/>
    <w:rsid w:val="00C24FFF"/>
    <w:rsid w:val="00C34FC8"/>
    <w:rsid w:val="00CA42D6"/>
    <w:rsid w:val="00CE50CC"/>
    <w:rsid w:val="00D07A61"/>
    <w:rsid w:val="00D1097A"/>
    <w:rsid w:val="00D32465"/>
    <w:rsid w:val="00D96BAD"/>
    <w:rsid w:val="00DA08E0"/>
    <w:rsid w:val="00DF0143"/>
    <w:rsid w:val="00E776BD"/>
    <w:rsid w:val="00EB3053"/>
    <w:rsid w:val="00EE2A29"/>
    <w:rsid w:val="00F1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C8"/>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34FC8"/>
    <w:pPr>
      <w:ind w:firstLine="708"/>
    </w:pPr>
    <w:rPr>
      <w:sz w:val="24"/>
      <w:szCs w:val="24"/>
    </w:rPr>
  </w:style>
  <w:style w:type="character" w:customStyle="1" w:styleId="a4">
    <w:name w:val="Основной текст с отступом Знак"/>
    <w:basedOn w:val="a0"/>
    <w:link w:val="a3"/>
    <w:uiPriority w:val="99"/>
    <w:locked/>
    <w:rsid w:val="00C34FC8"/>
    <w:rPr>
      <w:rFonts w:ascii="Times New Roman" w:hAnsi="Times New Roman" w:cs="Times New Roman"/>
      <w:sz w:val="24"/>
      <w:szCs w:val="24"/>
      <w:lang w:eastAsia="ru-RU"/>
    </w:rPr>
  </w:style>
  <w:style w:type="paragraph" w:customStyle="1" w:styleId="1">
    <w:name w:val="заголовок 1"/>
    <w:basedOn w:val="a"/>
    <w:next w:val="a"/>
    <w:uiPriority w:val="99"/>
    <w:rsid w:val="00C34FC8"/>
    <w:pPr>
      <w:keepNext/>
    </w:pPr>
  </w:style>
  <w:style w:type="table" w:styleId="a5">
    <w:name w:val="Table Grid"/>
    <w:basedOn w:val="a1"/>
    <w:uiPriority w:val="99"/>
    <w:rsid w:val="00C34FC8"/>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34FC8"/>
    <w:pPr>
      <w:tabs>
        <w:tab w:val="center" w:pos="4677"/>
        <w:tab w:val="right" w:pos="9355"/>
      </w:tabs>
    </w:pPr>
  </w:style>
  <w:style w:type="character" w:customStyle="1" w:styleId="a7">
    <w:name w:val="Верхний колонтитул Знак"/>
    <w:basedOn w:val="a0"/>
    <w:link w:val="a6"/>
    <w:uiPriority w:val="99"/>
    <w:locked/>
    <w:rsid w:val="00C34FC8"/>
    <w:rPr>
      <w:rFonts w:ascii="Times New Roman" w:hAnsi="Times New Roman" w:cs="Times New Roman"/>
      <w:sz w:val="28"/>
      <w:szCs w:val="28"/>
      <w:lang w:eastAsia="ru-RU"/>
    </w:rPr>
  </w:style>
  <w:style w:type="paragraph" w:styleId="a8">
    <w:name w:val="footer"/>
    <w:basedOn w:val="a"/>
    <w:link w:val="a9"/>
    <w:uiPriority w:val="99"/>
    <w:rsid w:val="00C34FC8"/>
    <w:pPr>
      <w:tabs>
        <w:tab w:val="center" w:pos="4677"/>
        <w:tab w:val="right" w:pos="9355"/>
      </w:tabs>
    </w:pPr>
  </w:style>
  <w:style w:type="character" w:customStyle="1" w:styleId="a9">
    <w:name w:val="Нижний колонтитул Знак"/>
    <w:basedOn w:val="a0"/>
    <w:link w:val="a8"/>
    <w:uiPriority w:val="99"/>
    <w:locked/>
    <w:rsid w:val="00C34FC8"/>
    <w:rPr>
      <w:rFonts w:ascii="Times New Roman" w:hAnsi="Times New Roman" w:cs="Times New Roman"/>
      <w:sz w:val="28"/>
      <w:szCs w:val="28"/>
      <w:lang w:eastAsia="ru-RU"/>
    </w:rPr>
  </w:style>
  <w:style w:type="character" w:customStyle="1" w:styleId="6Exact">
    <w:name w:val="Основной текст (6) Exact"/>
    <w:uiPriority w:val="99"/>
    <w:rsid w:val="00C34FC8"/>
    <w:rPr>
      <w:rFonts w:ascii="Arial" w:hAnsi="Arial" w:cs="Arial"/>
      <w:sz w:val="20"/>
      <w:szCs w:val="20"/>
      <w:u w:val="none"/>
    </w:rPr>
  </w:style>
  <w:style w:type="character" w:customStyle="1" w:styleId="6">
    <w:name w:val="Основной текст (6)_"/>
    <w:link w:val="60"/>
    <w:uiPriority w:val="99"/>
    <w:locked/>
    <w:rsid w:val="00C34FC8"/>
    <w:rPr>
      <w:rFonts w:ascii="Arial" w:hAnsi="Arial" w:cs="Arial"/>
      <w:shd w:val="clear" w:color="auto" w:fill="FFFFFF"/>
    </w:rPr>
  </w:style>
  <w:style w:type="paragraph" w:customStyle="1" w:styleId="60">
    <w:name w:val="Основной текст (6)"/>
    <w:basedOn w:val="a"/>
    <w:link w:val="6"/>
    <w:uiPriority w:val="99"/>
    <w:rsid w:val="00C34FC8"/>
    <w:pPr>
      <w:widowControl w:val="0"/>
      <w:shd w:val="clear" w:color="auto" w:fill="FFFFFF"/>
      <w:spacing w:before="180" w:line="240" w:lineRule="atLeast"/>
    </w:pPr>
    <w:rPr>
      <w:rFonts w:ascii="Arial" w:eastAsia="Calibri" w:hAnsi="Arial" w:cs="Arial"/>
      <w:sz w:val="20"/>
      <w:szCs w:val="20"/>
      <w:lang w:val="ru-RU"/>
    </w:rPr>
  </w:style>
  <w:style w:type="paragraph" w:styleId="aa">
    <w:name w:val="List Paragraph"/>
    <w:basedOn w:val="a"/>
    <w:uiPriority w:val="99"/>
    <w:qFormat/>
    <w:rsid w:val="00C34FC8"/>
    <w:pPr>
      <w:ind w:left="720"/>
    </w:pPr>
  </w:style>
  <w:style w:type="character" w:customStyle="1" w:styleId="rvts23">
    <w:name w:val="rvts23"/>
    <w:basedOn w:val="a0"/>
    <w:uiPriority w:val="99"/>
    <w:rsid w:val="00C34FC8"/>
  </w:style>
  <w:style w:type="character" w:customStyle="1" w:styleId="2">
    <w:name w:val="Основной текст (2)_"/>
    <w:basedOn w:val="a0"/>
    <w:link w:val="20"/>
    <w:uiPriority w:val="99"/>
    <w:locked/>
    <w:rsid w:val="00C34FC8"/>
    <w:rPr>
      <w:sz w:val="28"/>
      <w:szCs w:val="28"/>
      <w:shd w:val="clear" w:color="auto" w:fill="FFFFFF"/>
    </w:rPr>
  </w:style>
  <w:style w:type="paragraph" w:customStyle="1" w:styleId="20">
    <w:name w:val="Основной текст (2)"/>
    <w:basedOn w:val="a"/>
    <w:link w:val="2"/>
    <w:uiPriority w:val="99"/>
    <w:rsid w:val="00C34FC8"/>
    <w:pPr>
      <w:widowControl w:val="0"/>
      <w:shd w:val="clear" w:color="auto" w:fill="FFFFFF"/>
      <w:spacing w:after="540" w:line="322" w:lineRule="exact"/>
    </w:pPr>
    <w:rPr>
      <w:rFonts w:ascii="Calibri" w:eastAsia="Calibri" w:hAnsi="Calibri" w:cs="Calibri"/>
      <w:lang w:eastAsia="en-US"/>
    </w:rPr>
  </w:style>
  <w:style w:type="paragraph" w:styleId="ab">
    <w:name w:val="Balloon Text"/>
    <w:basedOn w:val="a"/>
    <w:link w:val="ac"/>
    <w:uiPriority w:val="99"/>
    <w:semiHidden/>
    <w:rsid w:val="00930045"/>
    <w:rPr>
      <w:rFonts w:ascii="Segoe UI" w:hAnsi="Segoe UI" w:cs="Segoe UI"/>
      <w:sz w:val="18"/>
      <w:szCs w:val="18"/>
    </w:rPr>
  </w:style>
  <w:style w:type="character" w:customStyle="1" w:styleId="ac">
    <w:name w:val="Текст выноски Знак"/>
    <w:basedOn w:val="a0"/>
    <w:link w:val="ab"/>
    <w:uiPriority w:val="99"/>
    <w:semiHidden/>
    <w:locked/>
    <w:rsid w:val="00930045"/>
    <w:rPr>
      <w:rFonts w:ascii="Segoe UI" w:hAnsi="Segoe UI" w:cs="Segoe UI"/>
      <w:sz w:val="18"/>
      <w:szCs w:val="18"/>
      <w:lang w:eastAsia="ru-RU"/>
    </w:rPr>
  </w:style>
  <w:style w:type="paragraph" w:styleId="ad">
    <w:name w:val="Document Map"/>
    <w:basedOn w:val="a"/>
    <w:link w:val="ae"/>
    <w:uiPriority w:val="99"/>
    <w:semiHidden/>
    <w:rsid w:val="008F466E"/>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F90148"/>
    <w:rPr>
      <w:rFonts w:ascii="Times New Roman" w:eastAsia="Times New Roman" w:hAnsi="Times New Roman"/>
      <w:sz w:val="0"/>
      <w:szCs w:val="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C8"/>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34FC8"/>
    <w:pPr>
      <w:ind w:firstLine="708"/>
    </w:pPr>
    <w:rPr>
      <w:sz w:val="24"/>
      <w:szCs w:val="24"/>
    </w:rPr>
  </w:style>
  <w:style w:type="character" w:customStyle="1" w:styleId="a4">
    <w:name w:val="Основной текст с отступом Знак"/>
    <w:basedOn w:val="a0"/>
    <w:link w:val="a3"/>
    <w:uiPriority w:val="99"/>
    <w:locked/>
    <w:rsid w:val="00C34FC8"/>
    <w:rPr>
      <w:rFonts w:ascii="Times New Roman" w:hAnsi="Times New Roman" w:cs="Times New Roman"/>
      <w:sz w:val="24"/>
      <w:szCs w:val="24"/>
      <w:lang w:eastAsia="ru-RU"/>
    </w:rPr>
  </w:style>
  <w:style w:type="paragraph" w:customStyle="1" w:styleId="1">
    <w:name w:val="заголовок 1"/>
    <w:basedOn w:val="a"/>
    <w:next w:val="a"/>
    <w:uiPriority w:val="99"/>
    <w:rsid w:val="00C34FC8"/>
    <w:pPr>
      <w:keepNext/>
    </w:pPr>
  </w:style>
  <w:style w:type="table" w:styleId="a5">
    <w:name w:val="Table Grid"/>
    <w:basedOn w:val="a1"/>
    <w:uiPriority w:val="99"/>
    <w:rsid w:val="00C34FC8"/>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34FC8"/>
    <w:pPr>
      <w:tabs>
        <w:tab w:val="center" w:pos="4677"/>
        <w:tab w:val="right" w:pos="9355"/>
      </w:tabs>
    </w:pPr>
  </w:style>
  <w:style w:type="character" w:customStyle="1" w:styleId="a7">
    <w:name w:val="Верхний колонтитул Знак"/>
    <w:basedOn w:val="a0"/>
    <w:link w:val="a6"/>
    <w:uiPriority w:val="99"/>
    <w:locked/>
    <w:rsid w:val="00C34FC8"/>
    <w:rPr>
      <w:rFonts w:ascii="Times New Roman" w:hAnsi="Times New Roman" w:cs="Times New Roman"/>
      <w:sz w:val="28"/>
      <w:szCs w:val="28"/>
      <w:lang w:eastAsia="ru-RU"/>
    </w:rPr>
  </w:style>
  <w:style w:type="paragraph" w:styleId="a8">
    <w:name w:val="footer"/>
    <w:basedOn w:val="a"/>
    <w:link w:val="a9"/>
    <w:uiPriority w:val="99"/>
    <w:rsid w:val="00C34FC8"/>
    <w:pPr>
      <w:tabs>
        <w:tab w:val="center" w:pos="4677"/>
        <w:tab w:val="right" w:pos="9355"/>
      </w:tabs>
    </w:pPr>
  </w:style>
  <w:style w:type="character" w:customStyle="1" w:styleId="a9">
    <w:name w:val="Нижний колонтитул Знак"/>
    <w:basedOn w:val="a0"/>
    <w:link w:val="a8"/>
    <w:uiPriority w:val="99"/>
    <w:locked/>
    <w:rsid w:val="00C34FC8"/>
    <w:rPr>
      <w:rFonts w:ascii="Times New Roman" w:hAnsi="Times New Roman" w:cs="Times New Roman"/>
      <w:sz w:val="28"/>
      <w:szCs w:val="28"/>
      <w:lang w:eastAsia="ru-RU"/>
    </w:rPr>
  </w:style>
  <w:style w:type="character" w:customStyle="1" w:styleId="6Exact">
    <w:name w:val="Основной текст (6) Exact"/>
    <w:uiPriority w:val="99"/>
    <w:rsid w:val="00C34FC8"/>
    <w:rPr>
      <w:rFonts w:ascii="Arial" w:hAnsi="Arial" w:cs="Arial"/>
      <w:sz w:val="20"/>
      <w:szCs w:val="20"/>
      <w:u w:val="none"/>
    </w:rPr>
  </w:style>
  <w:style w:type="character" w:customStyle="1" w:styleId="6">
    <w:name w:val="Основной текст (6)_"/>
    <w:link w:val="60"/>
    <w:uiPriority w:val="99"/>
    <w:locked/>
    <w:rsid w:val="00C34FC8"/>
    <w:rPr>
      <w:rFonts w:ascii="Arial" w:hAnsi="Arial" w:cs="Arial"/>
      <w:shd w:val="clear" w:color="auto" w:fill="FFFFFF"/>
    </w:rPr>
  </w:style>
  <w:style w:type="paragraph" w:customStyle="1" w:styleId="60">
    <w:name w:val="Основной текст (6)"/>
    <w:basedOn w:val="a"/>
    <w:link w:val="6"/>
    <w:uiPriority w:val="99"/>
    <w:rsid w:val="00C34FC8"/>
    <w:pPr>
      <w:widowControl w:val="0"/>
      <w:shd w:val="clear" w:color="auto" w:fill="FFFFFF"/>
      <w:spacing w:before="180" w:line="240" w:lineRule="atLeast"/>
    </w:pPr>
    <w:rPr>
      <w:rFonts w:ascii="Arial" w:eastAsia="Calibri" w:hAnsi="Arial" w:cs="Arial"/>
      <w:sz w:val="20"/>
      <w:szCs w:val="20"/>
      <w:lang w:val="ru-RU"/>
    </w:rPr>
  </w:style>
  <w:style w:type="paragraph" w:styleId="aa">
    <w:name w:val="List Paragraph"/>
    <w:basedOn w:val="a"/>
    <w:uiPriority w:val="99"/>
    <w:qFormat/>
    <w:rsid w:val="00C34FC8"/>
    <w:pPr>
      <w:ind w:left="720"/>
    </w:pPr>
  </w:style>
  <w:style w:type="character" w:customStyle="1" w:styleId="rvts23">
    <w:name w:val="rvts23"/>
    <w:basedOn w:val="a0"/>
    <w:uiPriority w:val="99"/>
    <w:rsid w:val="00C34FC8"/>
  </w:style>
  <w:style w:type="character" w:customStyle="1" w:styleId="2">
    <w:name w:val="Основной текст (2)_"/>
    <w:basedOn w:val="a0"/>
    <w:link w:val="20"/>
    <w:uiPriority w:val="99"/>
    <w:locked/>
    <w:rsid w:val="00C34FC8"/>
    <w:rPr>
      <w:sz w:val="28"/>
      <w:szCs w:val="28"/>
      <w:shd w:val="clear" w:color="auto" w:fill="FFFFFF"/>
    </w:rPr>
  </w:style>
  <w:style w:type="paragraph" w:customStyle="1" w:styleId="20">
    <w:name w:val="Основной текст (2)"/>
    <w:basedOn w:val="a"/>
    <w:link w:val="2"/>
    <w:uiPriority w:val="99"/>
    <w:rsid w:val="00C34FC8"/>
    <w:pPr>
      <w:widowControl w:val="0"/>
      <w:shd w:val="clear" w:color="auto" w:fill="FFFFFF"/>
      <w:spacing w:after="540" w:line="322" w:lineRule="exact"/>
    </w:pPr>
    <w:rPr>
      <w:rFonts w:ascii="Calibri" w:eastAsia="Calibri" w:hAnsi="Calibri" w:cs="Calibri"/>
      <w:lang w:eastAsia="en-US"/>
    </w:rPr>
  </w:style>
  <w:style w:type="paragraph" w:styleId="ab">
    <w:name w:val="Balloon Text"/>
    <w:basedOn w:val="a"/>
    <w:link w:val="ac"/>
    <w:uiPriority w:val="99"/>
    <w:semiHidden/>
    <w:rsid w:val="00930045"/>
    <w:rPr>
      <w:rFonts w:ascii="Segoe UI" w:hAnsi="Segoe UI" w:cs="Segoe UI"/>
      <w:sz w:val="18"/>
      <w:szCs w:val="18"/>
    </w:rPr>
  </w:style>
  <w:style w:type="character" w:customStyle="1" w:styleId="ac">
    <w:name w:val="Текст выноски Знак"/>
    <w:basedOn w:val="a0"/>
    <w:link w:val="ab"/>
    <w:uiPriority w:val="99"/>
    <w:semiHidden/>
    <w:locked/>
    <w:rsid w:val="00930045"/>
    <w:rPr>
      <w:rFonts w:ascii="Segoe UI" w:hAnsi="Segoe UI" w:cs="Segoe UI"/>
      <w:sz w:val="18"/>
      <w:szCs w:val="18"/>
      <w:lang w:eastAsia="ru-RU"/>
    </w:rPr>
  </w:style>
  <w:style w:type="paragraph" w:styleId="ad">
    <w:name w:val="Document Map"/>
    <w:basedOn w:val="a"/>
    <w:link w:val="ae"/>
    <w:uiPriority w:val="99"/>
    <w:semiHidden/>
    <w:rsid w:val="008F466E"/>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F90148"/>
    <w:rPr>
      <w:rFonts w:ascii="Times New Roman" w:eastAsia="Times New Roman" w:hAnsi="Times New Roman"/>
      <w:sz w:val="0"/>
      <w:szCs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424676">
      <w:marLeft w:val="0"/>
      <w:marRight w:val="0"/>
      <w:marTop w:val="0"/>
      <w:marBottom w:val="0"/>
      <w:divBdr>
        <w:top w:val="none" w:sz="0" w:space="0" w:color="auto"/>
        <w:left w:val="none" w:sz="0" w:space="0" w:color="auto"/>
        <w:bottom w:val="none" w:sz="0" w:space="0" w:color="auto"/>
        <w:right w:val="none" w:sz="0" w:space="0" w:color="auto"/>
      </w:divBdr>
    </w:div>
    <w:div w:id="1123424677">
      <w:marLeft w:val="0"/>
      <w:marRight w:val="0"/>
      <w:marTop w:val="0"/>
      <w:marBottom w:val="0"/>
      <w:divBdr>
        <w:top w:val="none" w:sz="0" w:space="0" w:color="auto"/>
        <w:left w:val="none" w:sz="0" w:space="0" w:color="auto"/>
        <w:bottom w:val="none" w:sz="0" w:space="0" w:color="auto"/>
        <w:right w:val="none" w:sz="0" w:space="0" w:color="auto"/>
      </w:divBdr>
    </w:div>
    <w:div w:id="1123424678">
      <w:marLeft w:val="0"/>
      <w:marRight w:val="0"/>
      <w:marTop w:val="0"/>
      <w:marBottom w:val="0"/>
      <w:divBdr>
        <w:top w:val="none" w:sz="0" w:space="0" w:color="auto"/>
        <w:left w:val="none" w:sz="0" w:space="0" w:color="auto"/>
        <w:bottom w:val="none" w:sz="0" w:space="0" w:color="auto"/>
        <w:right w:val="none" w:sz="0" w:space="0" w:color="auto"/>
      </w:divBdr>
    </w:div>
    <w:div w:id="1123424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1643</Words>
  <Characters>12616</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ORodenko</cp:lastModifiedBy>
  <cp:revision>8</cp:revision>
  <cp:lastPrinted>2020-12-28T11:14:00Z</cp:lastPrinted>
  <dcterms:created xsi:type="dcterms:W3CDTF">2021-02-16T14:36:00Z</dcterms:created>
  <dcterms:modified xsi:type="dcterms:W3CDTF">2021-03-03T13:49:00Z</dcterms:modified>
</cp:coreProperties>
</file>